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C523C" w14:textId="4285FA67" w:rsidR="00D43747" w:rsidRDefault="00D43747" w:rsidP="00D43747">
      <w:pPr>
        <w:spacing w:after="0" w:line="300" w:lineRule="auto"/>
        <w:ind w:left="3969" w:hanging="992"/>
        <w:rPr>
          <w:rFonts w:ascii="Times New Roman" w:hAnsi="Times New Roman" w:cs="Times New Roman"/>
          <w:sz w:val="24"/>
        </w:rPr>
      </w:pPr>
      <w:bookmarkStart w:id="0" w:name="_Hlk75451587"/>
      <w:bookmarkEnd w:id="0"/>
      <w:r w:rsidRPr="00D728E0">
        <w:rPr>
          <w:rFonts w:ascii="Times New Roman" w:hAnsi="Times New Roman" w:cs="Times New Roman"/>
          <w:noProof/>
          <w:sz w:val="24"/>
          <w:lang w:eastAsia="fr-FR"/>
        </w:rPr>
        <w:drawing>
          <wp:anchor distT="0" distB="0" distL="114300" distR="114300" simplePos="0" relativeHeight="251660800" behindDoc="0" locked="0" layoutInCell="1" allowOverlap="1" wp14:anchorId="6CC3C2E3" wp14:editId="0372EB26">
            <wp:simplePos x="0" y="0"/>
            <wp:positionH relativeFrom="column">
              <wp:posOffset>4932045</wp:posOffset>
            </wp:positionH>
            <wp:positionV relativeFrom="paragraph">
              <wp:posOffset>-217170</wp:posOffset>
            </wp:positionV>
            <wp:extent cx="931545" cy="930910"/>
            <wp:effectExtent l="0" t="0" r="1905" b="254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maac.png"/>
                    <pic:cNvPicPr/>
                  </pic:nvPicPr>
                  <pic:blipFill rotWithShape="1">
                    <a:blip r:embed="rId9" cstate="print">
                      <a:extLst>
                        <a:ext uri="{28A0092B-C50C-407E-A947-70E740481C1C}">
                          <a14:useLocalDpi xmlns:a14="http://schemas.microsoft.com/office/drawing/2010/main" val="0"/>
                        </a:ext>
                      </a:extLst>
                    </a:blip>
                    <a:srcRect l="17746" t="15195" r="22350" b="21703"/>
                    <a:stretch/>
                  </pic:blipFill>
                  <pic:spPr bwMode="auto">
                    <a:xfrm>
                      <a:off x="0" y="0"/>
                      <a:ext cx="931545" cy="93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28E0">
        <w:rPr>
          <w:rFonts w:ascii="Times New Roman" w:hAnsi="Times New Roman" w:cs="Times New Roman"/>
          <w:noProof/>
          <w:sz w:val="24"/>
          <w:lang w:eastAsia="fr-FR"/>
        </w:rPr>
        <w:drawing>
          <wp:anchor distT="0" distB="0" distL="114300" distR="114300" simplePos="0" relativeHeight="251658752" behindDoc="0" locked="0" layoutInCell="1" allowOverlap="1" wp14:anchorId="78F47065" wp14:editId="77946C2B">
            <wp:simplePos x="0" y="0"/>
            <wp:positionH relativeFrom="column">
              <wp:posOffset>-20320</wp:posOffset>
            </wp:positionH>
            <wp:positionV relativeFrom="paragraph">
              <wp:posOffset>-220345</wp:posOffset>
            </wp:positionV>
            <wp:extent cx="923925" cy="905510"/>
            <wp:effectExtent l="0" t="0" r="9525" b="889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versite-abomey-calavi-ua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3925" cy="905510"/>
                    </a:xfrm>
                    <a:prstGeom prst="rect">
                      <a:avLst/>
                    </a:prstGeom>
                  </pic:spPr>
                </pic:pic>
              </a:graphicData>
            </a:graphic>
            <wp14:sizeRelV relativeFrom="margin">
              <wp14:pctHeight>0</wp14:pctHeight>
            </wp14:sizeRelV>
          </wp:anchor>
        </w:drawing>
      </w:r>
    </w:p>
    <w:p w14:paraId="24DD48C9" w14:textId="2FE1A7DE" w:rsidR="00923312" w:rsidRPr="00D728E0" w:rsidRDefault="00460CEA" w:rsidP="000A2AAF">
      <w:pPr>
        <w:spacing w:after="0" w:line="360" w:lineRule="auto"/>
        <w:ind w:left="2552"/>
        <w:rPr>
          <w:rFonts w:ascii="Times New Roman" w:hAnsi="Times New Roman" w:cs="Times New Roman"/>
          <w:sz w:val="24"/>
        </w:rPr>
      </w:pPr>
      <w:r w:rsidRPr="00D728E0">
        <w:rPr>
          <w:rFonts w:ascii="Times New Roman" w:hAnsi="Times New Roman" w:cs="Times New Roman"/>
          <w:sz w:val="24"/>
        </w:rPr>
        <w:t>UNIVERSITE D’ABOMEY-CALAVI</w:t>
      </w:r>
    </w:p>
    <w:p w14:paraId="658AE1C3" w14:textId="77777777" w:rsidR="00725AA8" w:rsidRPr="00D728E0" w:rsidRDefault="00460CEA" w:rsidP="000A2AAF">
      <w:pPr>
        <w:spacing w:line="360" w:lineRule="auto"/>
        <w:ind w:left="4111"/>
        <w:rPr>
          <w:rFonts w:ascii="Times New Roman" w:hAnsi="Times New Roman" w:cs="Times New Roman"/>
          <w:sz w:val="24"/>
        </w:rPr>
      </w:pPr>
      <w:r w:rsidRPr="00D728E0">
        <w:rPr>
          <w:rFonts w:ascii="Times New Roman" w:hAnsi="Times New Roman" w:cs="Times New Roman"/>
          <w:sz w:val="24"/>
        </w:rPr>
        <w:t>(UAC)</w:t>
      </w:r>
    </w:p>
    <w:p w14:paraId="5D3B463F" w14:textId="207C884D" w:rsidR="00460CEA" w:rsidRPr="00D728E0" w:rsidRDefault="000A2AAF" w:rsidP="000A2AAF">
      <w:pPr>
        <w:spacing w:line="360" w:lineRule="auto"/>
        <w:ind w:left="3686" w:firstLine="142"/>
        <w:rPr>
          <w:rFonts w:ascii="Times New Roman" w:hAnsi="Times New Roman" w:cs="Times New Roman"/>
          <w:sz w:val="24"/>
        </w:rPr>
      </w:pPr>
      <w:r>
        <w:rPr>
          <w:rFonts w:ascii="Times New Roman" w:hAnsi="Times New Roman" w:cs="Times New Roman"/>
          <w:sz w:val="24"/>
        </w:rPr>
        <w:t xml:space="preserve"> </w:t>
      </w:r>
      <w:r w:rsidR="00460CEA" w:rsidRPr="00D728E0">
        <w:rPr>
          <w:rFonts w:ascii="Times New Roman" w:hAnsi="Times New Roman" w:cs="Times New Roman"/>
          <w:sz w:val="24"/>
        </w:rPr>
        <w:t>**********</w:t>
      </w:r>
    </w:p>
    <w:p w14:paraId="4602C6E3" w14:textId="0EF18F95" w:rsidR="00923312" w:rsidRPr="00D728E0" w:rsidRDefault="00460CEA" w:rsidP="000A2AAF">
      <w:pPr>
        <w:spacing w:after="0" w:line="360" w:lineRule="auto"/>
        <w:ind w:left="3969" w:right="-142" w:hanging="3118"/>
        <w:rPr>
          <w:rFonts w:ascii="Times New Roman" w:hAnsi="Times New Roman" w:cs="Times New Roman"/>
          <w:sz w:val="24"/>
        </w:rPr>
      </w:pPr>
      <w:r w:rsidRPr="00D728E0">
        <w:rPr>
          <w:rFonts w:ascii="Times New Roman" w:hAnsi="Times New Roman" w:cs="Times New Roman"/>
          <w:sz w:val="24"/>
        </w:rPr>
        <w:t>INSTITUT NATIONAL DES METIERS D’ART, D’ARCHEOLOGIE ET DE LA</w:t>
      </w:r>
      <w:r w:rsidR="00725AA8" w:rsidRPr="00D728E0">
        <w:rPr>
          <w:rFonts w:ascii="Times New Roman" w:hAnsi="Times New Roman" w:cs="Times New Roman"/>
          <w:sz w:val="24"/>
        </w:rPr>
        <w:t xml:space="preserve"> </w:t>
      </w:r>
      <w:r w:rsidRPr="00D728E0">
        <w:rPr>
          <w:rFonts w:ascii="Times New Roman" w:hAnsi="Times New Roman" w:cs="Times New Roman"/>
          <w:sz w:val="24"/>
        </w:rPr>
        <w:t>CULTURE</w:t>
      </w:r>
    </w:p>
    <w:p w14:paraId="7394D0CC" w14:textId="651CE4A5" w:rsidR="00460CEA" w:rsidRPr="00D728E0" w:rsidRDefault="000A2AAF" w:rsidP="000A2AAF">
      <w:pPr>
        <w:spacing w:line="360" w:lineRule="auto"/>
        <w:ind w:left="3969" w:right="-144" w:hanging="429"/>
        <w:rPr>
          <w:rFonts w:ascii="Times New Roman" w:hAnsi="Times New Roman" w:cs="Times New Roman"/>
          <w:sz w:val="24"/>
        </w:rPr>
      </w:pPr>
      <w:r>
        <w:rPr>
          <w:rFonts w:ascii="Times New Roman" w:hAnsi="Times New Roman" w:cs="Times New Roman"/>
          <w:sz w:val="24"/>
        </w:rPr>
        <w:t xml:space="preserve">       </w:t>
      </w:r>
      <w:r w:rsidR="00460CEA" w:rsidRPr="00D728E0">
        <w:rPr>
          <w:rFonts w:ascii="Times New Roman" w:hAnsi="Times New Roman" w:cs="Times New Roman"/>
          <w:sz w:val="24"/>
        </w:rPr>
        <w:t>(INMAAC)</w:t>
      </w:r>
    </w:p>
    <w:p w14:paraId="074C564A" w14:textId="77777777" w:rsidR="00725AA8" w:rsidRPr="00D728E0" w:rsidRDefault="00725AA8" w:rsidP="000A2AAF">
      <w:pPr>
        <w:spacing w:line="360" w:lineRule="auto"/>
        <w:ind w:left="3969"/>
        <w:rPr>
          <w:rFonts w:ascii="Times New Roman" w:hAnsi="Times New Roman" w:cs="Times New Roman"/>
          <w:sz w:val="24"/>
        </w:rPr>
      </w:pPr>
      <w:r w:rsidRPr="00D728E0">
        <w:rPr>
          <w:rFonts w:ascii="Times New Roman" w:hAnsi="Times New Roman" w:cs="Times New Roman"/>
          <w:sz w:val="24"/>
        </w:rPr>
        <w:t>**********</w:t>
      </w:r>
    </w:p>
    <w:p w14:paraId="123E0AF6" w14:textId="713747BF" w:rsidR="007D2B01" w:rsidRPr="00D728E0" w:rsidRDefault="00460CEA" w:rsidP="007D2B01">
      <w:pPr>
        <w:spacing w:after="0" w:line="300" w:lineRule="auto"/>
        <w:jc w:val="center"/>
        <w:rPr>
          <w:rFonts w:ascii="Times New Roman" w:hAnsi="Times New Roman" w:cs="Times New Roman"/>
          <w:sz w:val="24"/>
        </w:rPr>
      </w:pPr>
      <w:r w:rsidRPr="00D728E0">
        <w:rPr>
          <w:rFonts w:ascii="Times New Roman" w:hAnsi="Times New Roman" w:cs="Times New Roman"/>
          <w:sz w:val="24"/>
        </w:rPr>
        <w:t>MEMOI</w:t>
      </w:r>
      <w:r w:rsidR="00923312" w:rsidRPr="00D728E0">
        <w:rPr>
          <w:rFonts w:ascii="Times New Roman" w:hAnsi="Times New Roman" w:cs="Times New Roman"/>
          <w:sz w:val="24"/>
        </w:rPr>
        <w:t xml:space="preserve">RE DE FIN DE FORMATION </w:t>
      </w:r>
    </w:p>
    <w:p w14:paraId="3D315DB5" w14:textId="48C2BCAF" w:rsidR="00460CEA" w:rsidRPr="00D728E0" w:rsidRDefault="00460CEA" w:rsidP="00725AA8">
      <w:pPr>
        <w:spacing w:line="300" w:lineRule="auto"/>
        <w:jc w:val="center"/>
        <w:rPr>
          <w:rFonts w:ascii="Times New Roman" w:hAnsi="Times New Roman" w:cs="Times New Roman"/>
          <w:sz w:val="24"/>
        </w:rPr>
      </w:pPr>
      <w:r w:rsidRPr="00D728E0">
        <w:rPr>
          <w:rFonts w:ascii="Times New Roman" w:hAnsi="Times New Roman" w:cs="Times New Roman"/>
          <w:sz w:val="24"/>
        </w:rPr>
        <w:t>POUR L</w:t>
      </w:r>
      <w:r w:rsidR="007D2B01" w:rsidRPr="00D728E0">
        <w:rPr>
          <w:rFonts w:ascii="Times New Roman" w:hAnsi="Times New Roman" w:cs="Times New Roman"/>
          <w:sz w:val="24"/>
        </w:rPr>
        <w:t>’</w:t>
      </w:r>
      <w:r w:rsidRPr="00D728E0">
        <w:rPr>
          <w:rFonts w:ascii="Times New Roman" w:hAnsi="Times New Roman" w:cs="Times New Roman"/>
          <w:sz w:val="24"/>
        </w:rPr>
        <w:t>OBTENTION DU DIPLOME DE LICENCE</w:t>
      </w:r>
    </w:p>
    <w:p w14:paraId="29E4B508" w14:textId="77777777" w:rsidR="00460CEA" w:rsidRPr="00D728E0" w:rsidRDefault="00460CEA" w:rsidP="00725AA8">
      <w:pPr>
        <w:spacing w:line="300" w:lineRule="auto"/>
        <w:jc w:val="center"/>
        <w:rPr>
          <w:rFonts w:ascii="Times New Roman" w:hAnsi="Times New Roman" w:cs="Times New Roman"/>
          <w:sz w:val="24"/>
        </w:rPr>
      </w:pPr>
    </w:p>
    <w:p w14:paraId="4601CA4C" w14:textId="1F747413" w:rsidR="00460CEA" w:rsidRPr="00D728E0" w:rsidRDefault="00460CEA" w:rsidP="0044103B">
      <w:pPr>
        <w:spacing w:after="0" w:line="300" w:lineRule="auto"/>
        <w:ind w:left="425"/>
        <w:rPr>
          <w:rFonts w:ascii="Times New Roman" w:hAnsi="Times New Roman" w:cs="Times New Roman"/>
          <w:b/>
          <w:sz w:val="24"/>
        </w:rPr>
      </w:pPr>
      <w:r w:rsidRPr="00D728E0">
        <w:rPr>
          <w:rFonts w:ascii="Times New Roman" w:hAnsi="Times New Roman" w:cs="Times New Roman"/>
          <w:b/>
          <w:sz w:val="24"/>
          <w:u w:val="single"/>
        </w:rPr>
        <w:t>DEPARTEMENT</w:t>
      </w:r>
      <w:r w:rsidRPr="00D728E0">
        <w:rPr>
          <w:rFonts w:ascii="Times New Roman" w:hAnsi="Times New Roman" w:cs="Times New Roman"/>
          <w:b/>
          <w:sz w:val="24"/>
        </w:rPr>
        <w:t>:</w:t>
      </w:r>
      <w:r w:rsidRPr="00D728E0">
        <w:rPr>
          <w:rFonts w:ascii="Times New Roman" w:hAnsi="Times New Roman" w:cs="Times New Roman"/>
          <w:b/>
          <w:sz w:val="24"/>
        </w:rPr>
        <w:tab/>
      </w:r>
      <w:r w:rsidRPr="00D728E0">
        <w:rPr>
          <w:rFonts w:ascii="Times New Roman" w:hAnsi="Times New Roman" w:cs="Times New Roman"/>
          <w:b/>
          <w:sz w:val="24"/>
        </w:rPr>
        <w:tab/>
      </w:r>
      <w:r w:rsidRPr="00D728E0">
        <w:rPr>
          <w:rFonts w:ascii="Times New Roman" w:hAnsi="Times New Roman" w:cs="Times New Roman"/>
          <w:b/>
          <w:sz w:val="24"/>
        </w:rPr>
        <w:tab/>
      </w:r>
      <w:r w:rsidRPr="00D728E0">
        <w:rPr>
          <w:rFonts w:ascii="Times New Roman" w:hAnsi="Times New Roman" w:cs="Times New Roman"/>
          <w:b/>
          <w:sz w:val="24"/>
        </w:rPr>
        <w:tab/>
      </w:r>
      <w:r w:rsidRPr="00D728E0">
        <w:rPr>
          <w:rFonts w:ascii="Times New Roman" w:hAnsi="Times New Roman" w:cs="Times New Roman"/>
          <w:b/>
          <w:sz w:val="24"/>
        </w:rPr>
        <w:tab/>
      </w:r>
      <w:r w:rsidRPr="00D728E0">
        <w:rPr>
          <w:rFonts w:ascii="Times New Roman" w:hAnsi="Times New Roman" w:cs="Times New Roman"/>
          <w:b/>
          <w:sz w:val="24"/>
        </w:rPr>
        <w:tab/>
      </w:r>
      <w:r w:rsidRPr="00D728E0">
        <w:rPr>
          <w:rFonts w:ascii="Times New Roman" w:hAnsi="Times New Roman" w:cs="Times New Roman"/>
          <w:b/>
          <w:sz w:val="24"/>
        </w:rPr>
        <w:tab/>
      </w:r>
      <w:r w:rsidR="007D2B01" w:rsidRPr="00D728E0">
        <w:rPr>
          <w:rFonts w:ascii="Times New Roman" w:hAnsi="Times New Roman" w:cs="Times New Roman"/>
          <w:b/>
          <w:sz w:val="24"/>
        </w:rPr>
        <w:t xml:space="preserve">  </w:t>
      </w:r>
      <w:r w:rsidRPr="00D728E0">
        <w:rPr>
          <w:rFonts w:ascii="Times New Roman" w:hAnsi="Times New Roman" w:cs="Times New Roman"/>
          <w:b/>
          <w:sz w:val="24"/>
          <w:u w:val="single"/>
        </w:rPr>
        <w:t>FILIERE</w:t>
      </w:r>
      <w:r w:rsidRPr="00D728E0">
        <w:rPr>
          <w:rFonts w:ascii="Times New Roman" w:hAnsi="Times New Roman" w:cs="Times New Roman"/>
          <w:b/>
          <w:sz w:val="24"/>
        </w:rPr>
        <w:t> :</w:t>
      </w:r>
    </w:p>
    <w:p w14:paraId="4DBAB002" w14:textId="77777777" w:rsidR="00460CEA" w:rsidRPr="00D728E0" w:rsidRDefault="00460CEA" w:rsidP="00725AA8">
      <w:pPr>
        <w:spacing w:line="300" w:lineRule="auto"/>
        <w:jc w:val="center"/>
        <w:rPr>
          <w:rFonts w:ascii="Times New Roman" w:hAnsi="Times New Roman" w:cs="Times New Roman"/>
          <w:sz w:val="24"/>
        </w:rPr>
      </w:pPr>
      <w:r w:rsidRPr="00D728E0">
        <w:rPr>
          <w:rFonts w:ascii="Times New Roman" w:hAnsi="Times New Roman" w:cs="Times New Roman"/>
          <w:sz w:val="24"/>
        </w:rPr>
        <w:t>Arts visuels et Patrimoine</w:t>
      </w:r>
      <w:r w:rsidRPr="00D728E0">
        <w:rPr>
          <w:rFonts w:ascii="Times New Roman" w:hAnsi="Times New Roman" w:cs="Times New Roman"/>
          <w:sz w:val="24"/>
        </w:rPr>
        <w:tab/>
      </w:r>
      <w:r w:rsidRPr="00D728E0">
        <w:rPr>
          <w:rFonts w:ascii="Times New Roman" w:hAnsi="Times New Roman" w:cs="Times New Roman"/>
          <w:sz w:val="24"/>
        </w:rPr>
        <w:tab/>
      </w:r>
      <w:r w:rsidRPr="00D728E0">
        <w:rPr>
          <w:rFonts w:ascii="Times New Roman" w:hAnsi="Times New Roman" w:cs="Times New Roman"/>
          <w:sz w:val="24"/>
        </w:rPr>
        <w:tab/>
      </w:r>
      <w:r w:rsidRPr="00D728E0">
        <w:rPr>
          <w:rFonts w:ascii="Times New Roman" w:hAnsi="Times New Roman" w:cs="Times New Roman"/>
          <w:sz w:val="24"/>
        </w:rPr>
        <w:tab/>
      </w:r>
      <w:r w:rsidRPr="00D728E0">
        <w:rPr>
          <w:rFonts w:ascii="Times New Roman" w:hAnsi="Times New Roman" w:cs="Times New Roman"/>
          <w:sz w:val="24"/>
        </w:rPr>
        <w:tab/>
      </w:r>
      <w:r w:rsidRPr="00D728E0">
        <w:rPr>
          <w:rFonts w:ascii="Times New Roman" w:hAnsi="Times New Roman" w:cs="Times New Roman"/>
          <w:sz w:val="24"/>
        </w:rPr>
        <w:tab/>
        <w:t>Administration Culturelle</w:t>
      </w:r>
    </w:p>
    <w:p w14:paraId="0DFF13DF" w14:textId="26A3B7A6" w:rsidR="00460CEA" w:rsidRPr="00D728E0" w:rsidRDefault="00C17103" w:rsidP="00725AA8">
      <w:pPr>
        <w:spacing w:line="300" w:lineRule="auto"/>
        <w:jc w:val="center"/>
        <w:rPr>
          <w:rFonts w:ascii="Times New Roman" w:hAnsi="Times New Roman" w:cs="Times New Roman"/>
          <w:sz w:val="24"/>
        </w:rPr>
      </w:pPr>
      <w:r w:rsidRPr="00D728E0">
        <w:rPr>
          <w:rFonts w:ascii="Times New Roman" w:hAnsi="Times New Roman" w:cs="Times New Roman"/>
          <w:noProof/>
          <w:sz w:val="24"/>
          <w:lang w:eastAsia="fr-FR"/>
        </w:rPr>
        <mc:AlternateContent>
          <mc:Choice Requires="wps">
            <w:drawing>
              <wp:anchor distT="0" distB="0" distL="114300" distR="114300" simplePos="0" relativeHeight="251657728" behindDoc="0" locked="0" layoutInCell="1" allowOverlap="1" wp14:anchorId="1E7FDED8" wp14:editId="055C02D0">
                <wp:simplePos x="0" y="0"/>
                <wp:positionH relativeFrom="column">
                  <wp:posOffset>58420</wp:posOffset>
                </wp:positionH>
                <wp:positionV relativeFrom="paragraph">
                  <wp:posOffset>215265</wp:posOffset>
                </wp:positionV>
                <wp:extent cx="5663565" cy="1033780"/>
                <wp:effectExtent l="15875" t="20320" r="16510" b="12700"/>
                <wp:wrapNone/>
                <wp:docPr id="1" name="Parchemin horizont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3565" cy="1033780"/>
                        </a:xfrm>
                        <a:prstGeom prst="horizontalScroll">
                          <a:avLst>
                            <a:gd name="adj" fmla="val 12500"/>
                          </a:avLst>
                        </a:prstGeom>
                        <a:solidFill>
                          <a:schemeClr val="tx2">
                            <a:lumMod val="20000"/>
                            <a:lumOff val="80000"/>
                          </a:schemeClr>
                        </a:solidFill>
                        <a:ln w="25400">
                          <a:solidFill>
                            <a:schemeClr val="accent1">
                              <a:lumMod val="50000"/>
                              <a:lumOff val="0"/>
                            </a:schemeClr>
                          </a:solidFill>
                          <a:round/>
                          <a:headEnd/>
                          <a:tailEnd/>
                        </a:ln>
                      </wps:spPr>
                      <wps:txbx>
                        <w:txbxContent>
                          <w:p w14:paraId="22CFEA76" w14:textId="77777777" w:rsidR="00334FD7" w:rsidRPr="007D2B01" w:rsidRDefault="00334FD7" w:rsidP="00460CEA">
                            <w:pPr>
                              <w:jc w:val="center"/>
                              <w:rPr>
                                <w:rFonts w:ascii="Times New Roman" w:hAnsi="Times New Roman" w:cs="Times New Roman"/>
                                <w:b/>
                                <w:bCs/>
                                <w:color w:val="0D0D0D" w:themeColor="text1" w:themeTint="F2"/>
                                <w:sz w:val="32"/>
                                <w:szCs w:val="28"/>
                              </w:rPr>
                            </w:pPr>
                            <w:r w:rsidRPr="007D2B01">
                              <w:rPr>
                                <w:rFonts w:ascii="Times New Roman" w:hAnsi="Times New Roman" w:cs="Times New Roman"/>
                                <w:b/>
                                <w:bCs/>
                                <w:color w:val="0D0D0D" w:themeColor="text1" w:themeTint="F2"/>
                                <w:sz w:val="32"/>
                                <w:szCs w:val="28"/>
                              </w:rPr>
                              <w:t>La coopération Sino-Béninoise : Quelle opportunité pour le rayonnement de la culture béninoise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3" o:spid="_x0000_s1026" type="#_x0000_t98" style="position:absolute;left:0;text-align:left;margin-left:4.6pt;margin-top:16.95pt;width:445.95pt;height:8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" fillcolor="#c6d9f1 [671]" strokecolor="#243f60 [1604]" strokeweight="2pt">
                <v:textbox>
                  <w:txbxContent>
                    <w:p w14:paraId="22CFEA76" w14:textId="77777777" w:rsidR="00334FD7" w:rsidRPr="007D2B01" w:rsidRDefault="00334FD7" w:rsidP="00460CEA">
                      <w:pPr>
                        <w:jc w:val="center"/>
                        <w:rPr>
                          <w:rFonts w:ascii="Times New Roman" w:hAnsi="Times New Roman" w:cs="Times New Roman"/>
                          <w:b/>
                          <w:bCs/>
                          <w:color w:val="0D0D0D" w:themeColor="text1" w:themeTint="F2"/>
                          <w:sz w:val="32"/>
                          <w:szCs w:val="28"/>
                        </w:rPr>
                      </w:pPr>
                      <w:r w:rsidRPr="007D2B01">
                        <w:rPr>
                          <w:rFonts w:ascii="Times New Roman" w:hAnsi="Times New Roman" w:cs="Times New Roman"/>
                          <w:b/>
                          <w:bCs/>
                          <w:color w:val="0D0D0D" w:themeColor="text1" w:themeTint="F2"/>
                          <w:sz w:val="32"/>
                          <w:szCs w:val="28"/>
                        </w:rPr>
                        <w:t>La coopération Sino-Béninoise : Quelle opportunité pour le rayonnement de la culture béninoise ?</w:t>
                      </w:r>
                    </w:p>
                  </w:txbxContent>
                </v:textbox>
              </v:shape>
            </w:pict>
          </mc:Fallback>
        </mc:AlternateContent>
      </w:r>
      <w:r w:rsidR="00460CEA" w:rsidRPr="00D728E0">
        <w:rPr>
          <w:rFonts w:ascii="Times New Roman" w:hAnsi="Times New Roman" w:cs="Times New Roman"/>
          <w:sz w:val="24"/>
          <w:u w:val="single"/>
        </w:rPr>
        <w:t>THEME</w:t>
      </w:r>
      <w:r w:rsidR="00460CEA" w:rsidRPr="00D728E0">
        <w:rPr>
          <w:rFonts w:ascii="Times New Roman" w:hAnsi="Times New Roman" w:cs="Times New Roman"/>
          <w:sz w:val="24"/>
        </w:rPr>
        <w:t> :</w:t>
      </w:r>
    </w:p>
    <w:p w14:paraId="0DAA0F02" w14:textId="77777777" w:rsidR="00460CEA" w:rsidRPr="00D728E0" w:rsidRDefault="00460CEA" w:rsidP="00725AA8">
      <w:pPr>
        <w:spacing w:line="300" w:lineRule="auto"/>
        <w:jc w:val="center"/>
        <w:rPr>
          <w:rFonts w:ascii="Times New Roman" w:hAnsi="Times New Roman" w:cs="Times New Roman"/>
          <w:sz w:val="24"/>
        </w:rPr>
      </w:pPr>
    </w:p>
    <w:p w14:paraId="500E6DA8" w14:textId="77777777" w:rsidR="00460CEA" w:rsidRPr="00D728E0" w:rsidRDefault="00460CEA" w:rsidP="00725AA8">
      <w:pPr>
        <w:spacing w:line="300" w:lineRule="auto"/>
        <w:jc w:val="center"/>
        <w:rPr>
          <w:rFonts w:ascii="Times New Roman" w:hAnsi="Times New Roman" w:cs="Times New Roman"/>
        </w:rPr>
      </w:pPr>
    </w:p>
    <w:p w14:paraId="5491AD22" w14:textId="77777777" w:rsidR="00460CEA" w:rsidRPr="00D728E0" w:rsidRDefault="00460CEA" w:rsidP="007D2B01">
      <w:pPr>
        <w:spacing w:line="300" w:lineRule="auto"/>
        <w:rPr>
          <w:rFonts w:ascii="Times New Roman" w:hAnsi="Times New Roman" w:cs="Times New Roman"/>
        </w:rPr>
      </w:pPr>
    </w:p>
    <w:p w14:paraId="73ABC8CA" w14:textId="29C56DEF" w:rsidR="00460CEA" w:rsidRPr="00D728E0" w:rsidRDefault="00460CEA" w:rsidP="007D2B01">
      <w:pPr>
        <w:spacing w:after="0" w:line="300" w:lineRule="auto"/>
        <w:jc w:val="center"/>
        <w:rPr>
          <w:rFonts w:ascii="Times New Roman" w:hAnsi="Times New Roman" w:cs="Times New Roman"/>
          <w:bCs/>
          <w:sz w:val="24"/>
          <w:u w:val="single"/>
        </w:rPr>
      </w:pPr>
      <w:r w:rsidRPr="00D728E0">
        <w:rPr>
          <w:rFonts w:ascii="Times New Roman" w:hAnsi="Times New Roman" w:cs="Times New Roman"/>
          <w:bCs/>
          <w:sz w:val="24"/>
          <w:u w:val="single"/>
        </w:rPr>
        <w:t>Réalisé par</w:t>
      </w:r>
      <w:r w:rsidR="007D2B01" w:rsidRPr="00D728E0">
        <w:rPr>
          <w:rFonts w:ascii="Times New Roman" w:hAnsi="Times New Roman" w:cs="Times New Roman"/>
          <w:bCs/>
          <w:sz w:val="24"/>
        </w:rPr>
        <w:t xml:space="preserve"> </w:t>
      </w:r>
      <w:r w:rsidRPr="00D728E0">
        <w:rPr>
          <w:rFonts w:ascii="Times New Roman" w:hAnsi="Times New Roman" w:cs="Times New Roman"/>
          <w:bCs/>
          <w:sz w:val="24"/>
        </w:rPr>
        <w:t>:</w:t>
      </w:r>
    </w:p>
    <w:p w14:paraId="2042EC9D" w14:textId="7ADEC488" w:rsidR="00460CEA" w:rsidRPr="00D728E0" w:rsidRDefault="00460CEA" w:rsidP="00725AA8">
      <w:pPr>
        <w:spacing w:line="300" w:lineRule="auto"/>
        <w:jc w:val="center"/>
        <w:rPr>
          <w:rFonts w:ascii="Times New Roman" w:hAnsi="Times New Roman" w:cs="Times New Roman"/>
          <w:b/>
          <w:bCs/>
          <w:sz w:val="24"/>
        </w:rPr>
      </w:pPr>
      <w:proofErr w:type="spellStart"/>
      <w:r w:rsidRPr="00D728E0">
        <w:rPr>
          <w:rFonts w:ascii="Times New Roman" w:hAnsi="Times New Roman" w:cs="Times New Roman"/>
          <w:b/>
          <w:bCs/>
          <w:sz w:val="24"/>
        </w:rPr>
        <w:t>Rubiel</w:t>
      </w:r>
      <w:proofErr w:type="spellEnd"/>
      <w:r w:rsidRPr="00D728E0">
        <w:rPr>
          <w:rFonts w:ascii="Times New Roman" w:hAnsi="Times New Roman" w:cs="Times New Roman"/>
          <w:b/>
          <w:bCs/>
          <w:sz w:val="24"/>
        </w:rPr>
        <w:t xml:space="preserve"> Stéphane ZINSOU</w:t>
      </w:r>
    </w:p>
    <w:p w14:paraId="4F26A09F" w14:textId="17ECE07C" w:rsidR="007D2B01" w:rsidRPr="00D728E0" w:rsidRDefault="007D2B01" w:rsidP="00725AA8">
      <w:pPr>
        <w:spacing w:line="300" w:lineRule="auto"/>
        <w:jc w:val="center"/>
        <w:rPr>
          <w:rFonts w:ascii="Times New Roman" w:hAnsi="Times New Roman" w:cs="Times New Roman"/>
          <w:sz w:val="24"/>
        </w:rPr>
      </w:pPr>
    </w:p>
    <w:p w14:paraId="756CBE06" w14:textId="77777777" w:rsidR="007D2B01" w:rsidRPr="00D728E0" w:rsidRDefault="007D2B01" w:rsidP="00725AA8">
      <w:pPr>
        <w:spacing w:line="300" w:lineRule="auto"/>
        <w:jc w:val="center"/>
        <w:rPr>
          <w:rFonts w:ascii="Times New Roman" w:hAnsi="Times New Roman" w:cs="Times New Roman"/>
          <w:sz w:val="24"/>
          <w:u w:val="single"/>
        </w:rPr>
      </w:pPr>
    </w:p>
    <w:p w14:paraId="427C06FF" w14:textId="27AE790C" w:rsidR="00460CEA" w:rsidRPr="00D728E0" w:rsidRDefault="00460CEA" w:rsidP="007D2B01">
      <w:pPr>
        <w:tabs>
          <w:tab w:val="center" w:pos="4536"/>
        </w:tabs>
        <w:spacing w:after="0" w:line="300" w:lineRule="auto"/>
        <w:ind w:left="284"/>
        <w:rPr>
          <w:rFonts w:ascii="Times New Roman" w:hAnsi="Times New Roman" w:cs="Times New Roman"/>
          <w:b/>
          <w:sz w:val="24"/>
        </w:rPr>
      </w:pPr>
      <w:r w:rsidRPr="00D728E0">
        <w:rPr>
          <w:rFonts w:ascii="Times New Roman" w:hAnsi="Times New Roman" w:cs="Times New Roman"/>
          <w:bCs/>
          <w:sz w:val="24"/>
          <w:u w:val="single"/>
        </w:rPr>
        <w:t>Maitre de  stage</w:t>
      </w:r>
      <w:r w:rsidRPr="00D728E0">
        <w:rPr>
          <w:rFonts w:ascii="Times New Roman" w:hAnsi="Times New Roman" w:cs="Times New Roman"/>
          <w:bCs/>
          <w:sz w:val="24"/>
        </w:rPr>
        <w:t> :</w:t>
      </w:r>
      <w:r w:rsidRPr="00D728E0">
        <w:rPr>
          <w:rFonts w:ascii="Times New Roman" w:hAnsi="Times New Roman" w:cs="Times New Roman"/>
          <w:sz w:val="24"/>
        </w:rPr>
        <w:tab/>
      </w:r>
      <w:r w:rsidRPr="00D728E0">
        <w:rPr>
          <w:rFonts w:ascii="Times New Roman" w:hAnsi="Times New Roman" w:cs="Times New Roman"/>
          <w:sz w:val="24"/>
        </w:rPr>
        <w:tab/>
      </w:r>
      <w:r w:rsidRPr="00D728E0">
        <w:rPr>
          <w:rFonts w:ascii="Times New Roman" w:hAnsi="Times New Roman" w:cs="Times New Roman"/>
          <w:sz w:val="24"/>
        </w:rPr>
        <w:tab/>
      </w:r>
      <w:r w:rsidR="0021331A">
        <w:rPr>
          <w:rFonts w:ascii="Times New Roman" w:hAnsi="Times New Roman" w:cs="Times New Roman"/>
          <w:sz w:val="24"/>
        </w:rPr>
        <w:tab/>
      </w:r>
      <w:r w:rsidRPr="00D728E0">
        <w:rPr>
          <w:rFonts w:ascii="Times New Roman" w:hAnsi="Times New Roman" w:cs="Times New Roman"/>
          <w:bCs/>
          <w:sz w:val="24"/>
          <w:u w:val="single"/>
        </w:rPr>
        <w:t>Maitre de mémoire</w:t>
      </w:r>
      <w:r w:rsidRPr="00D728E0">
        <w:rPr>
          <w:rFonts w:ascii="Times New Roman" w:hAnsi="Times New Roman" w:cs="Times New Roman"/>
          <w:bCs/>
          <w:sz w:val="24"/>
        </w:rPr>
        <w:t> :</w:t>
      </w:r>
    </w:p>
    <w:p w14:paraId="2B2534D0" w14:textId="6B668E4F" w:rsidR="00460CEA" w:rsidRPr="00D728E0" w:rsidRDefault="004B7E25" w:rsidP="007D2B01">
      <w:pPr>
        <w:tabs>
          <w:tab w:val="center" w:pos="4536"/>
        </w:tabs>
        <w:spacing w:after="0" w:line="300" w:lineRule="auto"/>
        <w:ind w:left="284"/>
        <w:rPr>
          <w:rFonts w:ascii="Times New Roman" w:hAnsi="Times New Roman" w:cs="Times New Roman"/>
          <w:b/>
          <w:sz w:val="24"/>
        </w:rPr>
      </w:pPr>
      <w:r w:rsidRPr="00D728E0">
        <w:rPr>
          <w:rFonts w:ascii="Times New Roman" w:hAnsi="Times New Roman" w:cs="Times New Roman"/>
          <w:b/>
          <w:sz w:val="24"/>
        </w:rPr>
        <w:t>M. Joseph HOUIN</w:t>
      </w:r>
      <w:r w:rsidR="00460CEA" w:rsidRPr="00D728E0">
        <w:rPr>
          <w:rFonts w:ascii="Times New Roman" w:hAnsi="Times New Roman" w:cs="Times New Roman"/>
          <w:b/>
          <w:sz w:val="24"/>
        </w:rPr>
        <w:t>SINON</w:t>
      </w:r>
      <w:r w:rsidR="00460CEA" w:rsidRPr="00D728E0">
        <w:rPr>
          <w:rFonts w:ascii="Times New Roman" w:hAnsi="Times New Roman" w:cs="Times New Roman"/>
          <w:b/>
          <w:sz w:val="24"/>
        </w:rPr>
        <w:tab/>
      </w:r>
      <w:r w:rsidR="00460CEA" w:rsidRPr="00D728E0">
        <w:rPr>
          <w:rFonts w:ascii="Times New Roman" w:hAnsi="Times New Roman" w:cs="Times New Roman"/>
          <w:b/>
          <w:sz w:val="24"/>
        </w:rPr>
        <w:tab/>
      </w:r>
      <w:r w:rsidR="00460CEA" w:rsidRPr="00D728E0">
        <w:rPr>
          <w:rFonts w:ascii="Times New Roman" w:hAnsi="Times New Roman" w:cs="Times New Roman"/>
          <w:b/>
          <w:sz w:val="24"/>
        </w:rPr>
        <w:tab/>
      </w:r>
      <w:r w:rsidR="0021331A">
        <w:rPr>
          <w:rFonts w:ascii="Times New Roman" w:hAnsi="Times New Roman" w:cs="Times New Roman"/>
          <w:b/>
          <w:sz w:val="24"/>
        </w:rPr>
        <w:tab/>
      </w:r>
      <w:r w:rsidR="00460CEA" w:rsidRPr="00D728E0">
        <w:rPr>
          <w:rFonts w:ascii="Times New Roman" w:hAnsi="Times New Roman" w:cs="Times New Roman"/>
          <w:b/>
          <w:sz w:val="24"/>
        </w:rPr>
        <w:t>M. Arthur VIDO</w:t>
      </w:r>
    </w:p>
    <w:p w14:paraId="4D67D0AD" w14:textId="1CB6E9E0" w:rsidR="00460CEA" w:rsidRPr="00D728E0" w:rsidRDefault="00460CEA" w:rsidP="007D2B01">
      <w:pPr>
        <w:tabs>
          <w:tab w:val="center" w:pos="4536"/>
        </w:tabs>
        <w:spacing w:after="0" w:line="300" w:lineRule="auto"/>
        <w:ind w:left="284"/>
        <w:rPr>
          <w:rFonts w:ascii="Times New Roman" w:hAnsi="Times New Roman" w:cs="Times New Roman"/>
          <w:i/>
          <w:iCs/>
          <w:sz w:val="24"/>
        </w:rPr>
      </w:pPr>
      <w:r w:rsidRPr="00D728E0">
        <w:rPr>
          <w:rFonts w:ascii="Times New Roman" w:hAnsi="Times New Roman" w:cs="Times New Roman"/>
          <w:i/>
          <w:iCs/>
          <w:sz w:val="24"/>
        </w:rPr>
        <w:t>Directeur de l’Asie et de l’Océanie</w:t>
      </w:r>
      <w:r w:rsidR="00923312" w:rsidRPr="00D728E0">
        <w:rPr>
          <w:rFonts w:ascii="Times New Roman" w:hAnsi="Times New Roman" w:cs="Times New Roman"/>
          <w:i/>
          <w:iCs/>
          <w:sz w:val="24"/>
        </w:rPr>
        <w:t xml:space="preserve">                            </w:t>
      </w:r>
      <w:r w:rsidR="009369D0">
        <w:rPr>
          <w:rFonts w:ascii="Times New Roman" w:hAnsi="Times New Roman" w:cs="Times New Roman"/>
          <w:i/>
          <w:iCs/>
          <w:sz w:val="24"/>
        </w:rPr>
        <w:t xml:space="preserve"> </w:t>
      </w:r>
      <w:r w:rsidR="0021331A">
        <w:rPr>
          <w:rFonts w:ascii="Times New Roman" w:hAnsi="Times New Roman" w:cs="Times New Roman"/>
          <w:i/>
          <w:iCs/>
          <w:sz w:val="24"/>
        </w:rPr>
        <w:t xml:space="preserve">    </w:t>
      </w:r>
      <w:r w:rsidR="0021331A">
        <w:rPr>
          <w:rFonts w:ascii="Times New Roman" w:hAnsi="Times New Roman" w:cs="Times New Roman"/>
          <w:i/>
          <w:iCs/>
          <w:sz w:val="24"/>
        </w:rPr>
        <w:tab/>
      </w:r>
      <w:r w:rsidR="0021331A">
        <w:rPr>
          <w:rFonts w:ascii="Times New Roman" w:hAnsi="Times New Roman" w:cs="Times New Roman"/>
          <w:i/>
          <w:iCs/>
          <w:sz w:val="24"/>
        </w:rPr>
        <w:tab/>
      </w:r>
      <w:r w:rsidR="009369D0">
        <w:rPr>
          <w:rFonts w:ascii="Times New Roman" w:hAnsi="Times New Roman" w:cs="Times New Roman"/>
          <w:i/>
          <w:iCs/>
          <w:sz w:val="24"/>
        </w:rPr>
        <w:t>Maitre-Assistant</w:t>
      </w:r>
      <w:r w:rsidR="0021331A">
        <w:rPr>
          <w:rFonts w:ascii="Times New Roman" w:hAnsi="Times New Roman" w:cs="Times New Roman"/>
          <w:i/>
          <w:iCs/>
          <w:sz w:val="24"/>
        </w:rPr>
        <w:t xml:space="preserve"> CAMES</w:t>
      </w:r>
    </w:p>
    <w:p w14:paraId="22BD50C5" w14:textId="6F36E2FA" w:rsidR="00460CEA" w:rsidRPr="00D728E0" w:rsidRDefault="007D2B01" w:rsidP="007D2B01">
      <w:pPr>
        <w:tabs>
          <w:tab w:val="center" w:pos="4536"/>
        </w:tabs>
        <w:spacing w:after="0" w:line="300" w:lineRule="auto"/>
        <w:ind w:left="284"/>
        <w:rPr>
          <w:rFonts w:ascii="Times New Roman" w:hAnsi="Times New Roman" w:cs="Times New Roman"/>
          <w:i/>
          <w:iCs/>
          <w:sz w:val="24"/>
        </w:rPr>
      </w:pPr>
      <w:proofErr w:type="gramStart"/>
      <w:r w:rsidRPr="00D728E0">
        <w:rPr>
          <w:rFonts w:ascii="Times New Roman" w:hAnsi="Times New Roman" w:cs="Times New Roman"/>
          <w:i/>
          <w:iCs/>
          <w:sz w:val="24"/>
        </w:rPr>
        <w:t>d</w:t>
      </w:r>
      <w:r w:rsidR="00460CEA" w:rsidRPr="00D728E0">
        <w:rPr>
          <w:rFonts w:ascii="Times New Roman" w:hAnsi="Times New Roman" w:cs="Times New Roman"/>
          <w:i/>
          <w:iCs/>
          <w:sz w:val="24"/>
        </w:rPr>
        <w:t>u</w:t>
      </w:r>
      <w:proofErr w:type="gramEnd"/>
      <w:r w:rsidR="00460CEA" w:rsidRPr="00D728E0">
        <w:rPr>
          <w:rFonts w:ascii="Times New Roman" w:hAnsi="Times New Roman" w:cs="Times New Roman"/>
          <w:i/>
          <w:iCs/>
          <w:sz w:val="24"/>
        </w:rPr>
        <w:t xml:space="preserve"> Ministère des Affaires Etrangères </w:t>
      </w:r>
      <w:r w:rsidR="00460CEA" w:rsidRPr="00D728E0">
        <w:rPr>
          <w:rFonts w:ascii="Times New Roman" w:hAnsi="Times New Roman" w:cs="Times New Roman"/>
          <w:i/>
          <w:iCs/>
          <w:sz w:val="24"/>
        </w:rPr>
        <w:tab/>
      </w:r>
      <w:r w:rsidR="00460CEA" w:rsidRPr="00D728E0">
        <w:rPr>
          <w:rFonts w:ascii="Times New Roman" w:hAnsi="Times New Roman" w:cs="Times New Roman"/>
          <w:i/>
          <w:iCs/>
          <w:sz w:val="24"/>
        </w:rPr>
        <w:tab/>
        <w:t xml:space="preserve">           </w:t>
      </w:r>
    </w:p>
    <w:p w14:paraId="53D059D3" w14:textId="721BC761" w:rsidR="00460CEA" w:rsidRPr="00D728E0" w:rsidRDefault="007D2B01" w:rsidP="007D2B01">
      <w:pPr>
        <w:tabs>
          <w:tab w:val="center" w:pos="4536"/>
        </w:tabs>
        <w:spacing w:line="300" w:lineRule="auto"/>
        <w:ind w:left="284"/>
        <w:rPr>
          <w:rFonts w:ascii="Times New Roman" w:hAnsi="Times New Roman" w:cs="Times New Roman"/>
          <w:sz w:val="24"/>
        </w:rPr>
      </w:pPr>
      <w:proofErr w:type="gramStart"/>
      <w:r w:rsidRPr="00D728E0">
        <w:rPr>
          <w:rFonts w:ascii="Times New Roman" w:hAnsi="Times New Roman" w:cs="Times New Roman"/>
          <w:i/>
          <w:iCs/>
          <w:sz w:val="24"/>
        </w:rPr>
        <w:t>e</w:t>
      </w:r>
      <w:r w:rsidR="00460CEA" w:rsidRPr="00D728E0">
        <w:rPr>
          <w:rFonts w:ascii="Times New Roman" w:hAnsi="Times New Roman" w:cs="Times New Roman"/>
          <w:i/>
          <w:iCs/>
          <w:sz w:val="24"/>
        </w:rPr>
        <w:t>t</w:t>
      </w:r>
      <w:proofErr w:type="gramEnd"/>
      <w:r w:rsidR="00460CEA" w:rsidRPr="00D728E0">
        <w:rPr>
          <w:rFonts w:ascii="Times New Roman" w:hAnsi="Times New Roman" w:cs="Times New Roman"/>
          <w:i/>
          <w:iCs/>
          <w:sz w:val="24"/>
        </w:rPr>
        <w:t xml:space="preserve"> de la Coopération(MAEC</w:t>
      </w:r>
      <w:r w:rsidR="00460CEA" w:rsidRPr="00D728E0">
        <w:rPr>
          <w:rFonts w:ascii="Times New Roman" w:hAnsi="Times New Roman" w:cs="Times New Roman"/>
          <w:sz w:val="24"/>
        </w:rPr>
        <w:t>)</w:t>
      </w:r>
    </w:p>
    <w:p w14:paraId="7B12DFB2" w14:textId="79089BA3" w:rsidR="00960029" w:rsidRPr="00D728E0" w:rsidRDefault="00960029" w:rsidP="00725AA8">
      <w:pPr>
        <w:tabs>
          <w:tab w:val="center" w:pos="4536"/>
        </w:tabs>
        <w:spacing w:line="300" w:lineRule="auto"/>
        <w:jc w:val="center"/>
        <w:rPr>
          <w:rFonts w:ascii="Times New Roman" w:hAnsi="Times New Roman" w:cs="Times New Roman"/>
        </w:rPr>
      </w:pPr>
    </w:p>
    <w:p w14:paraId="1E1CAD06" w14:textId="5A47B2AD" w:rsidR="00460CEA" w:rsidRPr="000140F0" w:rsidRDefault="0044103B" w:rsidP="000140F0">
      <w:pPr>
        <w:pStyle w:val="Titre1"/>
        <w:rPr>
          <w:rFonts w:ascii="Times New Roman" w:hAnsi="Times New Roman" w:cs="Times New Roman"/>
        </w:rPr>
      </w:pPr>
      <w:bookmarkStart w:id="1" w:name="_Toc70192725"/>
      <w:bookmarkStart w:id="2" w:name="_Toc75523875"/>
      <w:r w:rsidRPr="00C71F57">
        <w:rPr>
          <w:b w:val="0"/>
          <w:i/>
          <w:iCs/>
          <w:noProof/>
          <w:lang w:eastAsia="fr-FR"/>
        </w:rPr>
        <mc:AlternateContent>
          <mc:Choice Requires="wps">
            <w:drawing>
              <wp:anchor distT="0" distB="0" distL="114300" distR="114300" simplePos="0" relativeHeight="251660288" behindDoc="0" locked="0" layoutInCell="1" allowOverlap="1" wp14:anchorId="2A94B4E0" wp14:editId="27C13466">
                <wp:simplePos x="0" y="0"/>
                <wp:positionH relativeFrom="column">
                  <wp:posOffset>1979295</wp:posOffset>
                </wp:positionH>
                <wp:positionV relativeFrom="paragraph">
                  <wp:posOffset>413385</wp:posOffset>
                </wp:positionV>
                <wp:extent cx="1885950" cy="409575"/>
                <wp:effectExtent l="0" t="0" r="19050" b="28575"/>
                <wp:wrapNone/>
                <wp:docPr id="2" name="Ruban vers le ha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409575"/>
                        </a:xfrm>
                        <a:prstGeom prst="ribbon2">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9F166A" w14:textId="77777777" w:rsidR="00334FD7" w:rsidRPr="0044103B" w:rsidRDefault="00334FD7" w:rsidP="00460CEA">
                            <w:pPr>
                              <w:jc w:val="center"/>
                              <w:rPr>
                                <w:rFonts w:ascii="Times New Roman" w:hAnsi="Times New Roman" w:cs="Times New Roman"/>
                                <w:b/>
                                <w:bCs/>
                                <w:i/>
                                <w:iCs/>
                                <w:color w:val="000000" w:themeColor="text1"/>
                                <w:sz w:val="24"/>
                                <w:szCs w:val="24"/>
                              </w:rPr>
                            </w:pPr>
                            <w:r w:rsidRPr="0044103B">
                              <w:rPr>
                                <w:rFonts w:ascii="Times New Roman" w:hAnsi="Times New Roman" w:cs="Times New Roman"/>
                                <w:b/>
                                <w:bCs/>
                                <w:i/>
                                <w:iCs/>
                                <w:color w:val="000000" w:themeColor="text1"/>
                                <w:sz w:val="24"/>
                                <w:szCs w:val="24"/>
                              </w:rPr>
                              <w:t>Mars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uban vers le haut 2" o:spid="_x0000_s1027" type="#_x0000_t54" style="position:absolute;margin-left:155.85pt;margin-top:32.55pt;width:148.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" adj=",18000" fillcolor="#b8cce4 [1300]" strokecolor="#243f60 [1604]" strokeweight="2pt">
                <v:path arrowok="t"/>
                <v:textbox>
                  <w:txbxContent>
                    <w:p w14:paraId="629F166A" w14:textId="77777777" w:rsidR="00334FD7" w:rsidRPr="0044103B" w:rsidRDefault="00334FD7" w:rsidP="00460CEA">
                      <w:pPr>
                        <w:jc w:val="center"/>
                        <w:rPr>
                          <w:rFonts w:ascii="Times New Roman" w:hAnsi="Times New Roman" w:cs="Times New Roman"/>
                          <w:b/>
                          <w:bCs/>
                          <w:i/>
                          <w:iCs/>
                          <w:color w:val="000000" w:themeColor="text1"/>
                          <w:sz w:val="24"/>
                          <w:szCs w:val="24"/>
                        </w:rPr>
                      </w:pPr>
                      <w:r w:rsidRPr="0044103B">
                        <w:rPr>
                          <w:rFonts w:ascii="Times New Roman" w:hAnsi="Times New Roman" w:cs="Times New Roman"/>
                          <w:b/>
                          <w:bCs/>
                          <w:i/>
                          <w:iCs/>
                          <w:color w:val="000000" w:themeColor="text1"/>
                          <w:sz w:val="24"/>
                          <w:szCs w:val="24"/>
                        </w:rPr>
                        <w:t>Mars 2021</w:t>
                      </w:r>
                    </w:p>
                  </w:txbxContent>
                </v:textbox>
              </v:shape>
            </w:pict>
          </mc:Fallback>
        </mc:AlternateContent>
      </w:r>
      <w:r w:rsidR="00460CEA" w:rsidRPr="00C71F57">
        <w:br w:type="page"/>
      </w:r>
      <w:bookmarkStart w:id="3" w:name="_Toc66190158"/>
      <w:r w:rsidR="00460CEA" w:rsidRPr="000140F0">
        <w:rPr>
          <w:rFonts w:ascii="Times New Roman" w:hAnsi="Times New Roman" w:cs="Times New Roman"/>
          <w:color w:val="auto"/>
          <w:sz w:val="24"/>
        </w:rPr>
        <w:lastRenderedPageBreak/>
        <w:t>AVERTISSEMENT</w:t>
      </w:r>
      <w:bookmarkEnd w:id="1"/>
      <w:bookmarkEnd w:id="3"/>
      <w:bookmarkEnd w:id="2"/>
    </w:p>
    <w:p w14:paraId="6D86F152" w14:textId="77777777" w:rsidR="00D728E0" w:rsidRPr="00D728E0" w:rsidRDefault="00460CEA" w:rsidP="00725AA8">
      <w:pPr>
        <w:spacing w:line="300" w:lineRule="auto"/>
        <w:jc w:val="both"/>
        <w:rPr>
          <w:rFonts w:ascii="Times New Roman" w:hAnsi="Times New Roman" w:cs="Times New Roman"/>
          <w:sz w:val="24"/>
        </w:rPr>
      </w:pPr>
      <w:r w:rsidRPr="00D728E0">
        <w:rPr>
          <w:rFonts w:ascii="Times New Roman" w:hAnsi="Times New Roman" w:cs="Times New Roman"/>
          <w:sz w:val="24"/>
        </w:rPr>
        <w:t xml:space="preserve">L’INSTITUT NATIONAL DES METIERS D’ART, D’ARCHEOLOGIE ET DE LA CULTURE N’ENTEND DONNER AUCUNE APPROBATION NI IMPROBATION AUX OPINIONS EMISES DANS CE MEMOIRE. </w:t>
      </w:r>
    </w:p>
    <w:p w14:paraId="4D266E4F" w14:textId="422A5836" w:rsidR="00A40338" w:rsidRPr="00D728E0" w:rsidRDefault="00460CEA" w:rsidP="00725AA8">
      <w:pPr>
        <w:spacing w:line="300" w:lineRule="auto"/>
        <w:jc w:val="both"/>
        <w:rPr>
          <w:rFonts w:ascii="Times New Roman" w:hAnsi="Times New Roman" w:cs="Times New Roman"/>
          <w:sz w:val="24"/>
        </w:rPr>
      </w:pPr>
      <w:r w:rsidRPr="00D728E0">
        <w:rPr>
          <w:rFonts w:ascii="Times New Roman" w:hAnsi="Times New Roman" w:cs="Times New Roman"/>
          <w:sz w:val="24"/>
        </w:rPr>
        <w:t>CES OPINIONS DOIVENT ETRE CONSIDERE</w:t>
      </w:r>
      <w:r w:rsidR="000F5BEB" w:rsidRPr="00D728E0">
        <w:rPr>
          <w:rFonts w:ascii="Times New Roman" w:hAnsi="Times New Roman" w:cs="Times New Roman"/>
          <w:sz w:val="24"/>
        </w:rPr>
        <w:t>E</w:t>
      </w:r>
      <w:r w:rsidRPr="00D728E0">
        <w:rPr>
          <w:rFonts w:ascii="Times New Roman" w:hAnsi="Times New Roman" w:cs="Times New Roman"/>
          <w:sz w:val="24"/>
        </w:rPr>
        <w:t>S COMME PROPRES A LEURS AUTEURS.</w:t>
      </w:r>
    </w:p>
    <w:p w14:paraId="5662B034" w14:textId="77777777" w:rsidR="00460CEA" w:rsidRPr="00D728E0" w:rsidRDefault="00A40338"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230E9D20" w14:textId="77777777" w:rsidR="00B3257C" w:rsidRPr="00C71F57" w:rsidRDefault="00B3257C" w:rsidP="00C71F57">
      <w:pPr>
        <w:pStyle w:val="Titre1"/>
        <w:rPr>
          <w:rFonts w:ascii="Times New Roman" w:hAnsi="Times New Roman" w:cs="Times New Roman"/>
          <w:color w:val="auto"/>
          <w:sz w:val="24"/>
        </w:rPr>
      </w:pPr>
      <w:bookmarkStart w:id="4" w:name="_Toc70192726"/>
      <w:bookmarkStart w:id="5" w:name="_Toc75523876"/>
      <w:r w:rsidRPr="00C71F57">
        <w:rPr>
          <w:rFonts w:ascii="Times New Roman" w:hAnsi="Times New Roman" w:cs="Times New Roman"/>
          <w:color w:val="auto"/>
          <w:sz w:val="24"/>
        </w:rPr>
        <w:lastRenderedPageBreak/>
        <w:t>SOMMAIRE</w:t>
      </w:r>
      <w:bookmarkEnd w:id="4"/>
      <w:bookmarkEnd w:id="5"/>
    </w:p>
    <w:p w14:paraId="2F768928" w14:textId="42F293EC" w:rsidR="00CB4824" w:rsidRPr="001A61BD" w:rsidRDefault="00334FD7" w:rsidP="00CB4824">
      <w:pPr>
        <w:pStyle w:val="TM1"/>
        <w:rPr>
          <w:rFonts w:eastAsiaTheme="minorEastAsia"/>
          <w:sz w:val="24"/>
          <w:szCs w:val="24"/>
          <w:lang w:eastAsia="fr-FR"/>
        </w:rPr>
      </w:pPr>
      <w:hyperlink w:anchor="_Toc66320438" w:history="1">
        <w:r w:rsidR="00CB4824" w:rsidRPr="001A61BD">
          <w:rPr>
            <w:rStyle w:val="Lienhypertexte"/>
            <w:color w:val="auto"/>
            <w:sz w:val="24"/>
            <w:szCs w:val="24"/>
            <w:u w:val="none"/>
          </w:rPr>
          <w:t>AVERTISSEMENT</w:t>
        </w:r>
        <w:r w:rsidR="00CB4824" w:rsidRPr="001A61BD">
          <w:rPr>
            <w:webHidden/>
            <w:sz w:val="24"/>
            <w:szCs w:val="24"/>
          </w:rPr>
          <w:tab/>
        </w:r>
      </w:hyperlink>
      <w:r w:rsidR="00ED28C7">
        <w:rPr>
          <w:sz w:val="24"/>
          <w:szCs w:val="24"/>
        </w:rPr>
        <w:t>i</w:t>
      </w:r>
      <w:r w:rsidR="000140F0" w:rsidRPr="001A61BD">
        <w:rPr>
          <w:sz w:val="24"/>
          <w:szCs w:val="24"/>
        </w:rPr>
        <w:t>i</w:t>
      </w:r>
    </w:p>
    <w:p w14:paraId="717896B3" w14:textId="07E31AA8" w:rsidR="00CB4824" w:rsidRPr="001A61BD" w:rsidRDefault="00334FD7" w:rsidP="00CB4824">
      <w:pPr>
        <w:pStyle w:val="TM1"/>
        <w:rPr>
          <w:rFonts w:eastAsiaTheme="minorEastAsia"/>
          <w:sz w:val="24"/>
          <w:szCs w:val="24"/>
          <w:lang w:eastAsia="fr-FR"/>
        </w:rPr>
      </w:pPr>
      <w:hyperlink w:anchor="_Toc66320440" w:history="1">
        <w:r w:rsidR="00CB4824" w:rsidRPr="001A61BD">
          <w:rPr>
            <w:rStyle w:val="Lienhypertexte"/>
            <w:color w:val="auto"/>
            <w:sz w:val="24"/>
            <w:szCs w:val="24"/>
            <w:u w:val="none"/>
          </w:rPr>
          <w:t>DEDICACE</w:t>
        </w:r>
        <w:r w:rsidR="00CB4824" w:rsidRPr="001A61BD">
          <w:rPr>
            <w:webHidden/>
            <w:sz w:val="24"/>
            <w:szCs w:val="24"/>
          </w:rPr>
          <w:tab/>
        </w:r>
      </w:hyperlink>
      <w:r w:rsidR="007B2C41">
        <w:rPr>
          <w:sz w:val="24"/>
          <w:szCs w:val="24"/>
        </w:rPr>
        <w:t>i</w:t>
      </w:r>
      <w:r w:rsidR="001A61BD">
        <w:rPr>
          <w:sz w:val="24"/>
          <w:szCs w:val="24"/>
        </w:rPr>
        <w:t>v</w:t>
      </w:r>
    </w:p>
    <w:p w14:paraId="3A3A42B2" w14:textId="1515FEF8" w:rsidR="00CB4824" w:rsidRPr="001A61BD" w:rsidRDefault="00334FD7" w:rsidP="00CB4824">
      <w:pPr>
        <w:pStyle w:val="TM1"/>
        <w:rPr>
          <w:rFonts w:eastAsiaTheme="minorEastAsia"/>
          <w:sz w:val="24"/>
          <w:szCs w:val="24"/>
          <w:lang w:eastAsia="fr-FR"/>
        </w:rPr>
      </w:pPr>
      <w:hyperlink w:anchor="_Toc66320441" w:history="1">
        <w:r w:rsidR="00CB4824" w:rsidRPr="001A61BD">
          <w:rPr>
            <w:rStyle w:val="Lienhypertexte"/>
            <w:color w:val="auto"/>
            <w:sz w:val="24"/>
            <w:szCs w:val="24"/>
            <w:u w:val="none"/>
          </w:rPr>
          <w:t>REMERCIEMENTS</w:t>
        </w:r>
        <w:r w:rsidR="00CB4824" w:rsidRPr="001A61BD">
          <w:rPr>
            <w:webHidden/>
            <w:sz w:val="24"/>
            <w:szCs w:val="24"/>
          </w:rPr>
          <w:tab/>
        </w:r>
      </w:hyperlink>
      <w:r w:rsidR="000140F0" w:rsidRPr="001A61BD">
        <w:rPr>
          <w:sz w:val="24"/>
          <w:szCs w:val="24"/>
        </w:rPr>
        <w:t>v</w:t>
      </w:r>
    </w:p>
    <w:p w14:paraId="681D6F44" w14:textId="4725457E" w:rsidR="00CB4824" w:rsidRPr="001A61BD" w:rsidRDefault="00334FD7" w:rsidP="00CB4824">
      <w:pPr>
        <w:pStyle w:val="TM1"/>
        <w:rPr>
          <w:rFonts w:eastAsiaTheme="minorEastAsia"/>
          <w:b/>
          <w:sz w:val="24"/>
          <w:szCs w:val="24"/>
          <w:lang w:eastAsia="fr-FR"/>
        </w:rPr>
      </w:pPr>
      <w:hyperlink w:anchor="_Toc66320442" w:history="1">
        <w:r w:rsidR="00CB4824" w:rsidRPr="001A61BD">
          <w:rPr>
            <w:rStyle w:val="Lienhypertexte"/>
            <w:color w:val="auto"/>
            <w:sz w:val="24"/>
            <w:szCs w:val="24"/>
            <w:u w:val="none"/>
          </w:rPr>
          <w:t>SIGLES ET ABREVATIONS</w:t>
        </w:r>
        <w:r w:rsidR="00CB4824" w:rsidRPr="001A61BD">
          <w:rPr>
            <w:webHidden/>
            <w:sz w:val="24"/>
            <w:szCs w:val="24"/>
          </w:rPr>
          <w:tab/>
        </w:r>
      </w:hyperlink>
      <w:r w:rsidR="000140F0" w:rsidRPr="001A61BD">
        <w:rPr>
          <w:sz w:val="24"/>
          <w:szCs w:val="24"/>
        </w:rPr>
        <w:t>v</w:t>
      </w:r>
      <w:r w:rsidR="001A61BD">
        <w:rPr>
          <w:sz w:val="24"/>
          <w:szCs w:val="24"/>
        </w:rPr>
        <w:t>i</w:t>
      </w:r>
    </w:p>
    <w:p w14:paraId="4C428448" w14:textId="04783861" w:rsidR="00CB4824" w:rsidRPr="001A61BD" w:rsidRDefault="00334FD7" w:rsidP="00CB4824">
      <w:pPr>
        <w:pStyle w:val="TM1"/>
        <w:rPr>
          <w:rFonts w:eastAsiaTheme="minorEastAsia"/>
          <w:sz w:val="24"/>
          <w:szCs w:val="24"/>
          <w:lang w:eastAsia="fr-FR"/>
        </w:rPr>
      </w:pPr>
      <w:hyperlink w:anchor="_Toc66320443" w:history="1">
        <w:r w:rsidR="00CB4824" w:rsidRPr="001A61BD">
          <w:rPr>
            <w:rStyle w:val="Lienhypertexte"/>
            <w:color w:val="auto"/>
            <w:sz w:val="24"/>
            <w:szCs w:val="24"/>
            <w:u w:val="none"/>
          </w:rPr>
          <w:t>RESUME</w:t>
        </w:r>
        <w:r w:rsidR="00CB4824" w:rsidRPr="001A61BD">
          <w:rPr>
            <w:webHidden/>
            <w:sz w:val="24"/>
            <w:szCs w:val="24"/>
          </w:rPr>
          <w:tab/>
        </w:r>
      </w:hyperlink>
      <w:r w:rsidR="002679C2">
        <w:rPr>
          <w:sz w:val="24"/>
          <w:szCs w:val="24"/>
        </w:rPr>
        <w:t>vi</w:t>
      </w:r>
      <w:r w:rsidR="001A61BD">
        <w:rPr>
          <w:sz w:val="24"/>
          <w:szCs w:val="24"/>
        </w:rPr>
        <w:t>i</w:t>
      </w:r>
    </w:p>
    <w:p w14:paraId="2ED98C4F" w14:textId="75D51782" w:rsidR="00CB4824" w:rsidRPr="001A61BD" w:rsidRDefault="00334FD7" w:rsidP="00CB4824">
      <w:pPr>
        <w:pStyle w:val="TM1"/>
        <w:rPr>
          <w:rFonts w:eastAsiaTheme="minorEastAsia"/>
          <w:sz w:val="24"/>
          <w:szCs w:val="24"/>
          <w:lang w:eastAsia="fr-FR"/>
        </w:rPr>
      </w:pPr>
      <w:hyperlink w:anchor="_Toc66320445" w:history="1">
        <w:r w:rsidR="00CB4824" w:rsidRPr="001A61BD">
          <w:rPr>
            <w:rStyle w:val="Lienhypertexte"/>
            <w:color w:val="auto"/>
            <w:sz w:val="24"/>
            <w:szCs w:val="24"/>
            <w:u w:val="none"/>
          </w:rPr>
          <w:t>INTRODUCTION</w:t>
        </w:r>
        <w:r w:rsidR="00CB4824" w:rsidRPr="001A61BD">
          <w:rPr>
            <w:webHidden/>
            <w:sz w:val="24"/>
            <w:szCs w:val="24"/>
          </w:rPr>
          <w:tab/>
        </w:r>
      </w:hyperlink>
      <w:r w:rsidR="000140F0" w:rsidRPr="001A61BD">
        <w:rPr>
          <w:sz w:val="24"/>
          <w:szCs w:val="24"/>
        </w:rPr>
        <w:t>1</w:t>
      </w:r>
    </w:p>
    <w:p w14:paraId="6AE8777B" w14:textId="4387F8F9" w:rsidR="00CB4824" w:rsidRPr="001A61BD" w:rsidRDefault="00334FD7" w:rsidP="00CB4824">
      <w:pPr>
        <w:pStyle w:val="TM1"/>
        <w:rPr>
          <w:rFonts w:eastAsiaTheme="minorEastAsia"/>
          <w:sz w:val="24"/>
          <w:szCs w:val="24"/>
          <w:lang w:eastAsia="fr-FR"/>
        </w:rPr>
      </w:pPr>
      <w:hyperlink r:id="rId11" w:anchor="_Toc66320446" w:history="1">
        <w:r w:rsidR="00CB4824" w:rsidRPr="001A61BD">
          <w:rPr>
            <w:rStyle w:val="Lienhypertexte"/>
            <w:color w:val="auto"/>
            <w:sz w:val="24"/>
            <w:szCs w:val="24"/>
            <w:u w:val="none"/>
          </w:rPr>
          <w:t>PREMIERE PARTIE :</w:t>
        </w:r>
      </w:hyperlink>
      <w:hyperlink r:id="rId12" w:anchor="_Toc66320447" w:history="1">
        <w:r w:rsidR="00CB4824" w:rsidRPr="001A61BD">
          <w:rPr>
            <w:rStyle w:val="Lienhypertexte"/>
            <w:color w:val="auto"/>
            <w:sz w:val="24"/>
            <w:szCs w:val="24"/>
            <w:u w:val="none"/>
          </w:rPr>
          <w:t>Cadre théorique et institutionnel</w:t>
        </w:r>
        <w:r w:rsidR="00CB4824" w:rsidRPr="001A61BD">
          <w:rPr>
            <w:webHidden/>
            <w:sz w:val="24"/>
            <w:szCs w:val="24"/>
          </w:rPr>
          <w:tab/>
        </w:r>
      </w:hyperlink>
      <w:r w:rsidR="000140F0" w:rsidRPr="001A61BD">
        <w:rPr>
          <w:sz w:val="24"/>
          <w:szCs w:val="24"/>
        </w:rPr>
        <w:t>3</w:t>
      </w:r>
    </w:p>
    <w:p w14:paraId="733CA024" w14:textId="03D56984" w:rsidR="00CB4824" w:rsidRPr="001A61BD" w:rsidRDefault="00334FD7" w:rsidP="00CB4824">
      <w:pPr>
        <w:pStyle w:val="TM1"/>
        <w:rPr>
          <w:rFonts w:eastAsiaTheme="minorEastAsia"/>
          <w:sz w:val="24"/>
          <w:szCs w:val="24"/>
          <w:lang w:eastAsia="fr-FR"/>
        </w:rPr>
      </w:pPr>
      <w:hyperlink w:anchor="_Toc66320449" w:history="1">
        <w:r w:rsidR="00CB4824" w:rsidRPr="001A61BD">
          <w:rPr>
            <w:rStyle w:val="Lienhypertexte"/>
            <w:color w:val="auto"/>
            <w:sz w:val="24"/>
            <w:szCs w:val="24"/>
            <w:u w:val="none"/>
          </w:rPr>
          <w:t>CHAPITRE 1 : Cadre théorique et clarification conceptuelle</w:t>
        </w:r>
        <w:r w:rsidR="00CB4824" w:rsidRPr="001A61BD">
          <w:rPr>
            <w:webHidden/>
            <w:sz w:val="24"/>
            <w:szCs w:val="24"/>
          </w:rPr>
          <w:tab/>
        </w:r>
      </w:hyperlink>
      <w:r w:rsidR="001A61BD" w:rsidRPr="001A61BD">
        <w:rPr>
          <w:sz w:val="24"/>
          <w:szCs w:val="24"/>
        </w:rPr>
        <w:t>4</w:t>
      </w:r>
    </w:p>
    <w:p w14:paraId="77D88C05" w14:textId="2D3D9857" w:rsidR="00CB4824" w:rsidRPr="001A61BD" w:rsidRDefault="00334FD7" w:rsidP="00CB4824">
      <w:pPr>
        <w:pStyle w:val="TM1"/>
        <w:rPr>
          <w:rFonts w:eastAsiaTheme="minorEastAsia"/>
          <w:sz w:val="24"/>
          <w:szCs w:val="24"/>
          <w:lang w:eastAsia="fr-FR"/>
        </w:rPr>
      </w:pPr>
      <w:hyperlink w:anchor="_Toc66320462" w:history="1">
        <w:r w:rsidR="00CB4824" w:rsidRPr="001A61BD">
          <w:rPr>
            <w:rStyle w:val="Lienhypertexte"/>
            <w:color w:val="auto"/>
            <w:sz w:val="24"/>
            <w:szCs w:val="24"/>
            <w:u w:val="none"/>
          </w:rPr>
          <w:t>CHAPITRE 2 : Le MAEC et les mécanismes de coopération culturelle</w:t>
        </w:r>
        <w:r w:rsidR="00CB4824" w:rsidRPr="001A61BD">
          <w:rPr>
            <w:webHidden/>
            <w:sz w:val="24"/>
            <w:szCs w:val="24"/>
          </w:rPr>
          <w:tab/>
        </w:r>
      </w:hyperlink>
      <w:r w:rsidR="001A61BD" w:rsidRPr="001A61BD">
        <w:rPr>
          <w:sz w:val="24"/>
          <w:szCs w:val="24"/>
        </w:rPr>
        <w:t>10</w:t>
      </w:r>
    </w:p>
    <w:p w14:paraId="4980A143" w14:textId="20557A11" w:rsidR="00CB4824" w:rsidRPr="001A61BD" w:rsidRDefault="00334FD7" w:rsidP="00CB4824">
      <w:pPr>
        <w:pStyle w:val="TM1"/>
        <w:rPr>
          <w:rFonts w:eastAsiaTheme="minorEastAsia"/>
          <w:sz w:val="24"/>
          <w:szCs w:val="24"/>
          <w:lang w:eastAsia="fr-FR"/>
        </w:rPr>
      </w:pPr>
      <w:hyperlink r:id="rId13" w:anchor="_Toc66320485" w:history="1">
        <w:r w:rsidR="00CB4824" w:rsidRPr="001A61BD">
          <w:rPr>
            <w:rStyle w:val="Lienhypertexte"/>
            <w:color w:val="auto"/>
            <w:sz w:val="24"/>
            <w:szCs w:val="24"/>
            <w:u w:val="none"/>
          </w:rPr>
          <w:t>DEUXIEME PARTIE :</w:t>
        </w:r>
      </w:hyperlink>
      <w:hyperlink r:id="rId14" w:anchor="_Toc66320486" w:history="1">
        <w:r w:rsidR="00CB4824" w:rsidRPr="001A61BD">
          <w:rPr>
            <w:rStyle w:val="Lienhypertexte"/>
            <w:color w:val="auto"/>
            <w:sz w:val="24"/>
            <w:szCs w:val="24"/>
            <w:u w:val="none"/>
          </w:rPr>
          <w:t>Démarche méthodologique et présentation des recherches</w:t>
        </w:r>
        <w:r w:rsidR="00CB4824" w:rsidRPr="001A61BD">
          <w:rPr>
            <w:webHidden/>
            <w:sz w:val="24"/>
            <w:szCs w:val="24"/>
          </w:rPr>
          <w:tab/>
        </w:r>
      </w:hyperlink>
      <w:r w:rsidR="003D513D" w:rsidRPr="001A61BD">
        <w:rPr>
          <w:sz w:val="24"/>
          <w:szCs w:val="24"/>
        </w:rPr>
        <w:t>18</w:t>
      </w:r>
    </w:p>
    <w:p w14:paraId="66B77482" w14:textId="4D7850B9" w:rsidR="00CB4824" w:rsidRPr="001A61BD" w:rsidRDefault="00334FD7" w:rsidP="00CB4824">
      <w:pPr>
        <w:pStyle w:val="TM1"/>
        <w:rPr>
          <w:rFonts w:eastAsiaTheme="minorEastAsia"/>
          <w:sz w:val="24"/>
          <w:szCs w:val="24"/>
          <w:lang w:eastAsia="fr-FR"/>
        </w:rPr>
      </w:pPr>
      <w:hyperlink w:anchor="_Toc66320487" w:history="1">
        <w:r w:rsidR="00CB4824" w:rsidRPr="001A61BD">
          <w:rPr>
            <w:rStyle w:val="Lienhypertexte"/>
            <w:color w:val="auto"/>
            <w:sz w:val="24"/>
            <w:szCs w:val="24"/>
            <w:u w:val="none"/>
          </w:rPr>
          <w:t>CHAPITRE 1 : Démarche méthodologique</w:t>
        </w:r>
        <w:r w:rsidR="00CB4824" w:rsidRPr="001A61BD">
          <w:rPr>
            <w:webHidden/>
            <w:sz w:val="24"/>
            <w:szCs w:val="24"/>
          </w:rPr>
          <w:tab/>
        </w:r>
        <w:r w:rsidR="006F0D54" w:rsidRPr="001A61BD">
          <w:rPr>
            <w:webHidden/>
            <w:sz w:val="24"/>
            <w:szCs w:val="24"/>
          </w:rPr>
          <w:t>1</w:t>
        </w:r>
      </w:hyperlink>
      <w:r w:rsidR="003D513D" w:rsidRPr="001A61BD">
        <w:rPr>
          <w:sz w:val="24"/>
          <w:szCs w:val="24"/>
        </w:rPr>
        <w:t>9</w:t>
      </w:r>
    </w:p>
    <w:p w14:paraId="26FD9205" w14:textId="6352210A" w:rsidR="00CB4824" w:rsidRPr="001A61BD" w:rsidRDefault="00334FD7" w:rsidP="00CB4824">
      <w:pPr>
        <w:pStyle w:val="TM1"/>
        <w:rPr>
          <w:rFonts w:eastAsiaTheme="minorEastAsia"/>
          <w:sz w:val="24"/>
          <w:szCs w:val="24"/>
          <w:lang w:eastAsia="fr-FR"/>
        </w:rPr>
      </w:pPr>
      <w:hyperlink w:anchor="_Toc66320504" w:history="1">
        <w:r w:rsidR="00CB4824" w:rsidRPr="001A61BD">
          <w:rPr>
            <w:rStyle w:val="Lienhypertexte"/>
            <w:color w:val="auto"/>
            <w:sz w:val="24"/>
            <w:szCs w:val="24"/>
            <w:u w:val="none"/>
          </w:rPr>
          <w:t>CHAPITRE 2 : Résultats des recherches et perspectives</w:t>
        </w:r>
        <w:r w:rsidR="00CB4824" w:rsidRPr="001A61BD">
          <w:rPr>
            <w:webHidden/>
            <w:sz w:val="24"/>
            <w:szCs w:val="24"/>
          </w:rPr>
          <w:tab/>
        </w:r>
      </w:hyperlink>
      <w:r w:rsidR="003D513D" w:rsidRPr="001A61BD">
        <w:rPr>
          <w:sz w:val="24"/>
          <w:szCs w:val="24"/>
        </w:rPr>
        <w:t>22</w:t>
      </w:r>
    </w:p>
    <w:p w14:paraId="68D787C8" w14:textId="463544AC" w:rsidR="00CB4824" w:rsidRPr="001A61BD" w:rsidRDefault="00334FD7" w:rsidP="00CB4824">
      <w:pPr>
        <w:pStyle w:val="TM1"/>
        <w:rPr>
          <w:rFonts w:eastAsiaTheme="minorEastAsia"/>
          <w:sz w:val="24"/>
          <w:szCs w:val="24"/>
          <w:lang w:eastAsia="fr-FR"/>
        </w:rPr>
      </w:pPr>
      <w:hyperlink w:anchor="_Toc66320534" w:history="1">
        <w:r w:rsidR="00CB4824" w:rsidRPr="001A61BD">
          <w:rPr>
            <w:rStyle w:val="Lienhypertexte"/>
            <w:color w:val="auto"/>
            <w:sz w:val="24"/>
            <w:szCs w:val="24"/>
            <w:u w:val="none"/>
          </w:rPr>
          <w:t>CONCLUSION</w:t>
        </w:r>
        <w:r w:rsidR="00CB4824" w:rsidRPr="001A61BD">
          <w:rPr>
            <w:webHidden/>
            <w:sz w:val="24"/>
            <w:szCs w:val="24"/>
          </w:rPr>
          <w:tab/>
        </w:r>
      </w:hyperlink>
      <w:r w:rsidR="003D513D" w:rsidRPr="001A61BD">
        <w:rPr>
          <w:sz w:val="24"/>
          <w:szCs w:val="24"/>
        </w:rPr>
        <w:t>37</w:t>
      </w:r>
    </w:p>
    <w:p w14:paraId="6B64CFCE" w14:textId="77777777" w:rsidR="00B3257C" w:rsidRPr="001A61BD" w:rsidRDefault="00B3257C" w:rsidP="00725AA8">
      <w:pPr>
        <w:spacing w:line="300" w:lineRule="auto"/>
        <w:jc w:val="both"/>
        <w:rPr>
          <w:rFonts w:ascii="Times New Roman" w:hAnsi="Times New Roman" w:cs="Times New Roman"/>
          <w:sz w:val="24"/>
          <w:szCs w:val="24"/>
        </w:rPr>
      </w:pPr>
    </w:p>
    <w:p w14:paraId="15850A06" w14:textId="77777777" w:rsidR="007B226B" w:rsidRPr="001A61BD" w:rsidRDefault="007B226B" w:rsidP="00725AA8">
      <w:pPr>
        <w:spacing w:line="300" w:lineRule="auto"/>
        <w:jc w:val="both"/>
        <w:rPr>
          <w:rFonts w:ascii="Times New Roman" w:hAnsi="Times New Roman" w:cs="Times New Roman"/>
          <w:sz w:val="24"/>
          <w:szCs w:val="24"/>
        </w:rPr>
      </w:pPr>
    </w:p>
    <w:p w14:paraId="2BDE4925" w14:textId="77777777" w:rsidR="007B226B" w:rsidRPr="00D728E0" w:rsidRDefault="007B226B" w:rsidP="00725AA8">
      <w:pPr>
        <w:spacing w:line="300" w:lineRule="auto"/>
        <w:jc w:val="both"/>
        <w:rPr>
          <w:rFonts w:ascii="Times New Roman" w:hAnsi="Times New Roman" w:cs="Times New Roman"/>
          <w:sz w:val="28"/>
        </w:rPr>
      </w:pPr>
    </w:p>
    <w:p w14:paraId="09A8D66E" w14:textId="77777777" w:rsidR="007B226B" w:rsidRPr="00D728E0" w:rsidRDefault="007B226B" w:rsidP="00725AA8">
      <w:pPr>
        <w:spacing w:line="300" w:lineRule="auto"/>
        <w:jc w:val="both"/>
        <w:rPr>
          <w:rFonts w:ascii="Times New Roman" w:hAnsi="Times New Roman" w:cs="Times New Roman"/>
          <w:sz w:val="28"/>
        </w:rPr>
      </w:pPr>
    </w:p>
    <w:p w14:paraId="2D36E01A" w14:textId="77777777" w:rsidR="00B3257C" w:rsidRPr="00D728E0" w:rsidRDefault="00B3257C" w:rsidP="00725AA8">
      <w:pPr>
        <w:spacing w:line="300" w:lineRule="auto"/>
        <w:jc w:val="both"/>
        <w:rPr>
          <w:rFonts w:ascii="Times New Roman" w:hAnsi="Times New Roman" w:cs="Times New Roman"/>
          <w:sz w:val="24"/>
        </w:rPr>
      </w:pPr>
    </w:p>
    <w:p w14:paraId="2D400A61" w14:textId="77777777" w:rsidR="00B3257C" w:rsidRPr="00D728E0" w:rsidRDefault="00B3257C" w:rsidP="00725AA8">
      <w:pPr>
        <w:spacing w:line="300" w:lineRule="auto"/>
        <w:jc w:val="both"/>
        <w:rPr>
          <w:rFonts w:ascii="Times New Roman" w:hAnsi="Times New Roman" w:cs="Times New Roman"/>
          <w:sz w:val="24"/>
        </w:rPr>
      </w:pPr>
    </w:p>
    <w:p w14:paraId="0CDB0947" w14:textId="77777777" w:rsidR="00B3257C" w:rsidRPr="00D728E0" w:rsidRDefault="00B3257C" w:rsidP="00725AA8">
      <w:pPr>
        <w:spacing w:line="300" w:lineRule="auto"/>
        <w:jc w:val="both"/>
        <w:rPr>
          <w:rFonts w:ascii="Times New Roman" w:hAnsi="Times New Roman" w:cs="Times New Roman"/>
          <w:sz w:val="24"/>
        </w:rPr>
      </w:pPr>
    </w:p>
    <w:p w14:paraId="49FF9AB2" w14:textId="77777777" w:rsidR="00B3257C" w:rsidRPr="00D728E0" w:rsidRDefault="00B3257C" w:rsidP="00725AA8">
      <w:pPr>
        <w:spacing w:line="300" w:lineRule="auto"/>
        <w:jc w:val="both"/>
        <w:rPr>
          <w:rFonts w:ascii="Times New Roman" w:hAnsi="Times New Roman" w:cs="Times New Roman"/>
          <w:sz w:val="24"/>
        </w:rPr>
      </w:pPr>
    </w:p>
    <w:p w14:paraId="6DDE7774" w14:textId="77777777" w:rsidR="00B3257C" w:rsidRPr="00D728E0" w:rsidRDefault="00B3257C" w:rsidP="00725AA8">
      <w:pPr>
        <w:spacing w:line="300" w:lineRule="auto"/>
        <w:jc w:val="both"/>
        <w:rPr>
          <w:rFonts w:ascii="Times New Roman" w:hAnsi="Times New Roman" w:cs="Times New Roman"/>
          <w:sz w:val="24"/>
        </w:rPr>
      </w:pPr>
    </w:p>
    <w:p w14:paraId="0A998059" w14:textId="77777777" w:rsidR="00B3257C" w:rsidRPr="00D728E0" w:rsidRDefault="00B3257C" w:rsidP="00725AA8">
      <w:pPr>
        <w:spacing w:line="300" w:lineRule="auto"/>
        <w:jc w:val="both"/>
        <w:rPr>
          <w:rFonts w:ascii="Times New Roman" w:hAnsi="Times New Roman" w:cs="Times New Roman"/>
          <w:sz w:val="24"/>
        </w:rPr>
      </w:pPr>
    </w:p>
    <w:p w14:paraId="3DDD9CB1" w14:textId="77777777" w:rsidR="00B3257C" w:rsidRPr="00D728E0" w:rsidRDefault="00B3257C" w:rsidP="00725AA8">
      <w:pPr>
        <w:spacing w:line="300" w:lineRule="auto"/>
        <w:jc w:val="both"/>
        <w:rPr>
          <w:rFonts w:ascii="Times New Roman" w:hAnsi="Times New Roman" w:cs="Times New Roman"/>
          <w:sz w:val="24"/>
        </w:rPr>
      </w:pPr>
    </w:p>
    <w:p w14:paraId="79D0FB47" w14:textId="77777777" w:rsidR="007B226B" w:rsidRPr="00D728E0" w:rsidRDefault="007B226B" w:rsidP="00725AA8">
      <w:pPr>
        <w:spacing w:line="300" w:lineRule="auto"/>
        <w:jc w:val="both"/>
        <w:rPr>
          <w:rFonts w:ascii="Times New Roman" w:hAnsi="Times New Roman" w:cs="Times New Roman"/>
          <w:sz w:val="24"/>
        </w:rPr>
      </w:pPr>
    </w:p>
    <w:p w14:paraId="6144CFD9" w14:textId="77777777" w:rsidR="007B226B" w:rsidRPr="00D728E0" w:rsidRDefault="007B226B" w:rsidP="00725AA8">
      <w:pPr>
        <w:spacing w:line="300" w:lineRule="auto"/>
        <w:jc w:val="both"/>
        <w:rPr>
          <w:rFonts w:ascii="Times New Roman" w:hAnsi="Times New Roman" w:cs="Times New Roman"/>
          <w:sz w:val="24"/>
        </w:rPr>
      </w:pPr>
    </w:p>
    <w:p w14:paraId="27E697D1" w14:textId="77777777" w:rsidR="007B226B" w:rsidRPr="00D728E0" w:rsidRDefault="007B226B" w:rsidP="00725AA8">
      <w:pPr>
        <w:spacing w:line="300" w:lineRule="auto"/>
        <w:jc w:val="both"/>
        <w:rPr>
          <w:rFonts w:ascii="Times New Roman" w:hAnsi="Times New Roman" w:cs="Times New Roman"/>
          <w:sz w:val="24"/>
        </w:rPr>
      </w:pPr>
    </w:p>
    <w:p w14:paraId="545AFA8D" w14:textId="77777777" w:rsidR="00460CEA" w:rsidRPr="00C71F57" w:rsidRDefault="00460CEA" w:rsidP="00C71F57">
      <w:pPr>
        <w:pStyle w:val="Titre1"/>
        <w:rPr>
          <w:rFonts w:ascii="Times New Roman" w:hAnsi="Times New Roman" w:cs="Times New Roman"/>
          <w:color w:val="auto"/>
          <w:sz w:val="24"/>
        </w:rPr>
      </w:pPr>
      <w:bookmarkStart w:id="6" w:name="_Toc66190159"/>
      <w:bookmarkStart w:id="7" w:name="_Toc70192727"/>
      <w:bookmarkStart w:id="8" w:name="_Toc75523877"/>
      <w:r w:rsidRPr="00C71F57">
        <w:rPr>
          <w:rFonts w:ascii="Times New Roman" w:hAnsi="Times New Roman" w:cs="Times New Roman"/>
          <w:color w:val="auto"/>
          <w:sz w:val="24"/>
        </w:rPr>
        <w:lastRenderedPageBreak/>
        <w:t>DEDICACE</w:t>
      </w:r>
      <w:bookmarkEnd w:id="6"/>
      <w:bookmarkEnd w:id="7"/>
      <w:bookmarkEnd w:id="8"/>
    </w:p>
    <w:p w14:paraId="414AD3F5" w14:textId="1354EE5D" w:rsidR="00460CEA" w:rsidRPr="00D728E0" w:rsidRDefault="00460CEA" w:rsidP="00F06A96">
      <w:pPr>
        <w:pStyle w:val="Paragraphedeliste"/>
        <w:numPr>
          <w:ilvl w:val="0"/>
          <w:numId w:val="63"/>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A mes très chers parents pour toute l’affection et le soutien qu’ils ne cessent de m’apporter</w:t>
      </w:r>
      <w:r w:rsidR="000D5E0E">
        <w:rPr>
          <w:rFonts w:ascii="Times New Roman" w:hAnsi="Times New Roman" w:cs="Times New Roman"/>
          <w:sz w:val="24"/>
        </w:rPr>
        <w:t> ;</w:t>
      </w:r>
    </w:p>
    <w:p w14:paraId="6EB22495" w14:textId="3CADFB78" w:rsidR="00460CEA" w:rsidRPr="00D728E0" w:rsidRDefault="00460CEA" w:rsidP="00F06A96">
      <w:pPr>
        <w:pStyle w:val="Paragraphedeliste"/>
        <w:numPr>
          <w:ilvl w:val="0"/>
          <w:numId w:val="63"/>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 xml:space="preserve">A ma grand-mère adorée pour tous </w:t>
      </w:r>
      <w:r w:rsidR="00D728E0" w:rsidRPr="00D728E0">
        <w:rPr>
          <w:rFonts w:ascii="Times New Roman" w:hAnsi="Times New Roman" w:cs="Times New Roman"/>
          <w:sz w:val="24"/>
        </w:rPr>
        <w:t>s</w:t>
      </w:r>
      <w:r w:rsidR="00F3624A">
        <w:rPr>
          <w:rFonts w:ascii="Times New Roman" w:hAnsi="Times New Roman" w:cs="Times New Roman"/>
          <w:sz w:val="24"/>
        </w:rPr>
        <w:t xml:space="preserve">es conseils et </w:t>
      </w:r>
      <w:r w:rsidRPr="00D728E0">
        <w:rPr>
          <w:rFonts w:ascii="Times New Roman" w:hAnsi="Times New Roman" w:cs="Times New Roman"/>
          <w:sz w:val="24"/>
        </w:rPr>
        <w:t>prières.</w:t>
      </w:r>
    </w:p>
    <w:p w14:paraId="43326C61" w14:textId="77777777" w:rsidR="00460CEA" w:rsidRPr="00D728E0" w:rsidRDefault="00460CEA"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00748FA5" w14:textId="77777777" w:rsidR="00460CEA" w:rsidRPr="00C71F57" w:rsidRDefault="00460CEA" w:rsidP="00C71F57">
      <w:pPr>
        <w:pStyle w:val="Titre1"/>
        <w:rPr>
          <w:rFonts w:ascii="Times New Roman" w:hAnsi="Times New Roman" w:cs="Times New Roman"/>
          <w:color w:val="auto"/>
          <w:sz w:val="24"/>
        </w:rPr>
      </w:pPr>
      <w:bookmarkStart w:id="9" w:name="_Toc66190160"/>
      <w:bookmarkStart w:id="10" w:name="_Toc70192728"/>
      <w:bookmarkStart w:id="11" w:name="_Toc75523878"/>
      <w:r w:rsidRPr="00C71F57">
        <w:rPr>
          <w:rFonts w:ascii="Times New Roman" w:hAnsi="Times New Roman" w:cs="Times New Roman"/>
          <w:color w:val="auto"/>
          <w:sz w:val="24"/>
        </w:rPr>
        <w:lastRenderedPageBreak/>
        <w:t>REMERCIEMENTS</w:t>
      </w:r>
      <w:bookmarkEnd w:id="9"/>
      <w:bookmarkEnd w:id="10"/>
      <w:bookmarkEnd w:id="11"/>
    </w:p>
    <w:p w14:paraId="12B76E95" w14:textId="77777777" w:rsidR="00460CEA" w:rsidRPr="00D728E0" w:rsidRDefault="008C2F25" w:rsidP="00725AA8">
      <w:pPr>
        <w:spacing w:line="300" w:lineRule="auto"/>
        <w:jc w:val="both"/>
        <w:rPr>
          <w:rFonts w:ascii="Times New Roman" w:hAnsi="Times New Roman" w:cs="Times New Roman"/>
          <w:sz w:val="24"/>
          <w:szCs w:val="24"/>
        </w:rPr>
      </w:pPr>
      <w:r w:rsidRPr="00D728E0">
        <w:rPr>
          <w:rFonts w:ascii="Times New Roman" w:hAnsi="Times New Roman" w:cs="Times New Roman"/>
          <w:sz w:val="24"/>
          <w:szCs w:val="24"/>
        </w:rPr>
        <w:t>Mes sincères remerciements,</w:t>
      </w:r>
    </w:p>
    <w:p w14:paraId="221A021B" w14:textId="77777777"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Monsieur Arthur VIDO, mon maitre de mémoire, qui a accepté de suivre ce travail malgré ses multiples occupations ;</w:t>
      </w:r>
    </w:p>
    <w:p w14:paraId="5ACF78B9" w14:textId="77777777" w:rsidR="00546541" w:rsidRPr="00D728E0" w:rsidRDefault="00546541" w:rsidP="00725AA8">
      <w:pPr>
        <w:pStyle w:val="Paragraphedeliste"/>
        <w:spacing w:line="300" w:lineRule="auto"/>
        <w:contextualSpacing w:val="0"/>
        <w:jc w:val="both"/>
        <w:rPr>
          <w:rFonts w:ascii="Times New Roman" w:hAnsi="Times New Roman" w:cs="Times New Roman"/>
          <w:sz w:val="24"/>
          <w:szCs w:val="24"/>
        </w:rPr>
      </w:pPr>
    </w:p>
    <w:p w14:paraId="64572829" w14:textId="77777777" w:rsidR="00460CEA" w:rsidRPr="00D728E0" w:rsidRDefault="00546541"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Madame AGBAKA, Chef du D</w:t>
      </w:r>
      <w:r w:rsidR="00460CEA" w:rsidRPr="00D728E0">
        <w:rPr>
          <w:rFonts w:ascii="Times New Roman" w:hAnsi="Times New Roman" w:cs="Times New Roman"/>
          <w:sz w:val="24"/>
          <w:szCs w:val="24"/>
        </w:rPr>
        <w:t>épartement des Arts visuels et du Patrimoine ;</w:t>
      </w:r>
    </w:p>
    <w:p w14:paraId="7EAC920B" w14:textId="77777777" w:rsidR="00460CEA" w:rsidRPr="00D728E0" w:rsidRDefault="00460CEA" w:rsidP="00725AA8">
      <w:pPr>
        <w:pStyle w:val="Paragraphedeliste"/>
        <w:spacing w:line="300" w:lineRule="auto"/>
        <w:contextualSpacing w:val="0"/>
        <w:jc w:val="both"/>
        <w:rPr>
          <w:rFonts w:ascii="Times New Roman" w:hAnsi="Times New Roman" w:cs="Times New Roman"/>
          <w:sz w:val="24"/>
          <w:szCs w:val="24"/>
        </w:rPr>
      </w:pPr>
    </w:p>
    <w:p w14:paraId="3D6BB871" w14:textId="77777777" w:rsidR="00546541"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Monsieur Joseph HOUINSINON,  Directeur de l’Asie et de l’Océanie du Ministère des Affaires Etrangères et de la Coopération pour son apport à la réalisation de ce mémoire ;</w:t>
      </w:r>
    </w:p>
    <w:p w14:paraId="688F980C" w14:textId="77777777" w:rsidR="00546541" w:rsidRPr="00D728E0" w:rsidRDefault="00546541" w:rsidP="00725AA8">
      <w:pPr>
        <w:spacing w:line="300" w:lineRule="auto"/>
        <w:jc w:val="both"/>
        <w:rPr>
          <w:rFonts w:ascii="Times New Roman" w:hAnsi="Times New Roman" w:cs="Times New Roman"/>
          <w:sz w:val="24"/>
          <w:szCs w:val="24"/>
        </w:rPr>
      </w:pPr>
    </w:p>
    <w:p w14:paraId="67C8EBC2" w14:textId="2F082773"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 xml:space="preserve">A Madame Olive TOUGAN ; Diplomate au Ministère des Affaires Etrangères et de la Coopération  pour toute son aide </w:t>
      </w:r>
      <w:r w:rsidR="00662529">
        <w:rPr>
          <w:rFonts w:ascii="Times New Roman" w:hAnsi="Times New Roman" w:cs="Times New Roman"/>
          <w:sz w:val="24"/>
          <w:szCs w:val="24"/>
        </w:rPr>
        <w:t>et son orientation lors</w:t>
      </w:r>
      <w:r w:rsidRPr="00D728E0">
        <w:rPr>
          <w:rFonts w:ascii="Times New Roman" w:hAnsi="Times New Roman" w:cs="Times New Roman"/>
          <w:sz w:val="24"/>
          <w:szCs w:val="24"/>
        </w:rPr>
        <w:t xml:space="preserve"> </w:t>
      </w:r>
      <w:r w:rsidR="00662529">
        <w:rPr>
          <w:rFonts w:ascii="Times New Roman" w:hAnsi="Times New Roman" w:cs="Times New Roman"/>
          <w:sz w:val="24"/>
          <w:szCs w:val="24"/>
        </w:rPr>
        <w:t xml:space="preserve">de </w:t>
      </w:r>
      <w:r w:rsidRPr="00D728E0">
        <w:rPr>
          <w:rFonts w:ascii="Times New Roman" w:hAnsi="Times New Roman" w:cs="Times New Roman"/>
          <w:sz w:val="24"/>
          <w:szCs w:val="24"/>
        </w:rPr>
        <w:t>la réalisation de ce mémoire;</w:t>
      </w:r>
    </w:p>
    <w:p w14:paraId="5D6C8820" w14:textId="77777777" w:rsidR="00460CEA" w:rsidRPr="00D728E0" w:rsidRDefault="00460CEA" w:rsidP="00725AA8">
      <w:pPr>
        <w:pStyle w:val="Paragraphedeliste"/>
        <w:spacing w:line="300" w:lineRule="auto"/>
        <w:contextualSpacing w:val="0"/>
        <w:jc w:val="both"/>
        <w:rPr>
          <w:rFonts w:ascii="Times New Roman" w:hAnsi="Times New Roman" w:cs="Times New Roman"/>
          <w:sz w:val="24"/>
          <w:szCs w:val="24"/>
        </w:rPr>
      </w:pPr>
    </w:p>
    <w:p w14:paraId="27AF1F4C" w14:textId="77777777"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Monsieur</w:t>
      </w:r>
      <w:r w:rsidR="00877B68" w:rsidRPr="00D728E0">
        <w:rPr>
          <w:rFonts w:ascii="Times New Roman" w:hAnsi="Times New Roman" w:cs="Times New Roman"/>
          <w:sz w:val="24"/>
          <w:szCs w:val="24"/>
        </w:rPr>
        <w:t xml:space="preserve"> Roland ADDA</w:t>
      </w:r>
      <w:r w:rsidRPr="00D728E0">
        <w:rPr>
          <w:rFonts w:ascii="Times New Roman" w:hAnsi="Times New Roman" w:cs="Times New Roman"/>
          <w:sz w:val="24"/>
          <w:szCs w:val="24"/>
        </w:rPr>
        <w:t>, Chef du secrétariat administratif du Ministère des Affaires Etrangères et de la Coopération  pour son apport à la réalisation de ce mémoire ;</w:t>
      </w:r>
    </w:p>
    <w:p w14:paraId="04508120" w14:textId="77777777" w:rsidR="00460CEA" w:rsidRPr="00D728E0" w:rsidRDefault="00460CEA" w:rsidP="00725AA8">
      <w:pPr>
        <w:pStyle w:val="Paragraphedeliste"/>
        <w:spacing w:line="300" w:lineRule="auto"/>
        <w:contextualSpacing w:val="0"/>
        <w:jc w:val="both"/>
        <w:rPr>
          <w:rFonts w:ascii="Times New Roman" w:hAnsi="Times New Roman" w:cs="Times New Roman"/>
          <w:sz w:val="24"/>
          <w:szCs w:val="24"/>
        </w:rPr>
      </w:pPr>
    </w:p>
    <w:p w14:paraId="1D25072F" w14:textId="77777777"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Monsieur</w:t>
      </w:r>
      <w:r w:rsidR="00877B68" w:rsidRPr="00D728E0">
        <w:rPr>
          <w:rFonts w:ascii="Times New Roman" w:hAnsi="Times New Roman" w:cs="Times New Roman"/>
          <w:sz w:val="24"/>
          <w:szCs w:val="24"/>
        </w:rPr>
        <w:t xml:space="preserve"> André</w:t>
      </w:r>
      <w:r w:rsidR="00305D0C" w:rsidRPr="00D728E0">
        <w:rPr>
          <w:rFonts w:ascii="Times New Roman" w:hAnsi="Times New Roman" w:cs="Times New Roman"/>
          <w:sz w:val="24"/>
          <w:szCs w:val="24"/>
        </w:rPr>
        <w:t xml:space="preserve"> HOUSSOU</w:t>
      </w:r>
      <w:r w:rsidRPr="00D728E0">
        <w:rPr>
          <w:rFonts w:ascii="Times New Roman" w:hAnsi="Times New Roman" w:cs="Times New Roman"/>
          <w:sz w:val="24"/>
          <w:szCs w:val="24"/>
        </w:rPr>
        <w:t xml:space="preserve">, Chef du Service Asie Continentale  de la Direction de l’Asie et de l’Océanie du Ministère des Affaires Etrangères et de la Coopération </w:t>
      </w:r>
      <w:r w:rsidR="00877B68" w:rsidRPr="00D728E0">
        <w:rPr>
          <w:rFonts w:ascii="Times New Roman" w:hAnsi="Times New Roman" w:cs="Times New Roman"/>
          <w:sz w:val="24"/>
          <w:szCs w:val="24"/>
        </w:rPr>
        <w:t>pour sa contribution à la réalisation de ce mémoire.</w:t>
      </w:r>
    </w:p>
    <w:p w14:paraId="309167AC" w14:textId="77777777" w:rsidR="00460CEA" w:rsidRPr="00D728E0" w:rsidRDefault="00460CEA" w:rsidP="00725AA8">
      <w:pPr>
        <w:pStyle w:val="Paragraphedeliste"/>
        <w:spacing w:line="300" w:lineRule="auto"/>
        <w:contextualSpacing w:val="0"/>
        <w:jc w:val="both"/>
        <w:rPr>
          <w:rFonts w:ascii="Times New Roman" w:hAnsi="Times New Roman" w:cs="Times New Roman"/>
          <w:sz w:val="24"/>
          <w:szCs w:val="24"/>
        </w:rPr>
      </w:pPr>
    </w:p>
    <w:p w14:paraId="554303E8" w14:textId="77777777"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Madame Nadia AHINI, Secrétaire de la Direction de l’Asie et de l’Océanie du Ministère des Affaires Etrangères et de la Coopération  pour son apport à la réalisation de ce travail ;</w:t>
      </w:r>
    </w:p>
    <w:p w14:paraId="06F9ADA2" w14:textId="77777777" w:rsidR="00460CEA" w:rsidRPr="00D728E0" w:rsidRDefault="00460CEA" w:rsidP="00725AA8">
      <w:pPr>
        <w:pStyle w:val="Paragraphedeliste"/>
        <w:spacing w:line="300" w:lineRule="auto"/>
        <w:contextualSpacing w:val="0"/>
        <w:jc w:val="both"/>
        <w:rPr>
          <w:rFonts w:ascii="Times New Roman" w:hAnsi="Times New Roman" w:cs="Times New Roman"/>
          <w:sz w:val="24"/>
          <w:szCs w:val="24"/>
        </w:rPr>
      </w:pPr>
    </w:p>
    <w:p w14:paraId="3386C4DE" w14:textId="4AD2D5CF" w:rsidR="00460CEA" w:rsidRPr="00D728E0" w:rsidRDefault="00460CEA" w:rsidP="00F06A96">
      <w:pPr>
        <w:pStyle w:val="Paragraphedeliste"/>
        <w:numPr>
          <w:ilvl w:val="0"/>
          <w:numId w:val="64"/>
        </w:numPr>
        <w:spacing w:line="300" w:lineRule="auto"/>
        <w:contextualSpacing w:val="0"/>
        <w:jc w:val="both"/>
        <w:rPr>
          <w:rFonts w:ascii="Times New Roman" w:hAnsi="Times New Roman" w:cs="Times New Roman"/>
          <w:sz w:val="24"/>
          <w:szCs w:val="24"/>
        </w:rPr>
      </w:pPr>
      <w:r w:rsidRPr="00D728E0">
        <w:rPr>
          <w:rFonts w:ascii="Times New Roman" w:hAnsi="Times New Roman" w:cs="Times New Roman"/>
          <w:sz w:val="24"/>
          <w:szCs w:val="24"/>
        </w:rPr>
        <w:t>A ma tante</w:t>
      </w:r>
      <w:r w:rsidR="00662529">
        <w:rPr>
          <w:rFonts w:ascii="Times New Roman" w:hAnsi="Times New Roman" w:cs="Times New Roman"/>
          <w:sz w:val="24"/>
          <w:szCs w:val="24"/>
        </w:rPr>
        <w:t xml:space="preserve"> Cécile ZINSOU </w:t>
      </w:r>
      <w:r w:rsidRPr="00D728E0">
        <w:rPr>
          <w:rFonts w:ascii="Times New Roman" w:hAnsi="Times New Roman" w:cs="Times New Roman"/>
          <w:sz w:val="24"/>
          <w:szCs w:val="24"/>
        </w:rPr>
        <w:t>pour son soutien durant ma période de stage et de recherche.</w:t>
      </w:r>
    </w:p>
    <w:p w14:paraId="543B4825" w14:textId="77777777" w:rsidR="00460CEA" w:rsidRPr="00D728E0" w:rsidRDefault="00460CEA" w:rsidP="00725AA8">
      <w:pPr>
        <w:spacing w:line="300" w:lineRule="auto"/>
        <w:jc w:val="both"/>
        <w:rPr>
          <w:rFonts w:ascii="Times New Roman" w:hAnsi="Times New Roman" w:cs="Times New Roman"/>
          <w:sz w:val="24"/>
          <w:szCs w:val="24"/>
        </w:rPr>
      </w:pPr>
      <w:r w:rsidRPr="00D728E0">
        <w:rPr>
          <w:rFonts w:ascii="Times New Roman" w:hAnsi="Times New Roman" w:cs="Times New Roman"/>
          <w:sz w:val="24"/>
          <w:szCs w:val="24"/>
        </w:rPr>
        <w:br w:type="page"/>
      </w:r>
    </w:p>
    <w:p w14:paraId="014BA8EF" w14:textId="77777777" w:rsidR="00460CEA" w:rsidRPr="00C71F57" w:rsidRDefault="00460CEA" w:rsidP="00C71F57">
      <w:pPr>
        <w:pStyle w:val="Titre1"/>
        <w:rPr>
          <w:rFonts w:ascii="Times New Roman" w:hAnsi="Times New Roman" w:cs="Times New Roman"/>
          <w:color w:val="auto"/>
          <w:sz w:val="24"/>
        </w:rPr>
      </w:pPr>
      <w:bookmarkStart w:id="12" w:name="_Toc66190161"/>
      <w:bookmarkStart w:id="13" w:name="_Toc70192729"/>
      <w:bookmarkStart w:id="14" w:name="_Toc75523879"/>
      <w:r w:rsidRPr="00C71F57">
        <w:rPr>
          <w:rFonts w:ascii="Times New Roman" w:hAnsi="Times New Roman" w:cs="Times New Roman"/>
          <w:color w:val="auto"/>
          <w:sz w:val="24"/>
        </w:rPr>
        <w:lastRenderedPageBreak/>
        <w:t>SIGLES ET ABREVATIONS</w:t>
      </w:r>
      <w:bookmarkEnd w:id="12"/>
      <w:bookmarkEnd w:id="13"/>
      <w:bookmarkEnd w:id="14"/>
    </w:p>
    <w:p w14:paraId="4E9C851B" w14:textId="77777777" w:rsidR="00635C4B" w:rsidRPr="000D339F" w:rsidRDefault="00635C4B" w:rsidP="00F06A96">
      <w:pPr>
        <w:pStyle w:val="Paragraphedeliste"/>
        <w:numPr>
          <w:ilvl w:val="0"/>
          <w:numId w:val="7"/>
        </w:numPr>
        <w:spacing w:line="300" w:lineRule="auto"/>
        <w:ind w:left="284" w:hanging="284"/>
        <w:contextualSpacing w:val="0"/>
        <w:jc w:val="both"/>
        <w:rPr>
          <w:rFonts w:ascii="Times New Roman" w:hAnsi="Times New Roman" w:cs="Times New Roman"/>
          <w:sz w:val="24"/>
          <w:szCs w:val="24"/>
        </w:rPr>
      </w:pPr>
      <w:r w:rsidRPr="000D339F">
        <w:rPr>
          <w:rFonts w:ascii="Times New Roman" w:hAnsi="Times New Roman" w:cs="Times New Roman"/>
          <w:b/>
          <w:sz w:val="24"/>
          <w:szCs w:val="24"/>
        </w:rPr>
        <w:t xml:space="preserve">APD : </w:t>
      </w:r>
      <w:r w:rsidRPr="000D339F">
        <w:rPr>
          <w:rFonts w:ascii="Times New Roman" w:hAnsi="Times New Roman" w:cs="Times New Roman"/>
          <w:sz w:val="24"/>
          <w:szCs w:val="24"/>
        </w:rPr>
        <w:t>Avant-Projet  Définitif</w:t>
      </w:r>
    </w:p>
    <w:p w14:paraId="65AB440F" w14:textId="77777777" w:rsidR="00635C4B" w:rsidRPr="000D339F" w:rsidRDefault="00635C4B" w:rsidP="00F06A96">
      <w:pPr>
        <w:pStyle w:val="Paragraphedeliste"/>
        <w:numPr>
          <w:ilvl w:val="0"/>
          <w:numId w:val="7"/>
        </w:numPr>
        <w:spacing w:line="300" w:lineRule="auto"/>
        <w:ind w:left="284" w:hanging="284"/>
        <w:contextualSpacing w:val="0"/>
        <w:jc w:val="both"/>
        <w:rPr>
          <w:rFonts w:ascii="Times New Roman" w:hAnsi="Times New Roman" w:cs="Times New Roman"/>
          <w:sz w:val="24"/>
          <w:szCs w:val="24"/>
        </w:rPr>
      </w:pPr>
      <w:r w:rsidRPr="000D339F">
        <w:rPr>
          <w:rFonts w:ascii="Times New Roman" w:hAnsi="Times New Roman" w:cs="Times New Roman"/>
          <w:b/>
          <w:sz w:val="24"/>
          <w:szCs w:val="24"/>
        </w:rPr>
        <w:t>APS :</w:t>
      </w:r>
      <w:r w:rsidRPr="000D339F">
        <w:rPr>
          <w:rFonts w:ascii="Times New Roman" w:hAnsi="Times New Roman" w:cs="Times New Roman"/>
          <w:sz w:val="24"/>
          <w:szCs w:val="24"/>
        </w:rPr>
        <w:t xml:space="preserve"> Avant-Projet Spécifique</w:t>
      </w:r>
    </w:p>
    <w:p w14:paraId="765EE44A"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 xml:space="preserve">CNPF : </w:t>
      </w:r>
      <w:r w:rsidRPr="00D728E0">
        <w:rPr>
          <w:rFonts w:ascii="Times New Roman" w:hAnsi="Times New Roman" w:cs="Times New Roman"/>
          <w:sz w:val="24"/>
        </w:rPr>
        <w:t>C</w:t>
      </w:r>
      <w:r w:rsidR="00BA41F9" w:rsidRPr="00D728E0">
        <w:rPr>
          <w:rFonts w:ascii="Times New Roman" w:hAnsi="Times New Roman" w:cs="Times New Roman"/>
          <w:sz w:val="24"/>
        </w:rPr>
        <w:t xml:space="preserve">ommission </w:t>
      </w:r>
      <w:r w:rsidRPr="00D728E0">
        <w:rPr>
          <w:rFonts w:ascii="Times New Roman" w:hAnsi="Times New Roman" w:cs="Times New Roman"/>
          <w:sz w:val="24"/>
        </w:rPr>
        <w:t>N</w:t>
      </w:r>
      <w:r w:rsidR="00BA41F9" w:rsidRPr="00D728E0">
        <w:rPr>
          <w:rFonts w:ascii="Times New Roman" w:hAnsi="Times New Roman" w:cs="Times New Roman"/>
          <w:sz w:val="24"/>
        </w:rPr>
        <w:t xml:space="preserve">ationale </w:t>
      </w:r>
      <w:r w:rsidRPr="00D728E0">
        <w:rPr>
          <w:rFonts w:ascii="Times New Roman" w:hAnsi="Times New Roman" w:cs="Times New Roman"/>
          <w:sz w:val="24"/>
        </w:rPr>
        <w:t>P</w:t>
      </w:r>
      <w:r w:rsidR="00BD4867" w:rsidRPr="00D728E0">
        <w:rPr>
          <w:rFonts w:ascii="Times New Roman" w:hAnsi="Times New Roman" w:cs="Times New Roman"/>
          <w:sz w:val="24"/>
        </w:rPr>
        <w:t xml:space="preserve">ermanente de la </w:t>
      </w:r>
      <w:r w:rsidRPr="00D728E0">
        <w:rPr>
          <w:rFonts w:ascii="Times New Roman" w:hAnsi="Times New Roman" w:cs="Times New Roman"/>
          <w:sz w:val="24"/>
        </w:rPr>
        <w:t>F</w:t>
      </w:r>
      <w:r w:rsidR="00BD4867" w:rsidRPr="00D728E0">
        <w:rPr>
          <w:rFonts w:ascii="Times New Roman" w:hAnsi="Times New Roman" w:cs="Times New Roman"/>
          <w:sz w:val="24"/>
        </w:rPr>
        <w:t>rancophonie</w:t>
      </w:r>
    </w:p>
    <w:p w14:paraId="3168D9DA"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 xml:space="preserve">DA : </w:t>
      </w:r>
      <w:r w:rsidRPr="00D728E0">
        <w:rPr>
          <w:rFonts w:ascii="Times New Roman" w:hAnsi="Times New Roman" w:cs="Times New Roman"/>
          <w:sz w:val="24"/>
        </w:rPr>
        <w:t>D</w:t>
      </w:r>
      <w:r w:rsidR="00BD4867" w:rsidRPr="00D728E0">
        <w:rPr>
          <w:rFonts w:ascii="Times New Roman" w:hAnsi="Times New Roman" w:cs="Times New Roman"/>
          <w:sz w:val="24"/>
        </w:rPr>
        <w:t>irection de l’</w:t>
      </w:r>
      <w:r w:rsidRPr="00D728E0">
        <w:rPr>
          <w:rFonts w:ascii="Times New Roman" w:hAnsi="Times New Roman" w:cs="Times New Roman"/>
          <w:sz w:val="24"/>
        </w:rPr>
        <w:t>A</w:t>
      </w:r>
      <w:r w:rsidR="00BD4867" w:rsidRPr="00D728E0">
        <w:rPr>
          <w:rFonts w:ascii="Times New Roman" w:hAnsi="Times New Roman" w:cs="Times New Roman"/>
          <w:sz w:val="24"/>
        </w:rPr>
        <w:t>mérique</w:t>
      </w:r>
    </w:p>
    <w:p w14:paraId="1E7A5A7C"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 xml:space="preserve">DACBE : </w:t>
      </w:r>
      <w:r w:rsidRPr="00D728E0">
        <w:rPr>
          <w:rFonts w:ascii="Times New Roman" w:hAnsi="Times New Roman" w:cs="Times New Roman"/>
          <w:sz w:val="24"/>
        </w:rPr>
        <w:t>D</w:t>
      </w:r>
      <w:r w:rsidR="00A732EA" w:rsidRPr="00D728E0">
        <w:rPr>
          <w:rFonts w:ascii="Times New Roman" w:hAnsi="Times New Roman" w:cs="Times New Roman"/>
          <w:sz w:val="24"/>
        </w:rPr>
        <w:t xml:space="preserve">irection des </w:t>
      </w:r>
      <w:r w:rsidRPr="00D728E0">
        <w:rPr>
          <w:rFonts w:ascii="Times New Roman" w:hAnsi="Times New Roman" w:cs="Times New Roman"/>
          <w:sz w:val="24"/>
        </w:rPr>
        <w:t>A</w:t>
      </w:r>
      <w:r w:rsidR="00A732EA" w:rsidRPr="00D728E0">
        <w:rPr>
          <w:rFonts w:ascii="Times New Roman" w:hAnsi="Times New Roman" w:cs="Times New Roman"/>
          <w:sz w:val="24"/>
        </w:rPr>
        <w:t xml:space="preserve">ffaires </w:t>
      </w:r>
      <w:r w:rsidRPr="00D728E0">
        <w:rPr>
          <w:rFonts w:ascii="Times New Roman" w:hAnsi="Times New Roman" w:cs="Times New Roman"/>
          <w:sz w:val="24"/>
        </w:rPr>
        <w:t>C</w:t>
      </w:r>
      <w:r w:rsidR="00A732EA" w:rsidRPr="00D728E0">
        <w:rPr>
          <w:rFonts w:ascii="Times New Roman" w:hAnsi="Times New Roman" w:cs="Times New Roman"/>
          <w:sz w:val="24"/>
        </w:rPr>
        <w:t xml:space="preserve">onsulaires et des </w:t>
      </w:r>
      <w:r w:rsidRPr="00D728E0">
        <w:rPr>
          <w:rFonts w:ascii="Times New Roman" w:hAnsi="Times New Roman" w:cs="Times New Roman"/>
          <w:sz w:val="24"/>
        </w:rPr>
        <w:t>B</w:t>
      </w:r>
      <w:r w:rsidR="00A732EA" w:rsidRPr="00D728E0">
        <w:rPr>
          <w:rFonts w:ascii="Times New Roman" w:hAnsi="Times New Roman" w:cs="Times New Roman"/>
          <w:sz w:val="24"/>
        </w:rPr>
        <w:t>éninois de l’</w:t>
      </w:r>
      <w:r w:rsidRPr="00D728E0">
        <w:rPr>
          <w:rFonts w:ascii="Times New Roman" w:hAnsi="Times New Roman" w:cs="Times New Roman"/>
          <w:sz w:val="24"/>
        </w:rPr>
        <w:t>E</w:t>
      </w:r>
      <w:r w:rsidR="00A732EA" w:rsidRPr="00D728E0">
        <w:rPr>
          <w:rFonts w:ascii="Times New Roman" w:hAnsi="Times New Roman" w:cs="Times New Roman"/>
          <w:sz w:val="24"/>
        </w:rPr>
        <w:t>xtérieur</w:t>
      </w:r>
    </w:p>
    <w:p w14:paraId="56EE1C2A"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DAF :</w:t>
      </w:r>
      <w:r w:rsidR="00BA41F9" w:rsidRPr="00D728E0">
        <w:rPr>
          <w:rFonts w:ascii="Times New Roman" w:hAnsi="Times New Roman" w:cs="Times New Roman"/>
          <w:b/>
          <w:sz w:val="24"/>
        </w:rPr>
        <w:t xml:space="preserve"> </w:t>
      </w:r>
      <w:r w:rsidR="00BA41F9" w:rsidRPr="00D728E0">
        <w:rPr>
          <w:rFonts w:ascii="Times New Roman" w:hAnsi="Times New Roman" w:cs="Times New Roman"/>
          <w:sz w:val="24"/>
        </w:rPr>
        <w:t>D</w:t>
      </w:r>
      <w:r w:rsidR="00A732EA" w:rsidRPr="00D728E0">
        <w:rPr>
          <w:rFonts w:ascii="Times New Roman" w:hAnsi="Times New Roman" w:cs="Times New Roman"/>
          <w:sz w:val="24"/>
        </w:rPr>
        <w:t xml:space="preserve">irection de l’Administration et des </w:t>
      </w:r>
      <w:r w:rsidR="00BA41F9" w:rsidRPr="00D728E0">
        <w:rPr>
          <w:rFonts w:ascii="Times New Roman" w:hAnsi="Times New Roman" w:cs="Times New Roman"/>
          <w:sz w:val="24"/>
        </w:rPr>
        <w:t>F</w:t>
      </w:r>
      <w:r w:rsidR="00A732EA" w:rsidRPr="00D728E0">
        <w:rPr>
          <w:rFonts w:ascii="Times New Roman" w:hAnsi="Times New Roman" w:cs="Times New Roman"/>
          <w:sz w:val="24"/>
        </w:rPr>
        <w:t>inances</w:t>
      </w:r>
    </w:p>
    <w:p w14:paraId="07BB5E4A"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DAJ :</w:t>
      </w:r>
      <w:r w:rsidR="00BA41F9" w:rsidRPr="00D728E0">
        <w:rPr>
          <w:rFonts w:ascii="Times New Roman" w:hAnsi="Times New Roman" w:cs="Times New Roman"/>
          <w:b/>
          <w:sz w:val="24"/>
        </w:rPr>
        <w:t xml:space="preserve"> </w:t>
      </w:r>
      <w:r w:rsidR="00BA41F9" w:rsidRPr="00D728E0">
        <w:rPr>
          <w:rFonts w:ascii="Times New Roman" w:hAnsi="Times New Roman" w:cs="Times New Roman"/>
          <w:sz w:val="24"/>
        </w:rPr>
        <w:t>D</w:t>
      </w:r>
      <w:r w:rsidR="00A732EA" w:rsidRPr="00D728E0">
        <w:rPr>
          <w:rFonts w:ascii="Times New Roman" w:hAnsi="Times New Roman" w:cs="Times New Roman"/>
          <w:sz w:val="24"/>
        </w:rPr>
        <w:t xml:space="preserve">irection des </w:t>
      </w:r>
      <w:r w:rsidR="00BA41F9" w:rsidRPr="00D728E0">
        <w:rPr>
          <w:rFonts w:ascii="Times New Roman" w:hAnsi="Times New Roman" w:cs="Times New Roman"/>
          <w:sz w:val="24"/>
        </w:rPr>
        <w:t>A</w:t>
      </w:r>
      <w:r w:rsidR="00A732EA" w:rsidRPr="00D728E0">
        <w:rPr>
          <w:rFonts w:ascii="Times New Roman" w:hAnsi="Times New Roman" w:cs="Times New Roman"/>
          <w:sz w:val="24"/>
        </w:rPr>
        <w:t xml:space="preserve">ffaires </w:t>
      </w:r>
      <w:r w:rsidR="00BA41F9" w:rsidRPr="00D728E0">
        <w:rPr>
          <w:rFonts w:ascii="Times New Roman" w:hAnsi="Times New Roman" w:cs="Times New Roman"/>
          <w:sz w:val="24"/>
        </w:rPr>
        <w:t>J</w:t>
      </w:r>
      <w:r w:rsidR="00A732EA" w:rsidRPr="00D728E0">
        <w:rPr>
          <w:rFonts w:ascii="Times New Roman" w:hAnsi="Times New Roman" w:cs="Times New Roman"/>
          <w:sz w:val="24"/>
        </w:rPr>
        <w:t>udiciaires</w:t>
      </w:r>
    </w:p>
    <w:p w14:paraId="3A1CE6FE"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DAMO :</w:t>
      </w:r>
      <w:r w:rsidR="00BA41F9" w:rsidRPr="00D728E0">
        <w:rPr>
          <w:rFonts w:ascii="Times New Roman" w:hAnsi="Times New Roman" w:cs="Times New Roman"/>
          <w:b/>
          <w:sz w:val="24"/>
        </w:rPr>
        <w:t xml:space="preserve"> </w:t>
      </w:r>
      <w:r w:rsidR="00BA41F9" w:rsidRPr="00D728E0">
        <w:rPr>
          <w:rFonts w:ascii="Times New Roman" w:hAnsi="Times New Roman" w:cs="Times New Roman"/>
          <w:sz w:val="24"/>
        </w:rPr>
        <w:t>D</w:t>
      </w:r>
      <w:r w:rsidR="00A732EA" w:rsidRPr="00D728E0">
        <w:rPr>
          <w:rFonts w:ascii="Times New Roman" w:hAnsi="Times New Roman" w:cs="Times New Roman"/>
          <w:sz w:val="24"/>
        </w:rPr>
        <w:t>irection de l’</w:t>
      </w:r>
      <w:r w:rsidR="00BA41F9" w:rsidRPr="00D728E0">
        <w:rPr>
          <w:rFonts w:ascii="Times New Roman" w:hAnsi="Times New Roman" w:cs="Times New Roman"/>
          <w:sz w:val="24"/>
        </w:rPr>
        <w:t>A</w:t>
      </w:r>
      <w:r w:rsidR="00A732EA" w:rsidRPr="00D728E0">
        <w:rPr>
          <w:rFonts w:ascii="Times New Roman" w:hAnsi="Times New Roman" w:cs="Times New Roman"/>
          <w:sz w:val="24"/>
        </w:rPr>
        <w:t>frique et du Moyen-Orient</w:t>
      </w:r>
    </w:p>
    <w:p w14:paraId="01D67B43"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DASOC :</w:t>
      </w:r>
      <w:r w:rsidR="00BA41F9" w:rsidRPr="00D728E0">
        <w:rPr>
          <w:rFonts w:ascii="Times New Roman" w:hAnsi="Times New Roman" w:cs="Times New Roman"/>
          <w:b/>
          <w:sz w:val="24"/>
        </w:rPr>
        <w:t xml:space="preserve"> </w:t>
      </w:r>
      <w:r w:rsidR="00BA41F9" w:rsidRPr="00D728E0">
        <w:rPr>
          <w:rFonts w:ascii="Times New Roman" w:hAnsi="Times New Roman" w:cs="Times New Roman"/>
          <w:sz w:val="24"/>
        </w:rPr>
        <w:t>D</w:t>
      </w:r>
      <w:r w:rsidR="00A732EA" w:rsidRPr="00D728E0">
        <w:rPr>
          <w:rFonts w:ascii="Times New Roman" w:hAnsi="Times New Roman" w:cs="Times New Roman"/>
          <w:sz w:val="24"/>
        </w:rPr>
        <w:t>irection de l’</w:t>
      </w:r>
      <w:r w:rsidR="00BA41F9" w:rsidRPr="00D728E0">
        <w:rPr>
          <w:rFonts w:ascii="Times New Roman" w:hAnsi="Times New Roman" w:cs="Times New Roman"/>
          <w:sz w:val="24"/>
        </w:rPr>
        <w:t>A</w:t>
      </w:r>
      <w:r w:rsidR="00A732EA" w:rsidRPr="00D728E0">
        <w:rPr>
          <w:rFonts w:ascii="Times New Roman" w:hAnsi="Times New Roman" w:cs="Times New Roman"/>
          <w:sz w:val="24"/>
        </w:rPr>
        <w:t>sie et de l’Océanie</w:t>
      </w:r>
    </w:p>
    <w:p w14:paraId="1C437CC7"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DC :</w:t>
      </w:r>
      <w:r w:rsidR="00BA41F9" w:rsidRPr="00D728E0">
        <w:rPr>
          <w:rFonts w:ascii="Times New Roman" w:hAnsi="Times New Roman" w:cs="Times New Roman"/>
          <w:b/>
          <w:sz w:val="24"/>
        </w:rPr>
        <w:t xml:space="preserve"> </w:t>
      </w:r>
      <w:r w:rsidR="00A732EA" w:rsidRPr="00D728E0">
        <w:rPr>
          <w:rFonts w:ascii="Times New Roman" w:hAnsi="Times New Roman" w:cs="Times New Roman"/>
          <w:sz w:val="24"/>
        </w:rPr>
        <w:t xml:space="preserve">Directeur de </w:t>
      </w:r>
      <w:r w:rsidR="00BA41F9" w:rsidRPr="00D728E0">
        <w:rPr>
          <w:rFonts w:ascii="Times New Roman" w:hAnsi="Times New Roman" w:cs="Times New Roman"/>
          <w:sz w:val="24"/>
        </w:rPr>
        <w:t>C</w:t>
      </w:r>
      <w:r w:rsidR="00A732EA" w:rsidRPr="00D728E0">
        <w:rPr>
          <w:rFonts w:ascii="Times New Roman" w:hAnsi="Times New Roman" w:cs="Times New Roman"/>
          <w:sz w:val="24"/>
        </w:rPr>
        <w:t>abinet</w:t>
      </w:r>
    </w:p>
    <w:p w14:paraId="6416A40D"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DE :</w:t>
      </w:r>
      <w:r w:rsidR="00BA41F9" w:rsidRPr="00D728E0">
        <w:rPr>
          <w:rFonts w:ascii="Times New Roman" w:hAnsi="Times New Roman" w:cs="Times New Roman"/>
          <w:b/>
          <w:sz w:val="24"/>
        </w:rPr>
        <w:t xml:space="preserve"> </w:t>
      </w:r>
      <w:r w:rsidR="00BA41F9" w:rsidRPr="00D728E0">
        <w:rPr>
          <w:rFonts w:ascii="Times New Roman" w:hAnsi="Times New Roman" w:cs="Times New Roman"/>
          <w:sz w:val="24"/>
        </w:rPr>
        <w:t>D</w:t>
      </w:r>
      <w:r w:rsidR="00A732EA" w:rsidRPr="00D728E0">
        <w:rPr>
          <w:rFonts w:ascii="Times New Roman" w:hAnsi="Times New Roman" w:cs="Times New Roman"/>
          <w:sz w:val="24"/>
        </w:rPr>
        <w:t>irection de l’</w:t>
      </w:r>
      <w:r w:rsidR="00BA41F9" w:rsidRPr="00D728E0">
        <w:rPr>
          <w:rFonts w:ascii="Times New Roman" w:hAnsi="Times New Roman" w:cs="Times New Roman"/>
          <w:sz w:val="24"/>
        </w:rPr>
        <w:t>E</w:t>
      </w:r>
      <w:r w:rsidR="00A732EA" w:rsidRPr="00D728E0">
        <w:rPr>
          <w:rFonts w:ascii="Times New Roman" w:hAnsi="Times New Roman" w:cs="Times New Roman"/>
          <w:sz w:val="24"/>
        </w:rPr>
        <w:t>urope</w:t>
      </w:r>
    </w:p>
    <w:p w14:paraId="53A07BAF" w14:textId="77777777" w:rsidR="00FF2B7A" w:rsidRPr="00D728E0" w:rsidRDefault="00FF2B7A" w:rsidP="00F06A96">
      <w:pPr>
        <w:pStyle w:val="Paragraphedeliste"/>
        <w:numPr>
          <w:ilvl w:val="0"/>
          <w:numId w:val="7"/>
        </w:numPr>
        <w:spacing w:line="300" w:lineRule="auto"/>
        <w:ind w:left="284" w:hanging="284"/>
        <w:contextualSpacing w:val="0"/>
        <w:jc w:val="both"/>
        <w:rPr>
          <w:rFonts w:ascii="Times New Roman" w:hAnsi="Times New Roman" w:cs="Times New Roman"/>
          <w:b/>
          <w:sz w:val="24"/>
        </w:rPr>
      </w:pPr>
      <w:r w:rsidRPr="00D728E0">
        <w:rPr>
          <w:rFonts w:ascii="Times New Roman" w:hAnsi="Times New Roman" w:cs="Times New Roman"/>
          <w:b/>
          <w:sz w:val="24"/>
        </w:rPr>
        <w:t xml:space="preserve">DNIT : </w:t>
      </w:r>
      <w:r w:rsidR="00BA41F9" w:rsidRPr="00D728E0">
        <w:rPr>
          <w:rFonts w:ascii="Times New Roman" w:hAnsi="Times New Roman" w:cs="Times New Roman"/>
          <w:sz w:val="24"/>
        </w:rPr>
        <w:t>D</w:t>
      </w:r>
      <w:r w:rsidR="00A732EA" w:rsidRPr="00D728E0">
        <w:rPr>
          <w:rFonts w:ascii="Times New Roman" w:hAnsi="Times New Roman" w:cs="Times New Roman"/>
          <w:sz w:val="24"/>
        </w:rPr>
        <w:t xml:space="preserve">irection </w:t>
      </w:r>
      <w:r w:rsidR="00BA41F9" w:rsidRPr="00D728E0">
        <w:rPr>
          <w:rFonts w:ascii="Times New Roman" w:hAnsi="Times New Roman" w:cs="Times New Roman"/>
          <w:sz w:val="24"/>
        </w:rPr>
        <w:t>N</w:t>
      </w:r>
      <w:r w:rsidR="00A732EA" w:rsidRPr="00D728E0">
        <w:rPr>
          <w:rFonts w:ascii="Times New Roman" w:hAnsi="Times New Roman" w:cs="Times New Roman"/>
          <w:sz w:val="24"/>
        </w:rPr>
        <w:t xml:space="preserve">ationale de l’Interprétation et de la </w:t>
      </w:r>
      <w:r w:rsidR="00BA41F9" w:rsidRPr="00D728E0">
        <w:rPr>
          <w:rFonts w:ascii="Times New Roman" w:hAnsi="Times New Roman" w:cs="Times New Roman"/>
          <w:sz w:val="24"/>
        </w:rPr>
        <w:t>T</w:t>
      </w:r>
      <w:r w:rsidR="00A732EA" w:rsidRPr="00D728E0">
        <w:rPr>
          <w:rFonts w:ascii="Times New Roman" w:hAnsi="Times New Roman" w:cs="Times New Roman"/>
          <w:sz w:val="24"/>
        </w:rPr>
        <w:t>raduction</w:t>
      </w:r>
    </w:p>
    <w:p w14:paraId="4EB5D72B"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DOIMP :</w:t>
      </w:r>
      <w:r w:rsidRPr="00D728E0">
        <w:rPr>
          <w:rFonts w:ascii="Times New Roman" w:hAnsi="Times New Roman" w:cs="Times New Roman"/>
          <w:sz w:val="24"/>
        </w:rPr>
        <w:t xml:space="preserve"> Direction des Organisations Internationales et du Maintien de la Paix</w:t>
      </w:r>
    </w:p>
    <w:p w14:paraId="310C6A5C"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DPE :</w:t>
      </w:r>
      <w:r w:rsidRPr="00D728E0">
        <w:rPr>
          <w:rFonts w:ascii="Times New Roman" w:hAnsi="Times New Roman" w:cs="Times New Roman"/>
          <w:sz w:val="24"/>
        </w:rPr>
        <w:t xml:space="preserve"> Direction du Protocole d’Etat</w:t>
      </w:r>
    </w:p>
    <w:p w14:paraId="445907D0"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DPP : </w:t>
      </w:r>
      <w:r w:rsidRPr="00D728E0">
        <w:rPr>
          <w:rFonts w:ascii="Times New Roman" w:hAnsi="Times New Roman" w:cs="Times New Roman"/>
          <w:sz w:val="24"/>
        </w:rPr>
        <w:t>Direction de la Programmation et de la Prospective</w:t>
      </w:r>
    </w:p>
    <w:p w14:paraId="268D9FD7"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DRCCDPE : </w:t>
      </w:r>
      <w:r w:rsidRPr="00D728E0">
        <w:rPr>
          <w:rFonts w:ascii="Times New Roman" w:hAnsi="Times New Roman" w:cs="Times New Roman"/>
          <w:sz w:val="24"/>
        </w:rPr>
        <w:t>Direction des Relations Culturelles, de la Coopération Décentralisée et des Partenariats non Etatiques</w:t>
      </w:r>
    </w:p>
    <w:p w14:paraId="2239B673"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DRECI : </w:t>
      </w:r>
      <w:r w:rsidRPr="00D728E0">
        <w:rPr>
          <w:rFonts w:ascii="Times New Roman" w:hAnsi="Times New Roman" w:cs="Times New Roman"/>
          <w:sz w:val="24"/>
        </w:rPr>
        <w:t>Direction de Relations Economiques et Commerciales Internationales</w:t>
      </w:r>
    </w:p>
    <w:p w14:paraId="1B192E39"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DSI : </w:t>
      </w:r>
      <w:r w:rsidRPr="00D728E0">
        <w:rPr>
          <w:rFonts w:ascii="Times New Roman" w:hAnsi="Times New Roman" w:cs="Times New Roman"/>
          <w:sz w:val="24"/>
        </w:rPr>
        <w:t>Direction des Systèmes d’Information</w:t>
      </w:r>
    </w:p>
    <w:p w14:paraId="300F0F62"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DSPI : </w:t>
      </w:r>
      <w:r w:rsidRPr="00D728E0">
        <w:rPr>
          <w:rFonts w:ascii="Times New Roman" w:hAnsi="Times New Roman" w:cs="Times New Roman"/>
          <w:sz w:val="24"/>
        </w:rPr>
        <w:t>Direction de la Stratégie et de la Politique Internationale</w:t>
      </w:r>
    </w:p>
    <w:p w14:paraId="4CCDF1CD" w14:textId="77777777" w:rsidR="00877B68" w:rsidRPr="00D728E0" w:rsidRDefault="0005602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IGAE : </w:t>
      </w:r>
      <w:r w:rsidRPr="00D728E0">
        <w:rPr>
          <w:rFonts w:ascii="Times New Roman" w:hAnsi="Times New Roman" w:cs="Times New Roman"/>
          <w:sz w:val="24"/>
        </w:rPr>
        <w:t xml:space="preserve">Inspecteur Général des </w:t>
      </w:r>
      <w:r w:rsidR="00877B68" w:rsidRPr="00D728E0">
        <w:rPr>
          <w:rFonts w:ascii="Times New Roman" w:hAnsi="Times New Roman" w:cs="Times New Roman"/>
          <w:sz w:val="24"/>
        </w:rPr>
        <w:t>Affaires Etrangères</w:t>
      </w:r>
    </w:p>
    <w:p w14:paraId="13C21F17" w14:textId="77777777" w:rsidR="00F73CC1" w:rsidRPr="00D728E0" w:rsidRDefault="00F73CC1"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MAEC</w:t>
      </w:r>
      <w:r w:rsidR="009769D7" w:rsidRPr="00D728E0">
        <w:rPr>
          <w:rFonts w:ascii="Times New Roman" w:hAnsi="Times New Roman" w:cs="Times New Roman"/>
          <w:b/>
          <w:sz w:val="24"/>
        </w:rPr>
        <w:t> :</w:t>
      </w:r>
      <w:r w:rsidRPr="00D728E0">
        <w:rPr>
          <w:rFonts w:ascii="Times New Roman" w:hAnsi="Times New Roman" w:cs="Times New Roman"/>
          <w:b/>
          <w:i/>
          <w:sz w:val="24"/>
        </w:rPr>
        <w:t xml:space="preserve"> </w:t>
      </w:r>
      <w:r w:rsidRPr="00D728E0">
        <w:rPr>
          <w:rFonts w:ascii="Times New Roman" w:hAnsi="Times New Roman" w:cs="Times New Roman"/>
          <w:sz w:val="24"/>
        </w:rPr>
        <w:t>Ministère des Affaires Etrangères et de la Coopération</w:t>
      </w:r>
    </w:p>
    <w:p w14:paraId="192F7220" w14:textId="77777777" w:rsidR="00F73CC1" w:rsidRPr="00D728E0" w:rsidRDefault="00F73CC1"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eastAsia="Times New Roman" w:hAnsi="Times New Roman" w:cs="Times New Roman"/>
          <w:b/>
          <w:color w:val="000000"/>
          <w:sz w:val="24"/>
          <w:szCs w:val="28"/>
        </w:rPr>
        <w:t>MAE</w:t>
      </w:r>
      <w:r w:rsidRPr="00D728E0">
        <w:rPr>
          <w:rFonts w:ascii="Times New Roman" w:eastAsia="Times New Roman" w:hAnsi="Times New Roman" w:cs="Times New Roman"/>
          <w:color w:val="000000"/>
          <w:sz w:val="24"/>
          <w:szCs w:val="28"/>
        </w:rPr>
        <w:t> </w:t>
      </w:r>
      <w:r w:rsidRPr="00D728E0">
        <w:rPr>
          <w:rFonts w:ascii="Times New Roman" w:eastAsia="Times New Roman" w:hAnsi="Times New Roman" w:cs="Times New Roman"/>
          <w:b/>
          <w:color w:val="000000"/>
          <w:sz w:val="24"/>
          <w:szCs w:val="28"/>
        </w:rPr>
        <w:t>:</w:t>
      </w:r>
      <w:r w:rsidRPr="00D728E0">
        <w:rPr>
          <w:rFonts w:ascii="Times New Roman" w:eastAsia="Times New Roman" w:hAnsi="Times New Roman" w:cs="Times New Roman"/>
          <w:color w:val="000000"/>
          <w:sz w:val="24"/>
          <w:szCs w:val="28"/>
        </w:rPr>
        <w:t xml:space="preserve"> Ministère des Affaires Étrangères</w:t>
      </w:r>
    </w:p>
    <w:p w14:paraId="4C39F504" w14:textId="77777777" w:rsidR="00F73CC1" w:rsidRPr="00D728E0" w:rsidRDefault="00F73CC1"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eastAsia="Times New Roman" w:hAnsi="Times New Roman" w:cs="Times New Roman"/>
          <w:b/>
          <w:color w:val="000000"/>
          <w:sz w:val="24"/>
          <w:szCs w:val="28"/>
        </w:rPr>
        <w:t>MAEIA</w:t>
      </w:r>
      <w:r w:rsidRPr="00D728E0">
        <w:rPr>
          <w:rFonts w:ascii="Times New Roman" w:eastAsia="Times New Roman" w:hAnsi="Times New Roman" w:cs="Times New Roman"/>
          <w:color w:val="000000"/>
          <w:sz w:val="24"/>
          <w:szCs w:val="28"/>
        </w:rPr>
        <w:t> </w:t>
      </w:r>
      <w:r w:rsidRPr="00D728E0">
        <w:rPr>
          <w:rFonts w:ascii="Times New Roman" w:eastAsia="Times New Roman" w:hAnsi="Times New Roman" w:cs="Times New Roman"/>
          <w:b/>
          <w:color w:val="000000"/>
          <w:sz w:val="24"/>
          <w:szCs w:val="28"/>
        </w:rPr>
        <w:t>:</w:t>
      </w:r>
      <w:r w:rsidRPr="00D728E0">
        <w:rPr>
          <w:rFonts w:ascii="Times New Roman" w:eastAsia="Times New Roman" w:hAnsi="Times New Roman" w:cs="Times New Roman"/>
          <w:color w:val="000000"/>
          <w:sz w:val="24"/>
          <w:szCs w:val="28"/>
        </w:rPr>
        <w:t xml:space="preserve"> Ministère des Affaires Etrangères et de l’Intégration Africaine</w:t>
      </w:r>
    </w:p>
    <w:p w14:paraId="6679678D" w14:textId="77777777" w:rsidR="00F73CC1" w:rsidRPr="00D728E0" w:rsidRDefault="00F73CC1"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eastAsia="Times New Roman" w:hAnsi="Times New Roman" w:cs="Times New Roman"/>
          <w:b/>
          <w:color w:val="000000"/>
          <w:sz w:val="24"/>
          <w:szCs w:val="28"/>
        </w:rPr>
        <w:t>MAEIAFBE</w:t>
      </w:r>
      <w:r w:rsidRPr="00D728E0">
        <w:rPr>
          <w:rFonts w:ascii="Times New Roman" w:eastAsia="Times New Roman" w:hAnsi="Times New Roman" w:cs="Times New Roman"/>
          <w:color w:val="000000"/>
          <w:sz w:val="24"/>
          <w:szCs w:val="28"/>
        </w:rPr>
        <w:t> </w:t>
      </w:r>
      <w:r w:rsidRPr="00D728E0">
        <w:rPr>
          <w:rFonts w:ascii="Times New Roman" w:eastAsia="Times New Roman" w:hAnsi="Times New Roman" w:cs="Times New Roman"/>
          <w:b/>
          <w:color w:val="000000"/>
          <w:sz w:val="24"/>
          <w:szCs w:val="28"/>
        </w:rPr>
        <w:t>:</w:t>
      </w:r>
      <w:r w:rsidRPr="00D728E0">
        <w:rPr>
          <w:rFonts w:ascii="Times New Roman" w:eastAsia="Times New Roman" w:hAnsi="Times New Roman" w:cs="Times New Roman"/>
          <w:color w:val="000000"/>
          <w:sz w:val="24"/>
          <w:szCs w:val="28"/>
        </w:rPr>
        <w:t xml:space="preserve"> Ministère des Affaires Étrangères, de l’Intégration Africaine, de la francophonie et des Béninois de l’Extérieur</w:t>
      </w:r>
    </w:p>
    <w:p w14:paraId="5A8688E7" w14:textId="77777777" w:rsidR="008C506D" w:rsidRPr="00D728E0" w:rsidRDefault="008C506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lastRenderedPageBreak/>
        <w:t xml:space="preserve">PRMP : </w:t>
      </w:r>
      <w:r w:rsidRPr="00D728E0">
        <w:rPr>
          <w:rFonts w:ascii="Times New Roman" w:hAnsi="Times New Roman" w:cs="Times New Roman"/>
          <w:sz w:val="24"/>
        </w:rPr>
        <w:t>Personne Responsable des Marchés Publics</w:t>
      </w:r>
    </w:p>
    <w:p w14:paraId="763EE958" w14:textId="77777777" w:rsidR="009769D7" w:rsidRPr="00D728E0" w:rsidRDefault="009769D7"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SAC : </w:t>
      </w:r>
      <w:r w:rsidRPr="00D728E0">
        <w:rPr>
          <w:rFonts w:ascii="Times New Roman" w:hAnsi="Times New Roman" w:cs="Times New Roman"/>
          <w:sz w:val="24"/>
        </w:rPr>
        <w:t>Service de l’Asie Continentale</w:t>
      </w:r>
    </w:p>
    <w:p w14:paraId="668AD698" w14:textId="77777777" w:rsidR="009769D7" w:rsidRPr="00D728E0" w:rsidRDefault="009769D7"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701132">
        <w:rPr>
          <w:rFonts w:ascii="Times New Roman" w:hAnsi="Times New Roman" w:cs="Times New Roman"/>
          <w:b/>
          <w:sz w:val="24"/>
        </w:rPr>
        <w:t>SAIO </w:t>
      </w:r>
      <w:r w:rsidRPr="00D728E0">
        <w:rPr>
          <w:rFonts w:ascii="Times New Roman" w:hAnsi="Times New Roman" w:cs="Times New Roman"/>
          <w:b/>
          <w:sz w:val="24"/>
        </w:rPr>
        <w:t xml:space="preserve">: </w:t>
      </w:r>
      <w:r w:rsidRPr="00D728E0">
        <w:rPr>
          <w:rFonts w:ascii="Times New Roman" w:hAnsi="Times New Roman" w:cs="Times New Roman"/>
          <w:sz w:val="24"/>
        </w:rPr>
        <w:t>Service de l’Asie Insulaire et de l’Océanie</w:t>
      </w:r>
    </w:p>
    <w:p w14:paraId="77576859" w14:textId="77777777" w:rsidR="0005602D" w:rsidRPr="00D728E0" w:rsidRDefault="0005602D"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SG :</w:t>
      </w:r>
      <w:r w:rsidRPr="00D728E0">
        <w:rPr>
          <w:rFonts w:ascii="Times New Roman" w:hAnsi="Times New Roman" w:cs="Times New Roman"/>
          <w:sz w:val="24"/>
        </w:rPr>
        <w:t xml:space="preserve"> Secrétaire Général</w:t>
      </w:r>
    </w:p>
    <w:p w14:paraId="6F4B0415" w14:textId="77777777" w:rsidR="00460CEA" w:rsidRPr="00D728E0" w:rsidRDefault="00460CEA" w:rsidP="00F06A96">
      <w:pPr>
        <w:pStyle w:val="Paragraphedeliste"/>
        <w:numPr>
          <w:ilvl w:val="0"/>
          <w:numId w:val="7"/>
        </w:numPr>
        <w:spacing w:line="300" w:lineRule="auto"/>
        <w:ind w:left="284" w:hanging="284"/>
        <w:contextualSpacing w:val="0"/>
        <w:jc w:val="both"/>
        <w:rPr>
          <w:rFonts w:ascii="Times New Roman" w:hAnsi="Times New Roman" w:cs="Times New Roman"/>
          <w:b/>
          <w:i/>
          <w:sz w:val="24"/>
        </w:rPr>
      </w:pPr>
      <w:r w:rsidRPr="00D728E0">
        <w:rPr>
          <w:rFonts w:ascii="Times New Roman" w:hAnsi="Times New Roman" w:cs="Times New Roman"/>
          <w:b/>
          <w:sz w:val="24"/>
        </w:rPr>
        <w:t xml:space="preserve">SGA : </w:t>
      </w:r>
      <w:r w:rsidRPr="00D728E0">
        <w:rPr>
          <w:rFonts w:ascii="Times New Roman" w:hAnsi="Times New Roman" w:cs="Times New Roman"/>
          <w:sz w:val="24"/>
        </w:rPr>
        <w:t>Secrétaire Général Adjoint</w:t>
      </w:r>
    </w:p>
    <w:p w14:paraId="2BE88D3F" w14:textId="77777777" w:rsidR="00460CEA" w:rsidRPr="00D728E0" w:rsidRDefault="00460CEA" w:rsidP="00F06A96">
      <w:pPr>
        <w:pStyle w:val="Paragraphedeliste"/>
        <w:numPr>
          <w:ilvl w:val="0"/>
          <w:numId w:val="7"/>
        </w:numPr>
        <w:spacing w:line="300" w:lineRule="auto"/>
        <w:ind w:left="284" w:hanging="284"/>
        <w:contextualSpacing w:val="0"/>
        <w:jc w:val="both"/>
        <w:rPr>
          <w:rFonts w:ascii="Times New Roman" w:hAnsi="Times New Roman" w:cs="Times New Roman"/>
          <w:i/>
          <w:sz w:val="24"/>
        </w:rPr>
      </w:pPr>
      <w:r w:rsidRPr="00D728E0">
        <w:rPr>
          <w:rFonts w:ascii="Times New Roman" w:hAnsi="Times New Roman" w:cs="Times New Roman"/>
          <w:b/>
          <w:sz w:val="24"/>
        </w:rPr>
        <w:t>SGA :</w:t>
      </w:r>
      <w:r w:rsidRPr="00D728E0">
        <w:rPr>
          <w:rFonts w:ascii="Times New Roman" w:hAnsi="Times New Roman" w:cs="Times New Roman"/>
          <w:sz w:val="24"/>
        </w:rPr>
        <w:t xml:space="preserve"> Secrétaire Général Administratif</w:t>
      </w:r>
    </w:p>
    <w:p w14:paraId="137F67DB" w14:textId="77777777" w:rsidR="00460CEA" w:rsidRPr="00A64221" w:rsidRDefault="00460CEA" w:rsidP="00A64221">
      <w:pPr>
        <w:spacing w:line="300" w:lineRule="auto"/>
        <w:jc w:val="both"/>
        <w:rPr>
          <w:rFonts w:ascii="Times New Roman" w:hAnsi="Times New Roman" w:cs="Times New Roman"/>
          <w:b/>
          <w:i/>
          <w:sz w:val="24"/>
        </w:rPr>
      </w:pPr>
    </w:p>
    <w:p w14:paraId="19BFF85B" w14:textId="77777777" w:rsidR="00460CEA" w:rsidRPr="00D728E0" w:rsidRDefault="00460CEA" w:rsidP="00F06A96">
      <w:pPr>
        <w:pStyle w:val="Paragraphedeliste"/>
        <w:numPr>
          <w:ilvl w:val="0"/>
          <w:numId w:val="7"/>
        </w:numPr>
        <w:spacing w:line="300" w:lineRule="auto"/>
        <w:ind w:left="284" w:hanging="284"/>
        <w:contextualSpacing w:val="0"/>
        <w:jc w:val="both"/>
        <w:rPr>
          <w:rFonts w:ascii="Times New Roman" w:hAnsi="Times New Roman" w:cs="Times New Roman"/>
          <w:sz w:val="24"/>
          <w:u w:val="single"/>
        </w:rPr>
      </w:pPr>
      <w:r w:rsidRPr="00D728E0">
        <w:rPr>
          <w:rFonts w:ascii="Times New Roman" w:hAnsi="Times New Roman" w:cs="Times New Roman"/>
          <w:sz w:val="24"/>
          <w:u w:val="single"/>
        </w:rPr>
        <w:br w:type="page"/>
      </w:r>
    </w:p>
    <w:p w14:paraId="74A76C95" w14:textId="77777777" w:rsidR="00460CEA" w:rsidRPr="00C71F57" w:rsidRDefault="00460CEA" w:rsidP="00C71F57">
      <w:pPr>
        <w:pStyle w:val="Titre1"/>
        <w:rPr>
          <w:rFonts w:ascii="Times New Roman" w:hAnsi="Times New Roman" w:cs="Times New Roman"/>
          <w:color w:val="auto"/>
          <w:sz w:val="24"/>
        </w:rPr>
      </w:pPr>
      <w:bookmarkStart w:id="15" w:name="_Toc66190162"/>
      <w:bookmarkStart w:id="16" w:name="_Toc70192730"/>
      <w:bookmarkStart w:id="17" w:name="_Toc75523880"/>
      <w:r w:rsidRPr="00C71F57">
        <w:rPr>
          <w:rFonts w:ascii="Times New Roman" w:hAnsi="Times New Roman" w:cs="Times New Roman"/>
          <w:color w:val="auto"/>
          <w:sz w:val="24"/>
        </w:rPr>
        <w:lastRenderedPageBreak/>
        <w:t>RESUME</w:t>
      </w:r>
      <w:bookmarkEnd w:id="15"/>
      <w:bookmarkEnd w:id="16"/>
      <w:bookmarkEnd w:id="17"/>
    </w:p>
    <w:p w14:paraId="55FD92CE" w14:textId="77777777" w:rsidR="00446251" w:rsidRPr="00D728E0" w:rsidRDefault="006A08C2" w:rsidP="00D728E0">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 xml:space="preserve">La République du Bénin entretient des relations avec plusieurs pays. </w:t>
      </w:r>
      <w:r w:rsidR="00446251" w:rsidRPr="00D728E0">
        <w:rPr>
          <w:rFonts w:ascii="Times New Roman" w:hAnsi="Times New Roman" w:cs="Times New Roman"/>
          <w:sz w:val="24"/>
        </w:rPr>
        <w:t xml:space="preserve">Celle qui nous intéresse est celle menée avec la Chine. </w:t>
      </w:r>
    </w:p>
    <w:p w14:paraId="7BF5BA48" w14:textId="77777777" w:rsidR="006A08C2" w:rsidRPr="00D728E0" w:rsidRDefault="00446251" w:rsidP="00D728E0">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En effet, la République du Bénin entretient de façon effective une coopération bilatérale avec la République Populaire de Chine depuis 1972. Ainsi, l’</w:t>
      </w:r>
      <w:r w:rsidR="00E701DA" w:rsidRPr="00D728E0">
        <w:rPr>
          <w:rFonts w:ascii="Times New Roman" w:hAnsi="Times New Roman" w:cs="Times New Roman"/>
          <w:sz w:val="24"/>
        </w:rPr>
        <w:t>étude de la</w:t>
      </w:r>
      <w:r w:rsidRPr="00D728E0">
        <w:rPr>
          <w:rFonts w:ascii="Times New Roman" w:hAnsi="Times New Roman" w:cs="Times New Roman"/>
          <w:sz w:val="24"/>
        </w:rPr>
        <w:t xml:space="preserve"> coopération Sino-Béninoise </w:t>
      </w:r>
      <w:r w:rsidR="006B0017" w:rsidRPr="00D728E0">
        <w:rPr>
          <w:rFonts w:ascii="Times New Roman" w:hAnsi="Times New Roman" w:cs="Times New Roman"/>
          <w:sz w:val="24"/>
        </w:rPr>
        <w:t>a pour objectif d’analyser les enjeux des échanges culturel</w:t>
      </w:r>
      <w:r w:rsidR="00E701DA" w:rsidRPr="00D728E0">
        <w:rPr>
          <w:rFonts w:ascii="Times New Roman" w:hAnsi="Times New Roman" w:cs="Times New Roman"/>
          <w:sz w:val="24"/>
        </w:rPr>
        <w:t>s</w:t>
      </w:r>
      <w:r w:rsidR="0087682C" w:rsidRPr="00D728E0">
        <w:rPr>
          <w:rFonts w:ascii="Times New Roman" w:hAnsi="Times New Roman" w:cs="Times New Roman"/>
          <w:sz w:val="24"/>
        </w:rPr>
        <w:t xml:space="preserve"> </w:t>
      </w:r>
      <w:r w:rsidR="00E701DA" w:rsidRPr="00D728E0">
        <w:rPr>
          <w:rFonts w:ascii="Times New Roman" w:hAnsi="Times New Roman" w:cs="Times New Roman"/>
          <w:sz w:val="24"/>
        </w:rPr>
        <w:t>afin de voir leurs impacts sur la culture béninoise.</w:t>
      </w:r>
      <w:r w:rsidR="00300E0E" w:rsidRPr="00D728E0">
        <w:rPr>
          <w:rFonts w:ascii="Times New Roman" w:hAnsi="Times New Roman" w:cs="Times New Roman"/>
          <w:sz w:val="24"/>
        </w:rPr>
        <w:t xml:space="preserve"> Pour ce faire, des recherches documentaires ont été faites dans des centres de documentation</w:t>
      </w:r>
      <w:r w:rsidR="0087682C" w:rsidRPr="00D728E0">
        <w:rPr>
          <w:rFonts w:ascii="Times New Roman" w:hAnsi="Times New Roman" w:cs="Times New Roman"/>
          <w:sz w:val="24"/>
        </w:rPr>
        <w:t>s</w:t>
      </w:r>
      <w:r w:rsidR="00300E0E" w:rsidRPr="00D728E0">
        <w:rPr>
          <w:rFonts w:ascii="Times New Roman" w:hAnsi="Times New Roman" w:cs="Times New Roman"/>
          <w:sz w:val="24"/>
        </w:rPr>
        <w:t>.  De plus, lors de notre stage au Ministère des Affaires Etrangères et de la Coopération, nous avons eu à rédiger un guide d’entretien. Celui-ci nous a permis d’avoir un entretien avec les différents cadres de la Direction de l’Asie et de l’Océanie.</w:t>
      </w:r>
    </w:p>
    <w:p w14:paraId="1CF84702" w14:textId="52C08969" w:rsidR="000737C1" w:rsidRPr="00D728E0" w:rsidRDefault="000737C1" w:rsidP="00D728E0">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L’analyse des résultats obtenus lors de nos travaux de recherches montre que le Bénin et la Chine ont eu à organiser plusieurs activités culturelles pour renforcer leurs liens d’amitié et célébrer le brassage des deux cultures. Néanmoins, la Chine dispose d’importants moyens pour faire connaître sa culture. Cela s’explique par la création d’un Centre Culturel Chinois à Cotonou et l’implantation d’un Institut Confucius dans l’Université d’Abomey-Calavi. Ils constituent, tous deux, un vecteur important de promotion de la culture chinoise. Il convient aussi d’ajouter que la coopération Sino-Béninoise ne se limite pas au domaine culturel. Elle s</w:t>
      </w:r>
      <w:r w:rsidR="006C2F31" w:rsidRPr="00D728E0">
        <w:rPr>
          <w:rFonts w:ascii="Times New Roman" w:hAnsi="Times New Roman" w:cs="Times New Roman"/>
          <w:sz w:val="24"/>
        </w:rPr>
        <w:t>’étend au domaine des infrastructures, de la médecine, de l’éducation et de la science</w:t>
      </w:r>
      <w:r w:rsidR="00D728E0">
        <w:rPr>
          <w:rFonts w:ascii="Times New Roman" w:hAnsi="Times New Roman" w:cs="Times New Roman"/>
          <w:sz w:val="24"/>
        </w:rPr>
        <w:t>.</w:t>
      </w:r>
    </w:p>
    <w:p w14:paraId="7BC8CC19" w14:textId="77777777" w:rsidR="000737C1" w:rsidRPr="00D728E0" w:rsidRDefault="000737C1" w:rsidP="00D728E0">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 xml:space="preserve">Toutefois, il faut noter </w:t>
      </w:r>
      <w:r w:rsidR="006C2F31" w:rsidRPr="00D728E0">
        <w:rPr>
          <w:rFonts w:ascii="Times New Roman" w:hAnsi="Times New Roman" w:cs="Times New Roman"/>
          <w:sz w:val="24"/>
        </w:rPr>
        <w:t>que la coopération Sino-Béninoise rencontre quelques difficultés. A cet effet, des solutions ont été apportées pour un meilleur renforcement de la coopération entre les deux pays.</w:t>
      </w:r>
    </w:p>
    <w:p w14:paraId="614ADA02" w14:textId="77777777" w:rsidR="00812AFC" w:rsidRPr="00D728E0" w:rsidRDefault="00812AFC" w:rsidP="00D728E0">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b/>
          <w:sz w:val="24"/>
        </w:rPr>
        <w:t>Mots clés </w:t>
      </w:r>
      <w:r w:rsidRPr="00D728E0">
        <w:rPr>
          <w:rFonts w:ascii="Times New Roman" w:hAnsi="Times New Roman" w:cs="Times New Roman"/>
          <w:sz w:val="24"/>
        </w:rPr>
        <w:t>: Coopérati</w:t>
      </w:r>
      <w:r w:rsidR="00734DEE" w:rsidRPr="00D728E0">
        <w:rPr>
          <w:rFonts w:ascii="Times New Roman" w:hAnsi="Times New Roman" w:cs="Times New Roman"/>
          <w:sz w:val="24"/>
        </w:rPr>
        <w:t>on, culture, rayonneme</w:t>
      </w:r>
      <w:r w:rsidR="00611B88" w:rsidRPr="00D728E0">
        <w:rPr>
          <w:rFonts w:ascii="Times New Roman" w:hAnsi="Times New Roman" w:cs="Times New Roman"/>
          <w:sz w:val="24"/>
        </w:rPr>
        <w:t xml:space="preserve">nt, </w:t>
      </w:r>
      <w:r w:rsidR="00734DEE" w:rsidRPr="00D728E0">
        <w:rPr>
          <w:rFonts w:ascii="Times New Roman" w:hAnsi="Times New Roman" w:cs="Times New Roman"/>
          <w:sz w:val="24"/>
        </w:rPr>
        <w:t xml:space="preserve">Chine, </w:t>
      </w:r>
      <w:r w:rsidRPr="00D728E0">
        <w:rPr>
          <w:rFonts w:ascii="Times New Roman" w:hAnsi="Times New Roman" w:cs="Times New Roman"/>
          <w:sz w:val="24"/>
        </w:rPr>
        <w:t>Bénin</w:t>
      </w:r>
    </w:p>
    <w:p w14:paraId="0F9A738B" w14:textId="77777777" w:rsidR="00460CEA" w:rsidRPr="00D728E0" w:rsidRDefault="00460CEA"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334F55CB" w14:textId="5A2DCDB5" w:rsidR="00460CEA" w:rsidRPr="00D728E0" w:rsidRDefault="00460CEA" w:rsidP="00725AA8">
      <w:pPr>
        <w:pStyle w:val="Titre1"/>
        <w:spacing w:before="0" w:after="200" w:line="300" w:lineRule="auto"/>
        <w:jc w:val="both"/>
        <w:rPr>
          <w:rFonts w:ascii="Times New Roman" w:hAnsi="Times New Roman" w:cs="Times New Roman"/>
          <w:color w:val="auto"/>
          <w:sz w:val="24"/>
          <w:lang w:val="en-US"/>
        </w:rPr>
      </w:pPr>
      <w:bookmarkStart w:id="18" w:name="_Toc70192731"/>
      <w:bookmarkStart w:id="19" w:name="_Toc75523881"/>
      <w:r w:rsidRPr="00D728E0">
        <w:rPr>
          <w:rFonts w:ascii="Times New Roman" w:hAnsi="Times New Roman" w:cs="Times New Roman"/>
          <w:color w:val="auto"/>
          <w:sz w:val="24"/>
          <w:lang w:val="en-US"/>
        </w:rPr>
        <w:lastRenderedPageBreak/>
        <w:t>ABSTRACT</w:t>
      </w:r>
      <w:bookmarkEnd w:id="18"/>
      <w:bookmarkEnd w:id="19"/>
    </w:p>
    <w:p w14:paraId="059B0C5D" w14:textId="77777777" w:rsidR="002C5402" w:rsidRPr="00D728E0" w:rsidRDefault="00C96D9F" w:rsidP="00D728E0">
      <w:pPr>
        <w:spacing w:line="300" w:lineRule="auto"/>
        <w:ind w:firstLine="708"/>
        <w:jc w:val="both"/>
        <w:rPr>
          <w:rFonts w:ascii="Times New Roman" w:hAnsi="Times New Roman" w:cs="Times New Roman"/>
          <w:sz w:val="24"/>
          <w:lang w:val="en-US"/>
        </w:rPr>
      </w:pPr>
      <w:r w:rsidRPr="00D728E0">
        <w:rPr>
          <w:rFonts w:ascii="Times New Roman" w:hAnsi="Times New Roman" w:cs="Times New Roman"/>
          <w:sz w:val="24"/>
          <w:lang w:val="en-US"/>
        </w:rPr>
        <w:t>The R</w:t>
      </w:r>
      <w:r w:rsidR="002C5402" w:rsidRPr="00D728E0">
        <w:rPr>
          <w:rFonts w:ascii="Times New Roman" w:hAnsi="Times New Roman" w:cs="Times New Roman"/>
          <w:sz w:val="24"/>
          <w:lang w:val="en-US"/>
        </w:rPr>
        <w:t xml:space="preserve">epublic of Benin maintains relations with several countries. The one we are interested in is the one with China. </w:t>
      </w:r>
    </w:p>
    <w:p w14:paraId="2836076E" w14:textId="25E79683" w:rsidR="00CE1894" w:rsidRPr="00D728E0" w:rsidRDefault="002C5402" w:rsidP="00725AA8">
      <w:pPr>
        <w:spacing w:line="300" w:lineRule="auto"/>
        <w:jc w:val="both"/>
        <w:rPr>
          <w:rFonts w:ascii="Times New Roman" w:hAnsi="Times New Roman" w:cs="Times New Roman"/>
          <w:sz w:val="24"/>
          <w:lang w:val="en-US"/>
        </w:rPr>
      </w:pPr>
      <w:r w:rsidRPr="00D728E0">
        <w:rPr>
          <w:rFonts w:ascii="Times New Roman" w:hAnsi="Times New Roman" w:cs="Times New Roman"/>
          <w:sz w:val="24"/>
          <w:lang w:val="en-US"/>
        </w:rPr>
        <w:t xml:space="preserve"> </w:t>
      </w:r>
      <w:r w:rsidR="00D728E0">
        <w:rPr>
          <w:rFonts w:ascii="Times New Roman" w:hAnsi="Times New Roman" w:cs="Times New Roman"/>
          <w:sz w:val="24"/>
          <w:lang w:val="en-US"/>
        </w:rPr>
        <w:tab/>
      </w:r>
      <w:r w:rsidRPr="00D728E0">
        <w:rPr>
          <w:rFonts w:ascii="Times New Roman" w:hAnsi="Times New Roman" w:cs="Times New Roman"/>
          <w:sz w:val="24"/>
          <w:lang w:val="en-US"/>
        </w:rPr>
        <w:t xml:space="preserve">Indeed, the Republic of Benin has effectively </w:t>
      </w:r>
      <w:proofErr w:type="spellStart"/>
      <w:r w:rsidRPr="00D728E0">
        <w:rPr>
          <w:rFonts w:ascii="Times New Roman" w:hAnsi="Times New Roman" w:cs="Times New Roman"/>
          <w:sz w:val="24"/>
          <w:lang w:val="en-US"/>
        </w:rPr>
        <w:t>maintened</w:t>
      </w:r>
      <w:proofErr w:type="spellEnd"/>
      <w:r w:rsidRPr="00D728E0">
        <w:rPr>
          <w:rFonts w:ascii="Times New Roman" w:hAnsi="Times New Roman" w:cs="Times New Roman"/>
          <w:sz w:val="24"/>
          <w:lang w:val="en-US"/>
        </w:rPr>
        <w:t xml:space="preserve"> bilateral cooperation with the People’s Republic of China since 1972. Thus, the study of Sino-Beninese cooperation aims at analyzing the stakes of cultural exchanges in order to see their impact on the </w:t>
      </w:r>
      <w:r w:rsidR="00CE1894" w:rsidRPr="00D728E0">
        <w:rPr>
          <w:rFonts w:ascii="Times New Roman" w:hAnsi="Times New Roman" w:cs="Times New Roman"/>
          <w:sz w:val="24"/>
          <w:lang w:val="en-US"/>
        </w:rPr>
        <w:t>Beninese</w:t>
      </w:r>
      <w:r w:rsidRPr="00D728E0">
        <w:rPr>
          <w:rFonts w:ascii="Times New Roman" w:hAnsi="Times New Roman" w:cs="Times New Roman"/>
          <w:sz w:val="24"/>
          <w:lang w:val="en-US"/>
        </w:rPr>
        <w:t xml:space="preserve"> culture. To do so, documentary research was carried out in documentation centers. In addition, during our internship at the Ministry of Foreign Affairs and Cooperation, we had to write an interview with the different executives of the Asia and Oceania </w:t>
      </w:r>
      <w:proofErr w:type="spellStart"/>
      <w:r w:rsidRPr="00D728E0">
        <w:rPr>
          <w:rFonts w:ascii="Times New Roman" w:hAnsi="Times New Roman" w:cs="Times New Roman"/>
          <w:sz w:val="24"/>
          <w:lang w:val="en-US"/>
        </w:rPr>
        <w:t>Departement</w:t>
      </w:r>
      <w:proofErr w:type="spellEnd"/>
      <w:r w:rsidRPr="00D728E0">
        <w:rPr>
          <w:rFonts w:ascii="Times New Roman" w:hAnsi="Times New Roman" w:cs="Times New Roman"/>
          <w:sz w:val="24"/>
          <w:lang w:val="en-US"/>
        </w:rPr>
        <w:t xml:space="preserve">. </w:t>
      </w:r>
    </w:p>
    <w:p w14:paraId="3BC7D0EA" w14:textId="77777777" w:rsidR="00CE1894" w:rsidRPr="00D728E0" w:rsidRDefault="002C5402" w:rsidP="00D728E0">
      <w:pPr>
        <w:spacing w:line="300" w:lineRule="auto"/>
        <w:ind w:firstLine="708"/>
        <w:jc w:val="both"/>
        <w:rPr>
          <w:rFonts w:ascii="Times New Roman" w:hAnsi="Times New Roman" w:cs="Times New Roman"/>
          <w:sz w:val="24"/>
          <w:lang w:val="en-US"/>
        </w:rPr>
      </w:pPr>
      <w:r w:rsidRPr="00D728E0">
        <w:rPr>
          <w:rFonts w:ascii="Times New Roman" w:hAnsi="Times New Roman" w:cs="Times New Roman"/>
          <w:sz w:val="24"/>
          <w:lang w:val="en-US"/>
        </w:rPr>
        <w:t>The analysis</w:t>
      </w:r>
      <w:r w:rsidR="00CE1894" w:rsidRPr="00D728E0">
        <w:rPr>
          <w:rFonts w:ascii="Times New Roman" w:hAnsi="Times New Roman" w:cs="Times New Roman"/>
          <w:sz w:val="24"/>
          <w:lang w:val="en-US"/>
        </w:rPr>
        <w:t xml:space="preserve"> of the results obtained during our research work shows that Benin and China have had to organize several cultural activities to strengthen their bonds of friendship and celebrate the mixing of the two cultures. Nevertheless, China has important means to make its culture known. This is explained by the creation of a Chinese Cultural Center in </w:t>
      </w:r>
      <w:proofErr w:type="spellStart"/>
      <w:r w:rsidR="00CE1894" w:rsidRPr="00D728E0">
        <w:rPr>
          <w:rFonts w:ascii="Times New Roman" w:hAnsi="Times New Roman" w:cs="Times New Roman"/>
          <w:sz w:val="24"/>
          <w:lang w:val="en-US"/>
        </w:rPr>
        <w:t>Cotonou</w:t>
      </w:r>
      <w:proofErr w:type="spellEnd"/>
      <w:r w:rsidR="00CE1894" w:rsidRPr="00D728E0">
        <w:rPr>
          <w:rFonts w:ascii="Times New Roman" w:hAnsi="Times New Roman" w:cs="Times New Roman"/>
          <w:sz w:val="24"/>
          <w:lang w:val="en-US"/>
        </w:rPr>
        <w:t xml:space="preserve"> and the </w:t>
      </w:r>
      <w:proofErr w:type="spellStart"/>
      <w:r w:rsidR="00CE1894" w:rsidRPr="00D728E0">
        <w:rPr>
          <w:rFonts w:ascii="Times New Roman" w:hAnsi="Times New Roman" w:cs="Times New Roman"/>
          <w:sz w:val="24"/>
          <w:lang w:val="en-US"/>
        </w:rPr>
        <w:t>establishement</w:t>
      </w:r>
      <w:proofErr w:type="spellEnd"/>
      <w:r w:rsidR="00CE1894" w:rsidRPr="00D728E0">
        <w:rPr>
          <w:rFonts w:ascii="Times New Roman" w:hAnsi="Times New Roman" w:cs="Times New Roman"/>
          <w:sz w:val="24"/>
          <w:lang w:val="en-US"/>
        </w:rPr>
        <w:t xml:space="preserve"> of a Confucius Institute in the University of Abomey-Calavi. They both constitute an important vector for the promotion of Chinese culture. It should also be added that Sino-Beninese cooperation is not limited to the cultural field. It extends to the field of infrastructure, medicine, education and science. </w:t>
      </w:r>
    </w:p>
    <w:p w14:paraId="7BA6858F" w14:textId="2C2EE1BA" w:rsidR="00CE1894" w:rsidRPr="00D728E0" w:rsidRDefault="00CE1894" w:rsidP="00D728E0">
      <w:pPr>
        <w:spacing w:line="300" w:lineRule="auto"/>
        <w:ind w:firstLine="708"/>
        <w:jc w:val="both"/>
        <w:rPr>
          <w:rFonts w:ascii="Times New Roman" w:hAnsi="Times New Roman" w:cs="Times New Roman"/>
          <w:sz w:val="24"/>
          <w:lang w:val="en-US"/>
        </w:rPr>
      </w:pPr>
      <w:r w:rsidRPr="00D728E0">
        <w:rPr>
          <w:rFonts w:ascii="Times New Roman" w:hAnsi="Times New Roman" w:cs="Times New Roman"/>
          <w:sz w:val="24"/>
          <w:lang w:val="en-US"/>
        </w:rPr>
        <w:t>However, it should be noted that Sino-Beninese cooperation is encountering some difficulties. To this end, solutions have been found for a better strengthening of cooperation between the two countries.</w:t>
      </w:r>
    </w:p>
    <w:p w14:paraId="3E5EB603" w14:textId="77777777" w:rsidR="00460CEA" w:rsidRPr="00D728E0" w:rsidRDefault="00070F0E" w:rsidP="00D728E0">
      <w:pPr>
        <w:spacing w:line="300" w:lineRule="auto"/>
        <w:ind w:firstLine="708"/>
        <w:jc w:val="both"/>
        <w:rPr>
          <w:rFonts w:ascii="Times New Roman" w:hAnsi="Times New Roman" w:cs="Times New Roman"/>
          <w:sz w:val="24"/>
          <w:lang w:val="en-US"/>
        </w:rPr>
      </w:pPr>
      <w:r w:rsidRPr="00D728E0">
        <w:rPr>
          <w:rFonts w:ascii="Times New Roman" w:hAnsi="Times New Roman" w:cs="Times New Roman"/>
          <w:b/>
          <w:sz w:val="24"/>
          <w:lang w:val="en-US"/>
        </w:rPr>
        <w:t>Key words</w:t>
      </w:r>
      <w:r w:rsidRPr="00D728E0">
        <w:rPr>
          <w:rFonts w:ascii="Times New Roman" w:hAnsi="Times New Roman" w:cs="Times New Roman"/>
          <w:sz w:val="24"/>
          <w:lang w:val="en-US"/>
        </w:rPr>
        <w:t>: Cooperation, culture, influe</w:t>
      </w:r>
      <w:r w:rsidR="00611B88" w:rsidRPr="00D728E0">
        <w:rPr>
          <w:rFonts w:ascii="Times New Roman" w:hAnsi="Times New Roman" w:cs="Times New Roman"/>
          <w:sz w:val="24"/>
          <w:lang w:val="en-US"/>
        </w:rPr>
        <w:t>nce</w:t>
      </w:r>
      <w:r w:rsidRPr="00D728E0">
        <w:rPr>
          <w:rFonts w:ascii="Times New Roman" w:hAnsi="Times New Roman" w:cs="Times New Roman"/>
          <w:sz w:val="24"/>
          <w:lang w:val="en-US"/>
        </w:rPr>
        <w:t xml:space="preserve"> China, Benin</w:t>
      </w:r>
      <w:r w:rsidR="00460CEA" w:rsidRPr="00D728E0">
        <w:rPr>
          <w:rFonts w:ascii="Times New Roman" w:hAnsi="Times New Roman" w:cs="Times New Roman"/>
          <w:sz w:val="24"/>
          <w:lang w:val="en-US"/>
        </w:rPr>
        <w:br w:type="page"/>
      </w:r>
    </w:p>
    <w:p w14:paraId="52795CB1" w14:textId="77777777" w:rsidR="00960029" w:rsidRPr="00D728E0" w:rsidRDefault="00960029" w:rsidP="00725AA8">
      <w:pPr>
        <w:pStyle w:val="Titre1"/>
        <w:spacing w:before="0" w:after="200" w:line="300" w:lineRule="auto"/>
        <w:jc w:val="both"/>
        <w:rPr>
          <w:rFonts w:ascii="Times New Roman" w:hAnsi="Times New Roman" w:cs="Times New Roman"/>
          <w:color w:val="auto"/>
          <w:sz w:val="24"/>
          <w:szCs w:val="24"/>
          <w:lang w:val="en-US"/>
        </w:rPr>
        <w:sectPr w:rsidR="00960029" w:rsidRPr="00D728E0" w:rsidSect="0044103B">
          <w:headerReference w:type="default" r:id="rId15"/>
          <w:footerReference w:type="default" r:id="rId16"/>
          <w:pgSz w:w="11906" w:h="16838" w:code="9"/>
          <w:pgMar w:top="1418" w:right="1418" w:bottom="1418" w:left="1418" w:header="709" w:footer="709" w:gutter="0"/>
          <w:pgBorders w:display="firstPage" w:offsetFrom="page">
            <w:top w:val="triangleCircle2" w:sz="24" w:space="24" w:color="4F81BD" w:themeColor="accent1"/>
            <w:left w:val="triangleCircle2" w:sz="24" w:space="24" w:color="4F81BD" w:themeColor="accent1"/>
            <w:bottom w:val="triangleCircle2" w:sz="24" w:space="24" w:color="4F81BD" w:themeColor="accent1"/>
            <w:right w:val="triangleCircle2" w:sz="24" w:space="24" w:color="4F81BD" w:themeColor="accent1"/>
          </w:pgBorders>
          <w:pgNumType w:fmt="lowerRoman" w:start="1"/>
          <w:cols w:space="708"/>
          <w:titlePg/>
          <w:docGrid w:linePitch="360"/>
        </w:sectPr>
      </w:pPr>
      <w:bookmarkStart w:id="20" w:name="_Toc66190163"/>
    </w:p>
    <w:p w14:paraId="14E5D6B5" w14:textId="77777777" w:rsidR="001A6D27" w:rsidRPr="00C71F57" w:rsidRDefault="001A6D27" w:rsidP="00C71F57">
      <w:pPr>
        <w:pStyle w:val="Titre1"/>
        <w:rPr>
          <w:rFonts w:ascii="Times New Roman" w:hAnsi="Times New Roman" w:cs="Times New Roman"/>
          <w:color w:val="auto"/>
          <w:sz w:val="24"/>
        </w:rPr>
      </w:pPr>
      <w:bookmarkStart w:id="21" w:name="_Toc70192732"/>
      <w:bookmarkStart w:id="22" w:name="_Toc75523882"/>
      <w:r w:rsidRPr="00C71F57">
        <w:rPr>
          <w:rFonts w:ascii="Times New Roman" w:hAnsi="Times New Roman" w:cs="Times New Roman"/>
          <w:color w:val="auto"/>
          <w:sz w:val="24"/>
        </w:rPr>
        <w:lastRenderedPageBreak/>
        <w:t>INTRODUCTION</w:t>
      </w:r>
      <w:bookmarkEnd w:id="20"/>
      <w:bookmarkEnd w:id="21"/>
      <w:bookmarkEnd w:id="22"/>
    </w:p>
    <w:p w14:paraId="506AA084" w14:textId="77777777" w:rsidR="00AD67E7" w:rsidRPr="00D728E0" w:rsidRDefault="001A6D27" w:rsidP="00725AA8">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Le monde est constitué </w:t>
      </w:r>
      <w:r w:rsidR="00877B68" w:rsidRPr="00D728E0">
        <w:rPr>
          <w:rFonts w:ascii="Times New Roman" w:hAnsi="Times New Roman" w:cs="Times New Roman"/>
          <w:sz w:val="24"/>
          <w:szCs w:val="24"/>
        </w:rPr>
        <w:t xml:space="preserve">de plusieurs </w:t>
      </w:r>
      <w:r w:rsidRPr="00D728E0">
        <w:rPr>
          <w:rFonts w:ascii="Times New Roman" w:hAnsi="Times New Roman" w:cs="Times New Roman"/>
          <w:sz w:val="24"/>
          <w:szCs w:val="24"/>
        </w:rPr>
        <w:t>groupes sociaux qui sont dirigés par des hommes. Ces groupes sociaux ont des caractéristiques qui leurs sont propres. Au nombre de ces caractéristiques peuvent figurer les croyances</w:t>
      </w:r>
      <w:r w:rsidR="00400C51" w:rsidRPr="00D728E0">
        <w:rPr>
          <w:rFonts w:ascii="Times New Roman" w:hAnsi="Times New Roman" w:cs="Times New Roman"/>
          <w:sz w:val="24"/>
          <w:szCs w:val="24"/>
        </w:rPr>
        <w:t>, les pratiques, les savoirs</w:t>
      </w:r>
      <w:r w:rsidR="005C078E" w:rsidRPr="00D728E0">
        <w:rPr>
          <w:rFonts w:ascii="Times New Roman" w:hAnsi="Times New Roman" w:cs="Times New Roman"/>
          <w:sz w:val="24"/>
          <w:szCs w:val="24"/>
        </w:rPr>
        <w:t>,</w:t>
      </w:r>
      <w:r w:rsidR="00400C51" w:rsidRPr="00D728E0">
        <w:rPr>
          <w:rFonts w:ascii="Times New Roman" w:hAnsi="Times New Roman" w:cs="Times New Roman"/>
          <w:sz w:val="24"/>
          <w:szCs w:val="24"/>
        </w:rPr>
        <w:t xml:space="preserve"> le mode de vie. Chaque groupe social ou communauté s’identifie à une particularité. Ce qui revient à dire que les caractéristiques diffèrent d’une communauté à une autre. L’ensemble de ces caractéristiques peut être considéré comme faisant parti</w:t>
      </w:r>
      <w:r w:rsidR="0005602D" w:rsidRPr="00D728E0">
        <w:rPr>
          <w:rFonts w:ascii="Times New Roman" w:hAnsi="Times New Roman" w:cs="Times New Roman"/>
          <w:sz w:val="24"/>
          <w:szCs w:val="24"/>
        </w:rPr>
        <w:t>e</w:t>
      </w:r>
      <w:r w:rsidR="00E075B5" w:rsidRPr="00D728E0">
        <w:rPr>
          <w:rFonts w:ascii="Times New Roman" w:hAnsi="Times New Roman" w:cs="Times New Roman"/>
          <w:sz w:val="24"/>
          <w:szCs w:val="24"/>
        </w:rPr>
        <w:t xml:space="preserve"> </w:t>
      </w:r>
      <w:r w:rsidR="00400C51" w:rsidRPr="00D728E0">
        <w:rPr>
          <w:rFonts w:ascii="Times New Roman" w:hAnsi="Times New Roman" w:cs="Times New Roman"/>
          <w:sz w:val="24"/>
          <w:szCs w:val="24"/>
        </w:rPr>
        <w:t>de la culture. Plusieurs définitions ont été données à la culture.</w:t>
      </w:r>
      <w:r w:rsidR="00AD67E7" w:rsidRPr="00D728E0">
        <w:rPr>
          <w:rFonts w:ascii="Times New Roman" w:hAnsi="Times New Roman" w:cs="Times New Roman"/>
          <w:sz w:val="24"/>
          <w:szCs w:val="24"/>
        </w:rPr>
        <w:t xml:space="preserve"> Ce qui veut dire qu’elle suscite bon nombre de conceptions au point d’échapper à la compréhension. C’est donc ce qui explique le fait que sur le plan juridique par exemple, le terme semble indéfinissable.</w:t>
      </w:r>
    </w:p>
    <w:p w14:paraId="259CBBBA" w14:textId="77777777" w:rsidR="00A72D9A" w:rsidRPr="00D728E0" w:rsidRDefault="00877B68" w:rsidP="00725AA8">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Selon l’UNESCO</w:t>
      </w:r>
      <w:r w:rsidR="00400C51" w:rsidRPr="00D728E0">
        <w:rPr>
          <w:rFonts w:ascii="Times New Roman" w:hAnsi="Times New Roman" w:cs="Times New Roman"/>
          <w:sz w:val="24"/>
          <w:szCs w:val="24"/>
        </w:rPr>
        <w:t>: « La culture, dans son sens</w:t>
      </w:r>
      <w:r w:rsidR="00A72D9A" w:rsidRPr="00D728E0">
        <w:rPr>
          <w:rFonts w:ascii="Times New Roman" w:hAnsi="Times New Roman" w:cs="Times New Roman"/>
          <w:sz w:val="24"/>
          <w:szCs w:val="24"/>
        </w:rPr>
        <w:t xml:space="preserve"> le plus large, est considérée comme l’ensemble des traits distinctifs, spirituels et matériels, intellectuels et affectifs, qui caractérisent une société ou un groupe social. Elle englobe, outre les arts et</w:t>
      </w:r>
      <w:r w:rsidR="007E6F4B" w:rsidRPr="00D728E0">
        <w:rPr>
          <w:rFonts w:ascii="Times New Roman" w:hAnsi="Times New Roman" w:cs="Times New Roman"/>
          <w:sz w:val="24"/>
          <w:szCs w:val="24"/>
        </w:rPr>
        <w:t xml:space="preserve"> les</w:t>
      </w:r>
      <w:r w:rsidR="00A72D9A" w:rsidRPr="00D728E0">
        <w:rPr>
          <w:rFonts w:ascii="Times New Roman" w:hAnsi="Times New Roman" w:cs="Times New Roman"/>
          <w:sz w:val="24"/>
          <w:szCs w:val="24"/>
        </w:rPr>
        <w:t xml:space="preserve"> lettres, les modes de vie, les droits fondamentaux de l’être humain, les systèmes de valeurs, les traditions et les croyances ».</w:t>
      </w:r>
    </w:p>
    <w:p w14:paraId="08DA84E6" w14:textId="02FF50CE" w:rsidR="00366F32" w:rsidRPr="00D728E0" w:rsidRDefault="00A72D9A" w:rsidP="00D728E0">
      <w:pPr>
        <w:spacing w:line="300" w:lineRule="auto"/>
        <w:ind w:firstLine="709"/>
        <w:jc w:val="both"/>
        <w:rPr>
          <w:rFonts w:ascii="Times New Roman" w:hAnsi="Times New Roman" w:cs="Times New Roman"/>
          <w:sz w:val="24"/>
          <w:szCs w:val="24"/>
        </w:rPr>
      </w:pPr>
      <w:r w:rsidRPr="00D728E0">
        <w:rPr>
          <w:rFonts w:ascii="Times New Roman" w:hAnsi="Times New Roman" w:cs="Times New Roman"/>
          <w:sz w:val="24"/>
          <w:szCs w:val="24"/>
        </w:rPr>
        <w:t>La coopération internationale est certainement le sujet qui au c</w:t>
      </w:r>
      <w:r w:rsidR="00733228" w:rsidRPr="00D728E0">
        <w:rPr>
          <w:rFonts w:ascii="Times New Roman" w:hAnsi="Times New Roman" w:cs="Times New Roman"/>
          <w:sz w:val="24"/>
          <w:szCs w:val="24"/>
        </w:rPr>
        <w:t>ours de la seconde moitié du XXe</w:t>
      </w:r>
      <w:r w:rsidRPr="00D728E0">
        <w:rPr>
          <w:rFonts w:ascii="Times New Roman" w:hAnsi="Times New Roman" w:cs="Times New Roman"/>
          <w:sz w:val="24"/>
          <w:szCs w:val="24"/>
        </w:rPr>
        <w:t xml:space="preserve"> siècle aura fait naitre le plus d’espoir mais aussi le plus </w:t>
      </w:r>
      <w:r w:rsidR="00482F13" w:rsidRPr="00D728E0">
        <w:rPr>
          <w:rFonts w:ascii="Times New Roman" w:hAnsi="Times New Roman" w:cs="Times New Roman"/>
          <w:sz w:val="24"/>
          <w:szCs w:val="24"/>
        </w:rPr>
        <w:t>de déception. Cette coopération est né</w:t>
      </w:r>
      <w:r w:rsidR="007F01A5" w:rsidRPr="00D728E0">
        <w:rPr>
          <w:rFonts w:ascii="Times New Roman" w:hAnsi="Times New Roman" w:cs="Times New Roman"/>
          <w:sz w:val="24"/>
          <w:szCs w:val="24"/>
        </w:rPr>
        <w:t xml:space="preserve">e </w:t>
      </w:r>
      <w:r w:rsidR="00482F13" w:rsidRPr="00D728E0">
        <w:rPr>
          <w:rFonts w:ascii="Times New Roman" w:hAnsi="Times New Roman" w:cs="Times New Roman"/>
          <w:sz w:val="24"/>
          <w:szCs w:val="24"/>
        </w:rPr>
        <w:t xml:space="preserve">pour renforcer les relations entre les Etats et contribuer au développement des pays moins avancés. </w:t>
      </w:r>
      <w:r w:rsidR="00DA1CCF" w:rsidRPr="00D728E0">
        <w:rPr>
          <w:rFonts w:ascii="Times New Roman" w:hAnsi="Times New Roman" w:cs="Times New Roman"/>
          <w:sz w:val="24"/>
          <w:szCs w:val="24"/>
        </w:rPr>
        <w:t xml:space="preserve"> Les pays africains, depuis leur accession à la souveraineté internationale ne cessent de chercher des pistes </w:t>
      </w:r>
      <w:r w:rsidR="0097797C" w:rsidRPr="00D728E0">
        <w:rPr>
          <w:rFonts w:ascii="Times New Roman" w:hAnsi="Times New Roman" w:cs="Times New Roman"/>
          <w:sz w:val="24"/>
          <w:szCs w:val="24"/>
        </w:rPr>
        <w:t>pour amorcer leur développement ;</w:t>
      </w:r>
      <w:r w:rsidR="00DA1CCF" w:rsidRPr="00D728E0">
        <w:rPr>
          <w:rFonts w:ascii="Times New Roman" w:hAnsi="Times New Roman" w:cs="Times New Roman"/>
          <w:sz w:val="24"/>
          <w:szCs w:val="24"/>
        </w:rPr>
        <w:t xml:space="preserve"> mais  les pistes trouvées jusque-là ne sont pas</w:t>
      </w:r>
      <w:r w:rsidR="00877B68" w:rsidRPr="00D728E0">
        <w:rPr>
          <w:rFonts w:ascii="Times New Roman" w:hAnsi="Times New Roman" w:cs="Times New Roman"/>
          <w:sz w:val="24"/>
          <w:szCs w:val="24"/>
        </w:rPr>
        <w:t xml:space="preserve"> très concluantes</w:t>
      </w:r>
      <w:r w:rsidR="00DA1CCF" w:rsidRPr="00D728E0">
        <w:rPr>
          <w:rFonts w:ascii="Times New Roman" w:hAnsi="Times New Roman" w:cs="Times New Roman"/>
          <w:sz w:val="24"/>
          <w:szCs w:val="24"/>
        </w:rPr>
        <w:t xml:space="preserve">. Néanmoins, le </w:t>
      </w:r>
      <w:r w:rsidR="00184C5E" w:rsidRPr="00D728E0">
        <w:rPr>
          <w:rFonts w:ascii="Times New Roman" w:hAnsi="Times New Roman" w:cs="Times New Roman"/>
          <w:sz w:val="24"/>
          <w:szCs w:val="24"/>
        </w:rPr>
        <w:t xml:space="preserve">forum sino-africain créé en 2000 s’avère être </w:t>
      </w:r>
      <w:r w:rsidR="00DA1CCF" w:rsidRPr="00D728E0">
        <w:rPr>
          <w:rFonts w:ascii="Times New Roman" w:hAnsi="Times New Roman" w:cs="Times New Roman"/>
          <w:sz w:val="24"/>
          <w:szCs w:val="24"/>
        </w:rPr>
        <w:t>un maillon important pour</w:t>
      </w:r>
      <w:r w:rsidR="000E78BE" w:rsidRPr="00D728E0">
        <w:rPr>
          <w:rFonts w:ascii="Times New Roman" w:hAnsi="Times New Roman" w:cs="Times New Roman"/>
          <w:sz w:val="24"/>
          <w:szCs w:val="24"/>
        </w:rPr>
        <w:t xml:space="preserve"> l’amorce du </w:t>
      </w:r>
      <w:r w:rsidR="00DA1CCF" w:rsidRPr="00D728E0">
        <w:rPr>
          <w:rFonts w:ascii="Times New Roman" w:hAnsi="Times New Roman" w:cs="Times New Roman"/>
          <w:sz w:val="24"/>
          <w:szCs w:val="24"/>
        </w:rPr>
        <w:t>processus de développement de l’Afrique</w:t>
      </w:r>
      <w:r w:rsidR="000E78BE" w:rsidRPr="00D728E0">
        <w:rPr>
          <w:rFonts w:ascii="Times New Roman" w:hAnsi="Times New Roman" w:cs="Times New Roman"/>
          <w:sz w:val="24"/>
          <w:szCs w:val="24"/>
        </w:rPr>
        <w:t xml:space="preserve">. </w:t>
      </w:r>
      <w:r w:rsidR="00184C5E" w:rsidRPr="00D728E0">
        <w:rPr>
          <w:rFonts w:ascii="Times New Roman" w:hAnsi="Times New Roman" w:cs="Times New Roman"/>
          <w:sz w:val="24"/>
          <w:szCs w:val="24"/>
        </w:rPr>
        <w:t xml:space="preserve">Il constitue un moyen d’échanges pouvant permettre à tous les Etats africains de s’exprimer et en même temps un mécanisme efficace pour une bonne coopération. </w:t>
      </w:r>
      <w:r w:rsidR="009A4F60" w:rsidRPr="00D728E0">
        <w:rPr>
          <w:rFonts w:ascii="Times New Roman" w:hAnsi="Times New Roman" w:cs="Times New Roman"/>
          <w:sz w:val="24"/>
          <w:szCs w:val="24"/>
        </w:rPr>
        <w:t>Comme l’</w:t>
      </w:r>
      <w:r w:rsidR="00C73A22" w:rsidRPr="00D728E0">
        <w:rPr>
          <w:rFonts w:ascii="Times New Roman" w:hAnsi="Times New Roman" w:cs="Times New Roman"/>
          <w:sz w:val="24"/>
          <w:szCs w:val="24"/>
        </w:rPr>
        <w:t>a dit le P</w:t>
      </w:r>
      <w:r w:rsidR="009A4F60" w:rsidRPr="00D728E0">
        <w:rPr>
          <w:rFonts w:ascii="Times New Roman" w:hAnsi="Times New Roman" w:cs="Times New Roman"/>
          <w:sz w:val="24"/>
          <w:szCs w:val="24"/>
        </w:rPr>
        <w:t>résident chinois</w:t>
      </w:r>
      <w:r w:rsidR="00C73A22" w:rsidRPr="00D728E0">
        <w:rPr>
          <w:rFonts w:ascii="Times New Roman" w:hAnsi="Times New Roman" w:cs="Times New Roman"/>
          <w:sz w:val="24"/>
          <w:szCs w:val="24"/>
        </w:rPr>
        <w:t xml:space="preserve"> HU </w:t>
      </w:r>
      <w:proofErr w:type="spellStart"/>
      <w:r w:rsidR="00C73A22" w:rsidRPr="00D728E0">
        <w:rPr>
          <w:rFonts w:ascii="Times New Roman" w:hAnsi="Times New Roman" w:cs="Times New Roman"/>
          <w:sz w:val="24"/>
          <w:szCs w:val="24"/>
        </w:rPr>
        <w:t>Jintao</w:t>
      </w:r>
      <w:proofErr w:type="spellEnd"/>
      <w:r w:rsidR="009A4F60" w:rsidRPr="00D728E0">
        <w:rPr>
          <w:rFonts w:ascii="Times New Roman" w:hAnsi="Times New Roman" w:cs="Times New Roman"/>
          <w:sz w:val="24"/>
          <w:szCs w:val="24"/>
        </w:rPr>
        <w:t xml:space="preserve"> dans ses propos « </w:t>
      </w:r>
      <w:r w:rsidR="00C73A22" w:rsidRPr="00D728E0">
        <w:rPr>
          <w:rFonts w:ascii="Times New Roman" w:hAnsi="Times New Roman" w:cs="Times New Roman"/>
          <w:sz w:val="24"/>
          <w:szCs w:val="24"/>
        </w:rPr>
        <w:t>La Chine sera pour toujours un ami, un partenaire et un frère de l’Afrique »</w:t>
      </w:r>
      <w:r w:rsidR="00BA41ED" w:rsidRPr="00D728E0">
        <w:rPr>
          <w:rStyle w:val="Appelnotedebasdep"/>
          <w:rFonts w:ascii="Times New Roman" w:hAnsi="Times New Roman" w:cs="Times New Roman"/>
          <w:sz w:val="24"/>
          <w:szCs w:val="24"/>
        </w:rPr>
        <w:footnoteReference w:id="1"/>
      </w:r>
      <w:r w:rsidR="00C73A22" w:rsidRPr="00D728E0">
        <w:rPr>
          <w:rFonts w:ascii="Times New Roman" w:hAnsi="Times New Roman" w:cs="Times New Roman"/>
          <w:sz w:val="24"/>
          <w:szCs w:val="24"/>
        </w:rPr>
        <w:t>. Cela traduit purement et simplement l’intérêt et le soutien de la Chine pour les pays africains</w:t>
      </w:r>
      <w:r w:rsidR="0097797C" w:rsidRPr="00D728E0">
        <w:rPr>
          <w:rFonts w:ascii="Times New Roman" w:hAnsi="Times New Roman" w:cs="Times New Roman"/>
          <w:sz w:val="24"/>
          <w:szCs w:val="24"/>
        </w:rPr>
        <w:t xml:space="preserve"> car au départ, elle était aussi un pays pauvre. Mais cette situation ne l’a pas empêché de se hisser parmi les cinq premières puissances du monde en un temps record. </w:t>
      </w:r>
      <w:r w:rsidR="00482F13" w:rsidRPr="00D728E0">
        <w:rPr>
          <w:rFonts w:ascii="Times New Roman" w:hAnsi="Times New Roman" w:cs="Times New Roman"/>
          <w:sz w:val="24"/>
          <w:szCs w:val="24"/>
        </w:rPr>
        <w:t xml:space="preserve">C’est </w:t>
      </w:r>
      <w:r w:rsidR="00B25FC6" w:rsidRPr="00D728E0">
        <w:rPr>
          <w:rFonts w:ascii="Times New Roman" w:hAnsi="Times New Roman" w:cs="Times New Roman"/>
          <w:sz w:val="24"/>
          <w:szCs w:val="24"/>
        </w:rPr>
        <w:t xml:space="preserve">donc </w:t>
      </w:r>
      <w:r w:rsidR="00482F13" w:rsidRPr="00D728E0">
        <w:rPr>
          <w:rFonts w:ascii="Times New Roman" w:hAnsi="Times New Roman" w:cs="Times New Roman"/>
          <w:sz w:val="24"/>
          <w:szCs w:val="24"/>
        </w:rPr>
        <w:t xml:space="preserve">dans ce contexte  que la République du Bénin </w:t>
      </w:r>
      <w:r w:rsidR="00AA5A54" w:rsidRPr="00D728E0">
        <w:rPr>
          <w:rFonts w:ascii="Times New Roman" w:hAnsi="Times New Roman" w:cs="Times New Roman"/>
          <w:sz w:val="24"/>
          <w:szCs w:val="24"/>
        </w:rPr>
        <w:t>a noué des relations diplomatiques av</w:t>
      </w:r>
      <w:r w:rsidR="00FB47DC" w:rsidRPr="00D728E0">
        <w:rPr>
          <w:rFonts w:ascii="Times New Roman" w:hAnsi="Times New Roman" w:cs="Times New Roman"/>
          <w:sz w:val="24"/>
          <w:szCs w:val="24"/>
        </w:rPr>
        <w:t xml:space="preserve">ec plusieurs pays. La relation </w:t>
      </w:r>
      <w:r w:rsidR="00AA5A54" w:rsidRPr="00D728E0">
        <w:rPr>
          <w:rFonts w:ascii="Times New Roman" w:hAnsi="Times New Roman" w:cs="Times New Roman"/>
          <w:sz w:val="24"/>
          <w:szCs w:val="24"/>
        </w:rPr>
        <w:t xml:space="preserve">diplomatique la plus en vogue est celle nouée avec </w:t>
      </w:r>
      <w:r w:rsidR="00482F13" w:rsidRPr="00D728E0">
        <w:rPr>
          <w:rFonts w:ascii="Times New Roman" w:hAnsi="Times New Roman" w:cs="Times New Roman"/>
          <w:sz w:val="24"/>
          <w:szCs w:val="24"/>
        </w:rPr>
        <w:t>la République Populaire de Chine en 1964. Suspendu en 1967 pour des raisons politiques, elle a été rétablie le 29 Décembre 1972 suite à l’avènement du Gouvernement mil</w:t>
      </w:r>
      <w:r w:rsidR="00010217">
        <w:rPr>
          <w:rFonts w:ascii="Times New Roman" w:hAnsi="Times New Roman" w:cs="Times New Roman"/>
          <w:sz w:val="24"/>
          <w:szCs w:val="24"/>
        </w:rPr>
        <w:t xml:space="preserve">itaire révolutionnaire dirigé à </w:t>
      </w:r>
      <w:r w:rsidR="00482F13" w:rsidRPr="00D728E0">
        <w:rPr>
          <w:rFonts w:ascii="Times New Roman" w:hAnsi="Times New Roman" w:cs="Times New Roman"/>
          <w:sz w:val="24"/>
          <w:szCs w:val="24"/>
        </w:rPr>
        <w:t xml:space="preserve">l’époque par le président Mathieu </w:t>
      </w:r>
      <w:r w:rsidR="00366F32" w:rsidRPr="00D728E0">
        <w:rPr>
          <w:rFonts w:ascii="Times New Roman" w:hAnsi="Times New Roman" w:cs="Times New Roman"/>
          <w:sz w:val="24"/>
          <w:szCs w:val="24"/>
        </w:rPr>
        <w:t>KEREKOU. Ainsi, depuis plus de quarante-cinq ans, les deux G</w:t>
      </w:r>
      <w:r w:rsidR="00B25FC6" w:rsidRPr="00D728E0">
        <w:rPr>
          <w:rFonts w:ascii="Times New Roman" w:hAnsi="Times New Roman" w:cs="Times New Roman"/>
          <w:sz w:val="24"/>
          <w:szCs w:val="24"/>
        </w:rPr>
        <w:t>ouvernements</w:t>
      </w:r>
      <w:r w:rsidR="00366F32" w:rsidRPr="00D728E0">
        <w:rPr>
          <w:rFonts w:ascii="Times New Roman" w:hAnsi="Times New Roman" w:cs="Times New Roman"/>
          <w:sz w:val="24"/>
          <w:szCs w:val="24"/>
        </w:rPr>
        <w:t xml:space="preserve"> ont entretenu une coopération dynamiq</w:t>
      </w:r>
      <w:r w:rsidR="00AA0F68" w:rsidRPr="00D728E0">
        <w:rPr>
          <w:rFonts w:ascii="Times New Roman" w:hAnsi="Times New Roman" w:cs="Times New Roman"/>
          <w:sz w:val="24"/>
          <w:szCs w:val="24"/>
        </w:rPr>
        <w:t>ue, concrète et visible ; mené u</w:t>
      </w:r>
      <w:r w:rsidR="00366F32" w:rsidRPr="00D728E0">
        <w:rPr>
          <w:rFonts w:ascii="Times New Roman" w:hAnsi="Times New Roman" w:cs="Times New Roman"/>
          <w:sz w:val="24"/>
          <w:szCs w:val="24"/>
        </w:rPr>
        <w:t xml:space="preserve">n dialogue franc sur les questions tant </w:t>
      </w:r>
      <w:r w:rsidR="00366F32" w:rsidRPr="00D728E0">
        <w:rPr>
          <w:rFonts w:ascii="Times New Roman" w:hAnsi="Times New Roman" w:cs="Times New Roman"/>
          <w:sz w:val="24"/>
          <w:szCs w:val="24"/>
        </w:rPr>
        <w:lastRenderedPageBreak/>
        <w:t>bilatérales qu’internationales. Il est donc pertinent de s’intéresser à cette coopération afin d’analyser les opportunités pour un rayonnement de la culture béninoise.</w:t>
      </w:r>
    </w:p>
    <w:p w14:paraId="4229131E" w14:textId="77777777" w:rsidR="00452C4C" w:rsidRPr="00D728E0" w:rsidRDefault="0005602D" w:rsidP="00D728E0">
      <w:pPr>
        <w:spacing w:line="300" w:lineRule="auto"/>
        <w:ind w:firstLine="709"/>
        <w:jc w:val="both"/>
        <w:rPr>
          <w:rFonts w:ascii="Times New Roman" w:hAnsi="Times New Roman" w:cs="Times New Roman"/>
          <w:sz w:val="24"/>
          <w:szCs w:val="24"/>
        </w:rPr>
      </w:pPr>
      <w:r w:rsidRPr="00D728E0">
        <w:rPr>
          <w:rFonts w:ascii="Times New Roman" w:hAnsi="Times New Roman" w:cs="Times New Roman"/>
          <w:sz w:val="24"/>
          <w:szCs w:val="24"/>
        </w:rPr>
        <w:t>Pour mener à bien cette recherche</w:t>
      </w:r>
      <w:r w:rsidR="009E43BC" w:rsidRPr="00D728E0">
        <w:rPr>
          <w:rFonts w:ascii="Times New Roman" w:hAnsi="Times New Roman" w:cs="Times New Roman"/>
          <w:sz w:val="24"/>
          <w:szCs w:val="24"/>
        </w:rPr>
        <w:t>, un plan bipartite a été établi</w:t>
      </w:r>
      <w:r w:rsidR="00F717DA" w:rsidRPr="00D728E0">
        <w:rPr>
          <w:rFonts w:ascii="Times New Roman" w:hAnsi="Times New Roman" w:cs="Times New Roman"/>
          <w:sz w:val="24"/>
          <w:szCs w:val="24"/>
        </w:rPr>
        <w:t>.</w:t>
      </w:r>
    </w:p>
    <w:p w14:paraId="3CCF3C24" w14:textId="4A85987F" w:rsidR="00C067D7" w:rsidRPr="00D728E0" w:rsidRDefault="00452C4C" w:rsidP="00D728E0">
      <w:pPr>
        <w:spacing w:line="300" w:lineRule="auto"/>
        <w:ind w:firstLine="709"/>
        <w:jc w:val="both"/>
        <w:rPr>
          <w:rFonts w:ascii="Times New Roman" w:hAnsi="Times New Roman" w:cs="Times New Roman"/>
          <w:sz w:val="24"/>
          <w:szCs w:val="24"/>
        </w:rPr>
      </w:pPr>
      <w:r w:rsidRPr="00D728E0">
        <w:rPr>
          <w:rFonts w:ascii="Times New Roman" w:hAnsi="Times New Roman" w:cs="Times New Roman"/>
          <w:sz w:val="24"/>
          <w:szCs w:val="24"/>
        </w:rPr>
        <w:t>La première partie intitulé</w:t>
      </w:r>
      <w:r w:rsidR="00702D93" w:rsidRPr="00D728E0">
        <w:rPr>
          <w:rFonts w:ascii="Times New Roman" w:hAnsi="Times New Roman" w:cs="Times New Roman"/>
          <w:sz w:val="24"/>
          <w:szCs w:val="24"/>
        </w:rPr>
        <w:t>e</w:t>
      </w:r>
      <w:r w:rsidRPr="00D728E0">
        <w:rPr>
          <w:rFonts w:ascii="Times New Roman" w:hAnsi="Times New Roman" w:cs="Times New Roman"/>
          <w:sz w:val="24"/>
          <w:szCs w:val="24"/>
        </w:rPr>
        <w:t xml:space="preserve"> «</w:t>
      </w:r>
      <w:r w:rsidR="004B0392" w:rsidRPr="00D728E0">
        <w:rPr>
          <w:rFonts w:ascii="Times New Roman" w:hAnsi="Times New Roman" w:cs="Times New Roman"/>
          <w:sz w:val="24"/>
          <w:szCs w:val="24"/>
        </w:rPr>
        <w:t xml:space="preserve"> Cadre théorique et institutionnel »</w:t>
      </w:r>
      <w:r w:rsidR="00E95D01" w:rsidRPr="00D728E0">
        <w:rPr>
          <w:rFonts w:ascii="Times New Roman" w:hAnsi="Times New Roman" w:cs="Times New Roman"/>
          <w:sz w:val="24"/>
          <w:szCs w:val="24"/>
        </w:rPr>
        <w:t>,</w:t>
      </w:r>
      <w:r w:rsidR="004B0392" w:rsidRPr="00D728E0">
        <w:rPr>
          <w:rFonts w:ascii="Times New Roman" w:hAnsi="Times New Roman" w:cs="Times New Roman"/>
          <w:sz w:val="24"/>
          <w:szCs w:val="24"/>
        </w:rPr>
        <w:t xml:space="preserve"> définit les bases sur lesquelles</w:t>
      </w:r>
      <w:r w:rsidR="00E95D01" w:rsidRPr="00D728E0">
        <w:rPr>
          <w:rFonts w:ascii="Times New Roman" w:hAnsi="Times New Roman" w:cs="Times New Roman"/>
          <w:sz w:val="24"/>
          <w:szCs w:val="24"/>
        </w:rPr>
        <w:t xml:space="preserve"> </w:t>
      </w:r>
      <w:r w:rsidR="006D70CB" w:rsidRPr="00D728E0">
        <w:rPr>
          <w:rFonts w:ascii="Times New Roman" w:hAnsi="Times New Roman" w:cs="Times New Roman"/>
          <w:sz w:val="24"/>
          <w:szCs w:val="24"/>
        </w:rPr>
        <w:t xml:space="preserve">repose le travail. </w:t>
      </w:r>
      <w:r w:rsidR="00702D93" w:rsidRPr="00D728E0">
        <w:rPr>
          <w:rFonts w:ascii="Times New Roman" w:hAnsi="Times New Roman" w:cs="Times New Roman"/>
          <w:sz w:val="24"/>
          <w:szCs w:val="24"/>
        </w:rPr>
        <w:t>Son premier chapitre aborde la problématique, le contexte et la justification du sujet ainsi que se</w:t>
      </w:r>
      <w:r w:rsidR="0099431E" w:rsidRPr="00D728E0">
        <w:rPr>
          <w:rFonts w:ascii="Times New Roman" w:hAnsi="Times New Roman" w:cs="Times New Roman"/>
          <w:sz w:val="24"/>
          <w:szCs w:val="24"/>
        </w:rPr>
        <w:t>s objectifs</w:t>
      </w:r>
      <w:r w:rsidR="00C628A1" w:rsidRPr="00D728E0">
        <w:rPr>
          <w:rFonts w:ascii="Times New Roman" w:hAnsi="Times New Roman" w:cs="Times New Roman"/>
          <w:sz w:val="24"/>
          <w:szCs w:val="24"/>
        </w:rPr>
        <w:t>. Le second chapitre</w:t>
      </w:r>
      <w:r w:rsidR="00702D93" w:rsidRPr="00D728E0">
        <w:rPr>
          <w:rFonts w:ascii="Times New Roman" w:hAnsi="Times New Roman" w:cs="Times New Roman"/>
          <w:sz w:val="24"/>
          <w:szCs w:val="24"/>
        </w:rPr>
        <w:t xml:space="preserve"> aborde les </w:t>
      </w:r>
      <w:r w:rsidR="00033F49" w:rsidRPr="00D728E0">
        <w:rPr>
          <w:rFonts w:ascii="Times New Roman" w:hAnsi="Times New Roman" w:cs="Times New Roman"/>
          <w:sz w:val="24"/>
          <w:szCs w:val="24"/>
        </w:rPr>
        <w:t xml:space="preserve">mécanismes de coopération culturelle et de </w:t>
      </w:r>
      <w:r w:rsidR="006D70CB" w:rsidRPr="00D728E0">
        <w:rPr>
          <w:rFonts w:ascii="Times New Roman" w:hAnsi="Times New Roman" w:cs="Times New Roman"/>
          <w:sz w:val="24"/>
          <w:szCs w:val="24"/>
        </w:rPr>
        <w:t xml:space="preserve">promotion des cultures chinoises </w:t>
      </w:r>
      <w:r w:rsidR="00033F49" w:rsidRPr="00D728E0">
        <w:rPr>
          <w:rFonts w:ascii="Times New Roman" w:hAnsi="Times New Roman" w:cs="Times New Roman"/>
          <w:sz w:val="24"/>
          <w:szCs w:val="24"/>
        </w:rPr>
        <w:t>et béninoise</w:t>
      </w:r>
      <w:r w:rsidR="006D70CB" w:rsidRPr="00D728E0">
        <w:rPr>
          <w:rFonts w:ascii="Times New Roman" w:hAnsi="Times New Roman" w:cs="Times New Roman"/>
          <w:sz w:val="24"/>
          <w:szCs w:val="24"/>
        </w:rPr>
        <w:t>s</w:t>
      </w:r>
      <w:r w:rsidR="0086256B" w:rsidRPr="00D728E0">
        <w:rPr>
          <w:rFonts w:ascii="Times New Roman" w:hAnsi="Times New Roman" w:cs="Times New Roman"/>
          <w:sz w:val="24"/>
          <w:szCs w:val="24"/>
        </w:rPr>
        <w:t>.</w:t>
      </w:r>
      <w:r w:rsidR="00C628A1" w:rsidRPr="00D728E0">
        <w:rPr>
          <w:rFonts w:ascii="Times New Roman" w:hAnsi="Times New Roman" w:cs="Times New Roman"/>
          <w:sz w:val="24"/>
          <w:szCs w:val="24"/>
        </w:rPr>
        <w:t xml:space="preserve"> Quant à l</w:t>
      </w:r>
      <w:r w:rsidR="0086256B" w:rsidRPr="00D728E0">
        <w:rPr>
          <w:rFonts w:ascii="Times New Roman" w:hAnsi="Times New Roman" w:cs="Times New Roman"/>
          <w:sz w:val="24"/>
          <w:szCs w:val="24"/>
        </w:rPr>
        <w:t>a deuxième</w:t>
      </w:r>
      <w:r w:rsidR="006D70CB" w:rsidRPr="00D728E0">
        <w:rPr>
          <w:rFonts w:ascii="Times New Roman" w:hAnsi="Times New Roman" w:cs="Times New Roman"/>
          <w:sz w:val="24"/>
          <w:szCs w:val="24"/>
        </w:rPr>
        <w:t xml:space="preserve"> et dernière</w:t>
      </w:r>
      <w:r w:rsidR="0086256B" w:rsidRPr="00D728E0">
        <w:rPr>
          <w:rFonts w:ascii="Times New Roman" w:hAnsi="Times New Roman" w:cs="Times New Roman"/>
          <w:sz w:val="24"/>
          <w:szCs w:val="24"/>
        </w:rPr>
        <w:t xml:space="preserve"> partie intitulée « Démarche méthodologique et</w:t>
      </w:r>
      <w:r w:rsidR="00C628A1" w:rsidRPr="00D728E0">
        <w:rPr>
          <w:rFonts w:ascii="Times New Roman" w:hAnsi="Times New Roman" w:cs="Times New Roman"/>
          <w:sz w:val="24"/>
          <w:szCs w:val="24"/>
        </w:rPr>
        <w:t xml:space="preserve"> présentation des recherches »,</w:t>
      </w:r>
      <w:r w:rsidR="0086256B" w:rsidRPr="00D728E0">
        <w:rPr>
          <w:rFonts w:ascii="Times New Roman" w:hAnsi="Times New Roman" w:cs="Times New Roman"/>
          <w:sz w:val="24"/>
          <w:szCs w:val="24"/>
        </w:rPr>
        <w:t xml:space="preserve"> </w:t>
      </w:r>
      <w:r w:rsidR="00733228" w:rsidRPr="00D728E0">
        <w:rPr>
          <w:rFonts w:ascii="Times New Roman" w:hAnsi="Times New Roman" w:cs="Times New Roman"/>
          <w:sz w:val="24"/>
          <w:szCs w:val="24"/>
        </w:rPr>
        <w:t xml:space="preserve">elle </w:t>
      </w:r>
      <w:r w:rsidR="0086256B" w:rsidRPr="00D728E0">
        <w:rPr>
          <w:rFonts w:ascii="Times New Roman" w:hAnsi="Times New Roman" w:cs="Times New Roman"/>
          <w:sz w:val="24"/>
          <w:szCs w:val="24"/>
        </w:rPr>
        <w:t>fait un état des lieux de la coopération entre les deux pays.</w:t>
      </w:r>
      <w:r w:rsidR="006D70CB" w:rsidRPr="00D728E0">
        <w:rPr>
          <w:rFonts w:ascii="Times New Roman" w:hAnsi="Times New Roman" w:cs="Times New Roman"/>
          <w:sz w:val="24"/>
          <w:szCs w:val="24"/>
        </w:rPr>
        <w:t xml:space="preserve"> </w:t>
      </w:r>
      <w:r w:rsidR="0099431E" w:rsidRPr="00D728E0">
        <w:rPr>
          <w:rFonts w:ascii="Times New Roman" w:hAnsi="Times New Roman" w:cs="Times New Roman"/>
          <w:sz w:val="24"/>
          <w:szCs w:val="24"/>
        </w:rPr>
        <w:t>Son premier chapitre expose les différents moyens utilisés pour obtenir les informations nécessaires à la rédaction de ce travail de mémoire.</w:t>
      </w:r>
      <w:r w:rsidR="006D70CB" w:rsidRPr="00D728E0">
        <w:rPr>
          <w:rFonts w:ascii="Times New Roman" w:hAnsi="Times New Roman" w:cs="Times New Roman"/>
          <w:sz w:val="24"/>
          <w:szCs w:val="24"/>
        </w:rPr>
        <w:t xml:space="preserve"> </w:t>
      </w:r>
      <w:r w:rsidR="0099431E" w:rsidRPr="00D728E0">
        <w:rPr>
          <w:rFonts w:ascii="Times New Roman" w:hAnsi="Times New Roman" w:cs="Times New Roman"/>
          <w:sz w:val="24"/>
          <w:szCs w:val="24"/>
        </w:rPr>
        <w:t>Et son second chapitre se consacre aux différentes réalisations faites lors de cette coopération, à la vérification des différentes hypothèses, aux</w:t>
      </w:r>
      <w:r w:rsidR="001B468F" w:rsidRPr="00D728E0">
        <w:rPr>
          <w:rFonts w:ascii="Times New Roman" w:hAnsi="Times New Roman" w:cs="Times New Roman"/>
          <w:sz w:val="24"/>
          <w:szCs w:val="24"/>
        </w:rPr>
        <w:t xml:space="preserve"> insuffisances de coopération. </w:t>
      </w:r>
      <w:r w:rsidR="0099431E" w:rsidRPr="00D728E0">
        <w:rPr>
          <w:rFonts w:ascii="Times New Roman" w:hAnsi="Times New Roman" w:cs="Times New Roman"/>
          <w:sz w:val="24"/>
          <w:szCs w:val="24"/>
        </w:rPr>
        <w:t xml:space="preserve">Et pour finir, </w:t>
      </w:r>
      <w:r w:rsidR="001B468F" w:rsidRPr="00D728E0">
        <w:rPr>
          <w:rFonts w:ascii="Times New Roman" w:hAnsi="Times New Roman" w:cs="Times New Roman"/>
          <w:sz w:val="24"/>
          <w:szCs w:val="24"/>
        </w:rPr>
        <w:t xml:space="preserve">des solutions </w:t>
      </w:r>
      <w:r w:rsidR="0099431E" w:rsidRPr="00D728E0">
        <w:rPr>
          <w:rFonts w:ascii="Times New Roman" w:hAnsi="Times New Roman" w:cs="Times New Roman"/>
          <w:sz w:val="24"/>
          <w:szCs w:val="24"/>
        </w:rPr>
        <w:t xml:space="preserve">ont été proposées </w:t>
      </w:r>
      <w:r w:rsidR="001B468F" w:rsidRPr="00D728E0">
        <w:rPr>
          <w:rFonts w:ascii="Times New Roman" w:hAnsi="Times New Roman" w:cs="Times New Roman"/>
          <w:sz w:val="24"/>
          <w:szCs w:val="24"/>
        </w:rPr>
        <w:t>pour un meilleur renforcement de la c</w:t>
      </w:r>
      <w:r w:rsidR="00010217">
        <w:rPr>
          <w:rFonts w:ascii="Times New Roman" w:hAnsi="Times New Roman" w:cs="Times New Roman"/>
          <w:sz w:val="24"/>
          <w:szCs w:val="24"/>
        </w:rPr>
        <w:t>oopération entre les deux pays dans le domaine culturel.</w:t>
      </w:r>
    </w:p>
    <w:p w14:paraId="75430D89" w14:textId="77777777" w:rsidR="001A6D27" w:rsidRPr="00D728E0" w:rsidRDefault="001A6D27" w:rsidP="00725AA8">
      <w:pPr>
        <w:spacing w:line="300" w:lineRule="auto"/>
        <w:jc w:val="both"/>
        <w:rPr>
          <w:rFonts w:ascii="Times New Roman" w:hAnsi="Times New Roman" w:cs="Times New Roman"/>
          <w:b/>
          <w:sz w:val="24"/>
          <w:szCs w:val="24"/>
          <w:u w:val="single"/>
        </w:rPr>
      </w:pPr>
      <w:r w:rsidRPr="00D728E0">
        <w:rPr>
          <w:rFonts w:ascii="Times New Roman" w:hAnsi="Times New Roman" w:cs="Times New Roman"/>
          <w:b/>
          <w:sz w:val="24"/>
          <w:szCs w:val="24"/>
          <w:u w:val="single"/>
        </w:rPr>
        <w:br w:type="page"/>
      </w:r>
    </w:p>
    <w:p w14:paraId="286B4685" w14:textId="6A06E4E7" w:rsidR="00EA06B3" w:rsidRPr="00D728E0" w:rsidRDefault="00C17103" w:rsidP="00725AA8">
      <w:pPr>
        <w:pStyle w:val="Titre1"/>
        <w:spacing w:before="0" w:after="200" w:line="300" w:lineRule="auto"/>
        <w:jc w:val="both"/>
        <w:rPr>
          <w:rFonts w:ascii="Times New Roman" w:hAnsi="Times New Roman" w:cs="Times New Roman"/>
          <w:color w:val="000000" w:themeColor="text1"/>
          <w:sz w:val="24"/>
          <w:szCs w:val="24"/>
        </w:rPr>
      </w:pPr>
      <w:bookmarkStart w:id="23" w:name="_Toc66273603"/>
      <w:bookmarkStart w:id="24" w:name="_Toc66275055"/>
      <w:bookmarkStart w:id="25" w:name="_Toc66275649"/>
      <w:bookmarkStart w:id="26" w:name="_Toc66276610"/>
      <w:bookmarkStart w:id="27" w:name="_Toc66288988"/>
      <w:bookmarkStart w:id="28" w:name="_Toc66320448"/>
      <w:bookmarkStart w:id="29" w:name="_Toc70192735"/>
      <w:bookmarkStart w:id="30" w:name="_Toc70368361"/>
      <w:bookmarkStart w:id="31" w:name="_Toc70368641"/>
      <w:bookmarkStart w:id="32" w:name="_Toc70422260"/>
      <w:bookmarkStart w:id="33" w:name="_Toc70422780"/>
      <w:bookmarkStart w:id="34" w:name="_Toc75523885"/>
      <w:r w:rsidRPr="00D728E0">
        <w:rPr>
          <w:rFonts w:ascii="Times New Roman" w:hAnsi="Times New Roman" w:cs="Times New Roman"/>
          <w:noProof/>
          <w:lang w:eastAsia="fr-FR"/>
        </w:rPr>
        <w:lastRenderedPageBreak/>
        <mc:AlternateContent>
          <mc:Choice Requires="wps">
            <w:drawing>
              <wp:anchor distT="0" distB="0" distL="114300" distR="114300" simplePos="0" relativeHeight="251649024" behindDoc="0" locked="0" layoutInCell="1" allowOverlap="1" wp14:anchorId="25EBB5E4" wp14:editId="1F20372D">
                <wp:simplePos x="0" y="0"/>
                <wp:positionH relativeFrom="margin">
                  <wp:align>right</wp:align>
                </wp:positionH>
                <wp:positionV relativeFrom="paragraph">
                  <wp:posOffset>3067721</wp:posOffset>
                </wp:positionV>
                <wp:extent cx="5597980" cy="1775688"/>
                <wp:effectExtent l="0" t="0" r="22225" b="15240"/>
                <wp:wrapNone/>
                <wp:docPr id="13" name="Plaqu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7980" cy="1775688"/>
                        </a:xfrm>
                        <a:prstGeom prst="bevel">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3C101B" w14:textId="77777777" w:rsidR="00334FD7" w:rsidRPr="00D728E0" w:rsidRDefault="00334FD7" w:rsidP="008668DB">
                            <w:pPr>
                              <w:pStyle w:val="Titre1"/>
                              <w:spacing w:before="0" w:after="200"/>
                              <w:jc w:val="center"/>
                              <w:rPr>
                                <w:rFonts w:ascii="Times New Roman" w:hAnsi="Times New Roman" w:cs="Times New Roman"/>
                                <w:color w:val="000000" w:themeColor="text1"/>
                                <w:sz w:val="32"/>
                                <w:szCs w:val="32"/>
                              </w:rPr>
                            </w:pPr>
                            <w:bookmarkStart w:id="35" w:name="_Toc70192733"/>
                            <w:bookmarkStart w:id="36" w:name="_Toc66190164"/>
                            <w:bookmarkStart w:id="37" w:name="_Toc66190231"/>
                            <w:bookmarkStart w:id="38" w:name="_Toc75523883"/>
                            <w:r w:rsidRPr="00D728E0">
                              <w:rPr>
                                <w:rFonts w:ascii="Times New Roman" w:hAnsi="Times New Roman" w:cs="Times New Roman"/>
                                <w:color w:val="000000" w:themeColor="text1"/>
                                <w:sz w:val="32"/>
                                <w:szCs w:val="32"/>
                              </w:rPr>
                              <w:t>PREMIERE PARTIE :</w:t>
                            </w:r>
                            <w:bookmarkEnd w:id="35"/>
                            <w:bookmarkEnd w:id="38"/>
                          </w:p>
                          <w:p w14:paraId="2C8DE909" w14:textId="46E87C9D" w:rsidR="00334FD7" w:rsidRPr="008668DB" w:rsidRDefault="00334FD7" w:rsidP="008668DB">
                            <w:pPr>
                              <w:pStyle w:val="Titre1"/>
                              <w:jc w:val="center"/>
                              <w:rPr>
                                <w:rFonts w:ascii="Times New Roman" w:hAnsi="Times New Roman" w:cs="Times New Roman"/>
                                <w:color w:val="000000" w:themeColor="text1"/>
                                <w:sz w:val="32"/>
                                <w:szCs w:val="32"/>
                              </w:rPr>
                            </w:pPr>
                            <w:bookmarkStart w:id="39" w:name="_Toc70192734"/>
                            <w:bookmarkStart w:id="40" w:name="_Toc70368360"/>
                            <w:bookmarkStart w:id="41" w:name="_Toc75523884"/>
                            <w:r w:rsidRPr="00D728E0">
                              <w:rPr>
                                <w:rFonts w:ascii="Times New Roman" w:hAnsi="Times New Roman" w:cs="Times New Roman"/>
                                <w:color w:val="000000" w:themeColor="text1"/>
                                <w:sz w:val="32"/>
                                <w:szCs w:val="32"/>
                              </w:rPr>
                              <w:t>Cadre théorique et institutionnel</w:t>
                            </w:r>
                            <w:bookmarkEnd w:id="36"/>
                            <w:bookmarkEnd w:id="37"/>
                            <w:bookmarkEnd w:id="39"/>
                            <w:bookmarkEnd w:id="40"/>
                            <w:bookmarkEnd w:id="4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13" o:spid="_x0000_s1028" type="#_x0000_t84" style="position:absolute;left:0;text-align:left;margin-left:389.6pt;margin-top:241.55pt;width:440.8pt;height:139.8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" fillcolor="#c6d9f1 [671]" strokecolor="#243f60 [1604]" strokeweight="2pt">
                <v:path arrowok="t"/>
                <v:textbox>
                  <w:txbxContent>
                    <w:p w14:paraId="083C101B" w14:textId="77777777" w:rsidR="00334FD7" w:rsidRPr="00D728E0" w:rsidRDefault="00334FD7" w:rsidP="008668DB">
                      <w:pPr>
                        <w:pStyle w:val="Titre1"/>
                        <w:spacing w:before="0" w:after="200"/>
                        <w:jc w:val="center"/>
                        <w:rPr>
                          <w:rFonts w:ascii="Times New Roman" w:hAnsi="Times New Roman" w:cs="Times New Roman"/>
                          <w:color w:val="000000" w:themeColor="text1"/>
                          <w:sz w:val="32"/>
                          <w:szCs w:val="32"/>
                        </w:rPr>
                      </w:pPr>
                      <w:bookmarkStart w:id="42" w:name="_Toc70192733"/>
                      <w:bookmarkStart w:id="43" w:name="_Toc66190164"/>
                      <w:bookmarkStart w:id="44" w:name="_Toc66190231"/>
                      <w:bookmarkStart w:id="45" w:name="_Toc75523883"/>
                      <w:r w:rsidRPr="00D728E0">
                        <w:rPr>
                          <w:rFonts w:ascii="Times New Roman" w:hAnsi="Times New Roman" w:cs="Times New Roman"/>
                          <w:color w:val="000000" w:themeColor="text1"/>
                          <w:sz w:val="32"/>
                          <w:szCs w:val="32"/>
                        </w:rPr>
                        <w:t>PREMIERE PARTIE :</w:t>
                      </w:r>
                      <w:bookmarkEnd w:id="42"/>
                      <w:bookmarkEnd w:id="45"/>
                    </w:p>
                    <w:p w14:paraId="2C8DE909" w14:textId="46E87C9D" w:rsidR="00334FD7" w:rsidRPr="008668DB" w:rsidRDefault="00334FD7" w:rsidP="008668DB">
                      <w:pPr>
                        <w:pStyle w:val="Titre1"/>
                        <w:jc w:val="center"/>
                        <w:rPr>
                          <w:rFonts w:ascii="Times New Roman" w:hAnsi="Times New Roman" w:cs="Times New Roman"/>
                          <w:color w:val="000000" w:themeColor="text1"/>
                          <w:sz w:val="32"/>
                          <w:szCs w:val="32"/>
                        </w:rPr>
                      </w:pPr>
                      <w:bookmarkStart w:id="46" w:name="_Toc70192734"/>
                      <w:bookmarkStart w:id="47" w:name="_Toc70368360"/>
                      <w:bookmarkStart w:id="48" w:name="_Toc75523884"/>
                      <w:r w:rsidRPr="00D728E0">
                        <w:rPr>
                          <w:rFonts w:ascii="Times New Roman" w:hAnsi="Times New Roman" w:cs="Times New Roman"/>
                          <w:color w:val="000000" w:themeColor="text1"/>
                          <w:sz w:val="32"/>
                          <w:szCs w:val="32"/>
                        </w:rPr>
                        <w:t>Cadre théorique et institutionnel</w:t>
                      </w:r>
                      <w:bookmarkEnd w:id="43"/>
                      <w:bookmarkEnd w:id="44"/>
                      <w:bookmarkEnd w:id="46"/>
                      <w:bookmarkEnd w:id="47"/>
                      <w:bookmarkEnd w:id="48"/>
                    </w:p>
                  </w:txbxContent>
                </v:textbox>
                <w10:wrap anchorx="margin"/>
              </v:shape>
            </w:pict>
          </mc:Fallback>
        </mc:AlternateContent>
      </w:r>
      <w:bookmarkEnd w:id="23"/>
      <w:bookmarkEnd w:id="24"/>
      <w:bookmarkEnd w:id="25"/>
      <w:bookmarkEnd w:id="26"/>
      <w:bookmarkEnd w:id="27"/>
      <w:bookmarkEnd w:id="28"/>
      <w:bookmarkEnd w:id="29"/>
      <w:bookmarkEnd w:id="30"/>
      <w:bookmarkEnd w:id="31"/>
      <w:bookmarkEnd w:id="32"/>
      <w:bookmarkEnd w:id="33"/>
      <w:bookmarkEnd w:id="34"/>
      <w:r w:rsidR="00A550C2" w:rsidRPr="00D728E0">
        <w:rPr>
          <w:rFonts w:ascii="Times New Roman" w:hAnsi="Times New Roman" w:cs="Times New Roman"/>
          <w:b w:val="0"/>
          <w:sz w:val="24"/>
          <w:szCs w:val="24"/>
          <w:u w:val="single"/>
        </w:rPr>
        <w:br w:type="page"/>
      </w:r>
    </w:p>
    <w:p w14:paraId="367D18A2" w14:textId="77777777" w:rsidR="00A550C2" w:rsidRPr="00C71F57" w:rsidRDefault="00A550C2" w:rsidP="00C71F57">
      <w:pPr>
        <w:pStyle w:val="Titre1"/>
        <w:rPr>
          <w:rFonts w:ascii="Times New Roman" w:hAnsi="Times New Roman" w:cs="Times New Roman"/>
          <w:color w:val="auto"/>
          <w:sz w:val="24"/>
        </w:rPr>
      </w:pPr>
      <w:bookmarkStart w:id="49" w:name="_Toc66190165"/>
      <w:bookmarkStart w:id="50" w:name="_Toc70192736"/>
      <w:bookmarkStart w:id="51" w:name="_Toc75523886"/>
      <w:r w:rsidRPr="001D4450">
        <w:rPr>
          <w:rFonts w:ascii="Times New Roman" w:hAnsi="Times New Roman" w:cs="Times New Roman"/>
          <w:color w:val="auto"/>
          <w:sz w:val="24"/>
          <w:u w:val="single"/>
        </w:rPr>
        <w:t>CHAPITRE 1</w:t>
      </w:r>
      <w:r w:rsidRPr="00C71F57">
        <w:rPr>
          <w:rFonts w:ascii="Times New Roman" w:hAnsi="Times New Roman" w:cs="Times New Roman"/>
          <w:color w:val="auto"/>
          <w:sz w:val="24"/>
        </w:rPr>
        <w:t> </w:t>
      </w:r>
      <w:r w:rsidRPr="001D4450">
        <w:rPr>
          <w:rFonts w:ascii="Times New Roman" w:hAnsi="Times New Roman" w:cs="Times New Roman"/>
          <w:b w:val="0"/>
          <w:color w:val="auto"/>
          <w:sz w:val="24"/>
        </w:rPr>
        <w:t>: Cadre théorique et clarification conceptuelle</w:t>
      </w:r>
      <w:bookmarkEnd w:id="49"/>
      <w:bookmarkEnd w:id="50"/>
      <w:bookmarkEnd w:id="51"/>
    </w:p>
    <w:p w14:paraId="52D46617" w14:textId="77777777" w:rsidR="00CE231C" w:rsidRDefault="00A550C2" w:rsidP="00CE231C">
      <w:pPr>
        <w:spacing w:after="0" w:line="36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Dans ce premier chapitre</w:t>
      </w:r>
      <w:r w:rsidR="009E43BC" w:rsidRPr="00D728E0">
        <w:rPr>
          <w:rFonts w:ascii="Times New Roman" w:hAnsi="Times New Roman" w:cs="Times New Roman"/>
          <w:sz w:val="24"/>
          <w:szCs w:val="24"/>
        </w:rPr>
        <w:t xml:space="preserve"> de notre étude</w:t>
      </w:r>
      <w:r w:rsidR="00AA03A1" w:rsidRPr="00D728E0">
        <w:rPr>
          <w:rFonts w:ascii="Times New Roman" w:hAnsi="Times New Roman" w:cs="Times New Roman"/>
          <w:sz w:val="24"/>
          <w:szCs w:val="24"/>
        </w:rPr>
        <w:t xml:space="preserve">, nous </w:t>
      </w:r>
      <w:r w:rsidRPr="00D728E0">
        <w:rPr>
          <w:rFonts w:ascii="Times New Roman" w:hAnsi="Times New Roman" w:cs="Times New Roman"/>
          <w:sz w:val="24"/>
          <w:szCs w:val="24"/>
        </w:rPr>
        <w:t>expose</w:t>
      </w:r>
      <w:r w:rsidR="00AA03A1" w:rsidRPr="00D728E0">
        <w:rPr>
          <w:rFonts w:ascii="Times New Roman" w:hAnsi="Times New Roman" w:cs="Times New Roman"/>
          <w:sz w:val="24"/>
          <w:szCs w:val="24"/>
        </w:rPr>
        <w:t xml:space="preserve">rons d’une part le thème de notre recherche </w:t>
      </w:r>
      <w:proofErr w:type="gramStart"/>
      <w:r w:rsidRPr="00D728E0">
        <w:rPr>
          <w:rFonts w:ascii="Times New Roman" w:hAnsi="Times New Roman" w:cs="Times New Roman"/>
          <w:sz w:val="24"/>
          <w:szCs w:val="24"/>
        </w:rPr>
        <w:t>suivi</w:t>
      </w:r>
      <w:proofErr w:type="gramEnd"/>
      <w:r w:rsidRPr="00D728E0">
        <w:rPr>
          <w:rFonts w:ascii="Times New Roman" w:hAnsi="Times New Roman" w:cs="Times New Roman"/>
          <w:sz w:val="24"/>
          <w:szCs w:val="24"/>
        </w:rPr>
        <w:t xml:space="preserve"> du problèm</w:t>
      </w:r>
      <w:r w:rsidR="00AA03A1" w:rsidRPr="00D728E0">
        <w:rPr>
          <w:rFonts w:ascii="Times New Roman" w:hAnsi="Times New Roman" w:cs="Times New Roman"/>
          <w:sz w:val="24"/>
          <w:szCs w:val="24"/>
        </w:rPr>
        <w:t>e qu’il pose et d’autre part, nous clarifierons</w:t>
      </w:r>
      <w:r w:rsidRPr="00D728E0">
        <w:rPr>
          <w:rFonts w:ascii="Times New Roman" w:hAnsi="Times New Roman" w:cs="Times New Roman"/>
          <w:sz w:val="24"/>
          <w:szCs w:val="24"/>
        </w:rPr>
        <w:t xml:space="preserve"> les concepts clés du sujet auquel s’ajoute une revue littéraire.</w:t>
      </w:r>
      <w:bookmarkStart w:id="52" w:name="_Toc70192737"/>
    </w:p>
    <w:p w14:paraId="0698A15D" w14:textId="395D5C12" w:rsidR="00A550C2" w:rsidRPr="001D4450" w:rsidRDefault="00A550C2" w:rsidP="00CE231C">
      <w:pPr>
        <w:spacing w:after="0" w:line="360" w:lineRule="auto"/>
        <w:jc w:val="both"/>
        <w:rPr>
          <w:rFonts w:ascii="Times New Roman" w:hAnsi="Times New Roman" w:cs="Times New Roman"/>
          <w:u w:val="single"/>
        </w:rPr>
      </w:pPr>
      <w:r w:rsidRPr="001D4450">
        <w:rPr>
          <w:rFonts w:ascii="Times New Roman" w:hAnsi="Times New Roman" w:cs="Times New Roman"/>
          <w:sz w:val="24"/>
          <w:u w:val="single"/>
        </w:rPr>
        <w:t>Section 1 </w:t>
      </w:r>
      <w:r w:rsidRPr="001D4450">
        <w:rPr>
          <w:rFonts w:ascii="Times New Roman" w:hAnsi="Times New Roman" w:cs="Times New Roman"/>
          <w:b/>
          <w:sz w:val="24"/>
        </w:rPr>
        <w:t>: Cadre théorique</w:t>
      </w:r>
      <w:bookmarkEnd w:id="52"/>
    </w:p>
    <w:p w14:paraId="28731A91" w14:textId="45DC30D7" w:rsidR="00784BAB" w:rsidRPr="005C25E4" w:rsidRDefault="00A550C2" w:rsidP="00D728E0">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Il s’agit ici d’exposer la problématique de rech</w:t>
      </w:r>
      <w:r w:rsidR="000B5993" w:rsidRPr="00D728E0">
        <w:rPr>
          <w:rFonts w:ascii="Times New Roman" w:hAnsi="Times New Roman" w:cs="Times New Roman"/>
          <w:sz w:val="24"/>
          <w:szCs w:val="24"/>
        </w:rPr>
        <w:t xml:space="preserve">erche </w:t>
      </w:r>
      <w:r w:rsidR="00784BAB" w:rsidRPr="00D728E0">
        <w:rPr>
          <w:rFonts w:ascii="Times New Roman" w:hAnsi="Times New Roman" w:cs="Times New Roman"/>
          <w:sz w:val="24"/>
          <w:szCs w:val="24"/>
        </w:rPr>
        <w:t>et le contexte du sujet</w:t>
      </w:r>
      <w:r w:rsidR="00784BAB" w:rsidRPr="005C25E4">
        <w:rPr>
          <w:rFonts w:ascii="Times New Roman" w:hAnsi="Times New Roman" w:cs="Times New Roman"/>
          <w:sz w:val="24"/>
          <w:szCs w:val="24"/>
        </w:rPr>
        <w:t>.</w:t>
      </w:r>
    </w:p>
    <w:p w14:paraId="62CF05D7" w14:textId="3F15BE0D" w:rsidR="00A550C2" w:rsidRPr="001D4450" w:rsidRDefault="00A550C2" w:rsidP="001D4450">
      <w:pPr>
        <w:pStyle w:val="Titre2"/>
        <w:rPr>
          <w:rFonts w:ascii="Times New Roman" w:hAnsi="Times New Roman" w:cs="Times New Roman"/>
          <w:color w:val="auto"/>
          <w:sz w:val="24"/>
          <w:szCs w:val="24"/>
        </w:rPr>
      </w:pPr>
      <w:bookmarkStart w:id="53" w:name="_Toc70192738"/>
      <w:bookmarkStart w:id="54" w:name="_Toc75523887"/>
      <w:r w:rsidRPr="005C25E4">
        <w:rPr>
          <w:rFonts w:ascii="Times New Roman" w:hAnsi="Times New Roman" w:cs="Times New Roman"/>
          <w:b w:val="0"/>
          <w:color w:val="auto"/>
          <w:sz w:val="24"/>
          <w:u w:val="single"/>
        </w:rPr>
        <w:t>Paragraphe 1</w:t>
      </w:r>
      <w:r w:rsidRPr="005C25E4">
        <w:rPr>
          <w:rFonts w:ascii="Times New Roman" w:hAnsi="Times New Roman" w:cs="Times New Roman"/>
          <w:b w:val="0"/>
          <w:color w:val="auto"/>
          <w:sz w:val="24"/>
        </w:rPr>
        <w:t xml:space="preserve"> : </w:t>
      </w:r>
      <w:r w:rsidRPr="001D4450">
        <w:rPr>
          <w:rFonts w:ascii="Times New Roman" w:hAnsi="Times New Roman" w:cs="Times New Roman"/>
          <w:b w:val="0"/>
          <w:color w:val="auto"/>
          <w:sz w:val="24"/>
        </w:rPr>
        <w:t xml:space="preserve">Problématique et </w:t>
      </w:r>
      <w:bookmarkEnd w:id="53"/>
      <w:r w:rsidR="00C94A53">
        <w:rPr>
          <w:rFonts w:ascii="Times New Roman" w:hAnsi="Times New Roman" w:cs="Times New Roman"/>
          <w:b w:val="0"/>
          <w:color w:val="auto"/>
          <w:sz w:val="24"/>
        </w:rPr>
        <w:t>contexte du sujet</w:t>
      </w:r>
      <w:bookmarkEnd w:id="54"/>
    </w:p>
    <w:p w14:paraId="3B1FE8CA" w14:textId="77777777" w:rsidR="00A550C2" w:rsidRPr="00E74918" w:rsidRDefault="00A550C2" w:rsidP="00F06A96">
      <w:pPr>
        <w:pStyle w:val="Titre2"/>
        <w:numPr>
          <w:ilvl w:val="0"/>
          <w:numId w:val="67"/>
        </w:numPr>
        <w:rPr>
          <w:rFonts w:ascii="Times New Roman" w:hAnsi="Times New Roman" w:cs="Times New Roman"/>
          <w:b w:val="0"/>
          <w:color w:val="auto"/>
          <w:sz w:val="24"/>
          <w:u w:val="single"/>
        </w:rPr>
      </w:pPr>
      <w:bookmarkStart w:id="55" w:name="_Toc66276616"/>
      <w:bookmarkStart w:id="56" w:name="_Toc70192739"/>
      <w:bookmarkStart w:id="57" w:name="_Toc75523888"/>
      <w:r w:rsidRPr="00E74918">
        <w:rPr>
          <w:rFonts w:ascii="Times New Roman" w:hAnsi="Times New Roman" w:cs="Times New Roman"/>
          <w:b w:val="0"/>
          <w:color w:val="auto"/>
          <w:sz w:val="24"/>
          <w:u w:val="single"/>
        </w:rPr>
        <w:t>Problématique de recherche</w:t>
      </w:r>
      <w:bookmarkEnd w:id="55"/>
      <w:bookmarkEnd w:id="56"/>
      <w:bookmarkEnd w:id="57"/>
    </w:p>
    <w:p w14:paraId="5232657F" w14:textId="77777777" w:rsidR="00A550C2" w:rsidRPr="00D728E0" w:rsidRDefault="000D2192" w:rsidP="00D728E0">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La République P</w:t>
      </w:r>
      <w:r w:rsidR="00A550C2" w:rsidRPr="00D728E0">
        <w:rPr>
          <w:rFonts w:ascii="Times New Roman" w:hAnsi="Times New Roman" w:cs="Times New Roman"/>
          <w:sz w:val="24"/>
          <w:szCs w:val="24"/>
        </w:rPr>
        <w:t xml:space="preserve">opulaire de Chine et la République du Bénin entretiennent entre elles une coopération qui ne date pas d’aujourd’hui. Plusieurs activités et mécanismes ont été mis en place </w:t>
      </w:r>
      <w:r w:rsidR="005A412F" w:rsidRPr="00D728E0">
        <w:rPr>
          <w:rFonts w:ascii="Times New Roman" w:hAnsi="Times New Roman" w:cs="Times New Roman"/>
          <w:sz w:val="24"/>
          <w:szCs w:val="24"/>
        </w:rPr>
        <w:t xml:space="preserve">par les deux Etats </w:t>
      </w:r>
      <w:r w:rsidR="00A550C2" w:rsidRPr="00D728E0">
        <w:rPr>
          <w:rFonts w:ascii="Times New Roman" w:hAnsi="Times New Roman" w:cs="Times New Roman"/>
          <w:sz w:val="24"/>
          <w:szCs w:val="24"/>
        </w:rPr>
        <w:t>afin d’asseoir cette coopération qui ne cesse de se renforcer de jour en jour.</w:t>
      </w:r>
    </w:p>
    <w:p w14:paraId="4655251E" w14:textId="5F6BF176" w:rsidR="00C94A53" w:rsidRPr="00C94A53" w:rsidRDefault="00C94A53" w:rsidP="00F06A96">
      <w:pPr>
        <w:pStyle w:val="Paragraphedeliste"/>
        <w:numPr>
          <w:ilvl w:val="0"/>
          <w:numId w:val="67"/>
        </w:numPr>
        <w:spacing w:line="300" w:lineRule="auto"/>
        <w:contextualSpacing w:val="0"/>
        <w:jc w:val="both"/>
        <w:outlineLvl w:val="1"/>
        <w:rPr>
          <w:rFonts w:ascii="Times New Roman" w:hAnsi="Times New Roman" w:cs="Times New Roman"/>
          <w:sz w:val="24"/>
          <w:szCs w:val="24"/>
        </w:rPr>
      </w:pPr>
      <w:bookmarkStart w:id="58" w:name="_Toc66276619"/>
      <w:bookmarkStart w:id="59" w:name="_Toc70192743"/>
      <w:bookmarkStart w:id="60" w:name="_Toc75523889"/>
      <w:r w:rsidRPr="00D728E0">
        <w:rPr>
          <w:rFonts w:ascii="Times New Roman" w:hAnsi="Times New Roman" w:cs="Times New Roman"/>
          <w:sz w:val="24"/>
          <w:szCs w:val="24"/>
          <w:u w:val="single"/>
        </w:rPr>
        <w:t xml:space="preserve">Contexte </w:t>
      </w:r>
      <w:r>
        <w:rPr>
          <w:rFonts w:ascii="Times New Roman" w:hAnsi="Times New Roman" w:cs="Times New Roman"/>
          <w:sz w:val="24"/>
          <w:szCs w:val="24"/>
          <w:u w:val="single"/>
        </w:rPr>
        <w:t xml:space="preserve">et justification </w:t>
      </w:r>
      <w:r w:rsidRPr="00D728E0">
        <w:rPr>
          <w:rFonts w:ascii="Times New Roman" w:hAnsi="Times New Roman" w:cs="Times New Roman"/>
          <w:sz w:val="24"/>
          <w:szCs w:val="24"/>
          <w:u w:val="single"/>
        </w:rPr>
        <w:t>du sujet</w:t>
      </w:r>
      <w:bookmarkEnd w:id="58"/>
      <w:bookmarkEnd w:id="59"/>
      <w:bookmarkEnd w:id="60"/>
    </w:p>
    <w:p w14:paraId="4B1B35C6" w14:textId="7ED0D09C" w:rsidR="00C94A53" w:rsidRPr="00C94A53" w:rsidRDefault="00C94A53" w:rsidP="00F06A96">
      <w:pPr>
        <w:pStyle w:val="Paragraphedeliste"/>
        <w:numPr>
          <w:ilvl w:val="0"/>
          <w:numId w:val="70"/>
        </w:numPr>
        <w:spacing w:line="300" w:lineRule="auto"/>
        <w:jc w:val="both"/>
        <w:outlineLvl w:val="1"/>
        <w:rPr>
          <w:rFonts w:ascii="Times New Roman" w:hAnsi="Times New Roman" w:cs="Times New Roman"/>
          <w:sz w:val="24"/>
          <w:szCs w:val="24"/>
        </w:rPr>
      </w:pPr>
      <w:bookmarkStart w:id="61" w:name="_Toc75523890"/>
      <w:r>
        <w:rPr>
          <w:rFonts w:ascii="Times New Roman" w:hAnsi="Times New Roman" w:cs="Times New Roman"/>
          <w:sz w:val="24"/>
          <w:szCs w:val="24"/>
          <w:u w:val="single"/>
        </w:rPr>
        <w:t>Contexte du sujet</w:t>
      </w:r>
      <w:bookmarkEnd w:id="61"/>
    </w:p>
    <w:p w14:paraId="4B7DC850" w14:textId="73460595" w:rsidR="00C94A53" w:rsidRPr="00D728E0" w:rsidRDefault="00C94A53" w:rsidP="00C94A53">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La culture constitue l’un des piliers importants du développement d’un pays. Plusieurs pays ayant compris cela ne cessent de tout mettre en œuvre pour valoriser leur culture et l’exporter à l’international. C’est le cas de la Chine</w:t>
      </w:r>
      <w:r w:rsidR="00C0062C">
        <w:rPr>
          <w:rFonts w:ascii="Times New Roman" w:hAnsi="Times New Roman" w:cs="Times New Roman"/>
          <w:sz w:val="24"/>
          <w:szCs w:val="24"/>
        </w:rPr>
        <w:t xml:space="preserve"> qui ne cesse de mettre </w:t>
      </w:r>
      <w:r w:rsidRPr="00D728E0">
        <w:rPr>
          <w:rFonts w:ascii="Times New Roman" w:hAnsi="Times New Roman" w:cs="Times New Roman"/>
          <w:sz w:val="24"/>
          <w:szCs w:val="24"/>
        </w:rPr>
        <w:t>en œuvre les moyens nécessaires pour étendre sa culture et la faire connaitre de tous. Ainsi, pour ce faire, elle s’est tournée vers l’Afrique parce qu’elle est perçue  comme le continent  regroupant le plus grand nombre de pays en développement.</w:t>
      </w:r>
    </w:p>
    <w:p w14:paraId="337A8BCA" w14:textId="77777777" w:rsidR="00C94A53" w:rsidRDefault="00C94A53" w:rsidP="00C94A53">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La Chine est un partenaire privilégié et stratégique du Bénin qui a pendant longtemps contribué au développement du pays à travers des actions touchant tous les secteurs de la vie économique, mais aussi culturelle.</w:t>
      </w:r>
    </w:p>
    <w:p w14:paraId="7F519F58" w14:textId="5A333CCE" w:rsidR="00C94A53" w:rsidRPr="00C31728" w:rsidRDefault="00C94A53" w:rsidP="00F06A96">
      <w:pPr>
        <w:pStyle w:val="Titre2"/>
        <w:numPr>
          <w:ilvl w:val="0"/>
          <w:numId w:val="70"/>
        </w:numPr>
        <w:rPr>
          <w:rFonts w:ascii="Times New Roman" w:hAnsi="Times New Roman" w:cs="Times New Roman"/>
          <w:b w:val="0"/>
          <w:color w:val="auto"/>
          <w:sz w:val="24"/>
          <w:u w:val="single"/>
        </w:rPr>
      </w:pPr>
      <w:bookmarkStart w:id="62" w:name="_Toc66276620"/>
      <w:bookmarkStart w:id="63" w:name="_Toc70192744"/>
      <w:bookmarkStart w:id="64" w:name="_Toc75523891"/>
      <w:r w:rsidRPr="00C31728">
        <w:rPr>
          <w:rFonts w:ascii="Times New Roman" w:hAnsi="Times New Roman" w:cs="Times New Roman"/>
          <w:b w:val="0"/>
          <w:color w:val="auto"/>
          <w:sz w:val="24"/>
          <w:u w:val="single"/>
        </w:rPr>
        <w:t>Justification du sujet</w:t>
      </w:r>
      <w:bookmarkEnd w:id="62"/>
      <w:bookmarkEnd w:id="63"/>
      <w:bookmarkEnd w:id="64"/>
    </w:p>
    <w:p w14:paraId="795AE070" w14:textId="235FC7A5" w:rsidR="00C94A53" w:rsidRPr="00D728E0" w:rsidRDefault="00C94A53" w:rsidP="00C94A53">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En matière</w:t>
      </w:r>
      <w:r w:rsidR="00C0062C">
        <w:rPr>
          <w:rFonts w:ascii="Times New Roman" w:hAnsi="Times New Roman" w:cs="Times New Roman"/>
          <w:sz w:val="24"/>
          <w:szCs w:val="24"/>
        </w:rPr>
        <w:t xml:space="preserve"> de coopération bilatérale, la C</w:t>
      </w:r>
      <w:r w:rsidRPr="00D728E0">
        <w:rPr>
          <w:rFonts w:ascii="Times New Roman" w:hAnsi="Times New Roman" w:cs="Times New Roman"/>
          <w:sz w:val="24"/>
          <w:szCs w:val="24"/>
        </w:rPr>
        <w:t>hine constitue l’un des partenaires qui investit beaucoup dans le développement du Bénin.</w:t>
      </w:r>
    </w:p>
    <w:p w14:paraId="2AF5C9AB" w14:textId="7FC75B93" w:rsidR="00A550C2" w:rsidRPr="0094723F" w:rsidRDefault="00C0062C" w:rsidP="0094723F">
      <w:pPr>
        <w:pStyle w:val="Paragraphedeliste"/>
        <w:spacing w:line="30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Dans le domaine culturel, la C</w:t>
      </w:r>
      <w:r w:rsidR="00C94A53" w:rsidRPr="00D728E0">
        <w:rPr>
          <w:rFonts w:ascii="Times New Roman" w:hAnsi="Times New Roman" w:cs="Times New Roman"/>
          <w:sz w:val="24"/>
          <w:szCs w:val="24"/>
        </w:rPr>
        <w:t xml:space="preserve">hine et le Bénin ont intensifié leur rapport de coopération notamment par le vernissage de l’exposition de photos d’une vingtaine d’artistes plasticiens chinois et béninois, en vue de célébrer le brassage des cultures chinoises et béninoises, la prestation de la troupe artistique de l’orient de Chine à Cotonou, et la célébration du dixième anniversaire de l’implantation de l’Institut Confucius  dans </w:t>
      </w:r>
      <w:r w:rsidR="0094723F">
        <w:rPr>
          <w:rFonts w:ascii="Times New Roman" w:hAnsi="Times New Roman" w:cs="Times New Roman"/>
          <w:sz w:val="24"/>
          <w:szCs w:val="24"/>
        </w:rPr>
        <w:t xml:space="preserve"> l’Université d’Abomey- Calavi.</w:t>
      </w:r>
    </w:p>
    <w:p w14:paraId="40101AFE" w14:textId="539B731C" w:rsidR="00D728E0" w:rsidRDefault="00A550C2" w:rsidP="00C94A53">
      <w:pPr>
        <w:pStyle w:val="Titre1"/>
        <w:spacing w:before="0" w:after="200" w:line="300" w:lineRule="auto"/>
        <w:jc w:val="both"/>
        <w:rPr>
          <w:rFonts w:ascii="Times New Roman" w:hAnsi="Times New Roman" w:cs="Times New Roman"/>
          <w:b w:val="0"/>
          <w:color w:val="auto"/>
          <w:sz w:val="24"/>
          <w:szCs w:val="24"/>
        </w:rPr>
      </w:pPr>
      <w:bookmarkStart w:id="65" w:name="_Toc70192742"/>
      <w:bookmarkStart w:id="66" w:name="_Toc75523892"/>
      <w:r w:rsidRPr="00D728E0">
        <w:rPr>
          <w:rFonts w:ascii="Times New Roman" w:hAnsi="Times New Roman" w:cs="Times New Roman"/>
          <w:b w:val="0"/>
          <w:color w:val="auto"/>
          <w:sz w:val="24"/>
          <w:szCs w:val="24"/>
          <w:u w:val="single"/>
        </w:rPr>
        <w:t>Paragraphe 2 </w:t>
      </w:r>
      <w:r w:rsidRPr="00D728E0">
        <w:rPr>
          <w:rFonts w:ascii="Times New Roman" w:hAnsi="Times New Roman" w:cs="Times New Roman"/>
          <w:b w:val="0"/>
          <w:color w:val="auto"/>
          <w:sz w:val="24"/>
          <w:szCs w:val="24"/>
        </w:rPr>
        <w:t xml:space="preserve">: </w:t>
      </w:r>
      <w:bookmarkEnd w:id="65"/>
      <w:r w:rsidR="00C94A53">
        <w:rPr>
          <w:rFonts w:ascii="Times New Roman" w:hAnsi="Times New Roman" w:cs="Times New Roman"/>
          <w:b w:val="0"/>
          <w:color w:val="auto"/>
          <w:sz w:val="24"/>
          <w:szCs w:val="24"/>
        </w:rPr>
        <w:t>Objectifs et hypothèses</w:t>
      </w:r>
      <w:bookmarkEnd w:id="66"/>
    </w:p>
    <w:p w14:paraId="2824DB45" w14:textId="77777777" w:rsidR="0094723F" w:rsidRPr="005C25E4" w:rsidRDefault="00C94A53" w:rsidP="00F06A96">
      <w:pPr>
        <w:pStyle w:val="Paragraphedeliste"/>
        <w:numPr>
          <w:ilvl w:val="0"/>
          <w:numId w:val="71"/>
        </w:numPr>
        <w:rPr>
          <w:rFonts w:ascii="Times New Roman" w:hAnsi="Times New Roman" w:cs="Times New Roman"/>
          <w:sz w:val="24"/>
          <w:u w:val="single"/>
        </w:rPr>
      </w:pPr>
      <w:r w:rsidRPr="005C25E4">
        <w:rPr>
          <w:rFonts w:ascii="Times New Roman" w:hAnsi="Times New Roman" w:cs="Times New Roman"/>
          <w:sz w:val="24"/>
          <w:u w:val="single"/>
        </w:rPr>
        <w:t xml:space="preserve">Objectifs </w:t>
      </w:r>
    </w:p>
    <w:p w14:paraId="2C80FD9E" w14:textId="01F688FE" w:rsidR="0094723F" w:rsidRPr="005C25E4" w:rsidRDefault="0094723F" w:rsidP="00F06A96">
      <w:pPr>
        <w:pStyle w:val="Paragraphedeliste"/>
        <w:numPr>
          <w:ilvl w:val="0"/>
          <w:numId w:val="72"/>
        </w:numPr>
        <w:rPr>
          <w:rFonts w:ascii="Times New Roman" w:hAnsi="Times New Roman" w:cs="Times New Roman"/>
          <w:sz w:val="24"/>
          <w:u w:val="single"/>
        </w:rPr>
      </w:pPr>
      <w:r w:rsidRPr="005C25E4">
        <w:rPr>
          <w:rFonts w:ascii="Times New Roman" w:hAnsi="Times New Roman" w:cs="Times New Roman"/>
          <w:sz w:val="24"/>
          <w:u w:val="single"/>
        </w:rPr>
        <w:t xml:space="preserve">Objectif </w:t>
      </w:r>
      <w:r w:rsidR="00C94A53" w:rsidRPr="005C25E4">
        <w:rPr>
          <w:rFonts w:ascii="Times New Roman" w:hAnsi="Times New Roman" w:cs="Times New Roman"/>
          <w:sz w:val="24"/>
          <w:u w:val="single"/>
        </w:rPr>
        <w:t>général</w:t>
      </w:r>
      <w:bookmarkStart w:id="67" w:name="_Toc66276617"/>
      <w:bookmarkStart w:id="68" w:name="_Toc70192740"/>
    </w:p>
    <w:p w14:paraId="264F998D" w14:textId="2F594AA0" w:rsidR="0094723F" w:rsidRPr="0094723F" w:rsidRDefault="005C25E4" w:rsidP="00CE231C">
      <w:pPr>
        <w:pStyle w:val="Paragraphedeliste"/>
        <w:spacing w:after="0" w:line="300" w:lineRule="auto"/>
        <w:contextualSpacing w:val="0"/>
        <w:jc w:val="both"/>
        <w:rPr>
          <w:rFonts w:ascii="Times New Roman" w:hAnsi="Times New Roman" w:cs="Times New Roman"/>
          <w:sz w:val="24"/>
          <w:szCs w:val="24"/>
        </w:rPr>
      </w:pPr>
      <w:r>
        <w:rPr>
          <w:rFonts w:ascii="Times New Roman" w:hAnsi="Times New Roman" w:cs="Times New Roman"/>
          <w:sz w:val="24"/>
          <w:szCs w:val="24"/>
        </w:rPr>
        <w:t>Il s’agit</w:t>
      </w:r>
      <w:r w:rsidR="0094723F" w:rsidRPr="00D728E0">
        <w:rPr>
          <w:rFonts w:ascii="Times New Roman" w:hAnsi="Times New Roman" w:cs="Times New Roman"/>
          <w:sz w:val="24"/>
          <w:szCs w:val="24"/>
        </w:rPr>
        <w:t xml:space="preserve"> ici d’étudier l’impact de la coopération sino-béninoise  sur la culture </w:t>
      </w:r>
      <w:bookmarkStart w:id="69" w:name="_GoBack"/>
      <w:bookmarkEnd w:id="69"/>
      <w:r w:rsidR="0094723F" w:rsidRPr="00D728E0">
        <w:rPr>
          <w:rFonts w:ascii="Times New Roman" w:hAnsi="Times New Roman" w:cs="Times New Roman"/>
          <w:sz w:val="24"/>
          <w:szCs w:val="24"/>
        </w:rPr>
        <w:t>béninoise.</w:t>
      </w:r>
      <w:r w:rsidR="0094723F">
        <w:rPr>
          <w:rFonts w:ascii="Times New Roman" w:hAnsi="Times New Roman" w:cs="Times New Roman"/>
          <w:sz w:val="24"/>
          <w:szCs w:val="24"/>
        </w:rPr>
        <w:t xml:space="preserve"> </w:t>
      </w:r>
    </w:p>
    <w:p w14:paraId="415520F2" w14:textId="006136D3" w:rsidR="00C94A53" w:rsidRPr="0094723F" w:rsidRDefault="00C94A53" w:rsidP="00F06A96">
      <w:pPr>
        <w:pStyle w:val="Paragraphedeliste"/>
        <w:numPr>
          <w:ilvl w:val="0"/>
          <w:numId w:val="72"/>
        </w:numPr>
        <w:rPr>
          <w:sz w:val="24"/>
          <w:u w:val="single"/>
        </w:rPr>
      </w:pPr>
      <w:r w:rsidRPr="0094723F">
        <w:rPr>
          <w:rFonts w:ascii="Times New Roman" w:hAnsi="Times New Roman" w:cs="Times New Roman"/>
          <w:sz w:val="24"/>
          <w:u w:val="single"/>
        </w:rPr>
        <w:t xml:space="preserve">Objectifs </w:t>
      </w:r>
      <w:bookmarkEnd w:id="67"/>
      <w:bookmarkEnd w:id="68"/>
      <w:r w:rsidRPr="0094723F">
        <w:rPr>
          <w:rFonts w:ascii="Times New Roman" w:hAnsi="Times New Roman" w:cs="Times New Roman"/>
          <w:sz w:val="24"/>
          <w:u w:val="single"/>
        </w:rPr>
        <w:t>spécifiques</w:t>
      </w:r>
    </w:p>
    <w:p w14:paraId="79DDC851" w14:textId="77777777" w:rsidR="00C94A53" w:rsidRPr="00D728E0" w:rsidRDefault="00C94A53" w:rsidP="00C94A53">
      <w:pPr>
        <w:pStyle w:val="Paragraphedeliste"/>
        <w:spacing w:after="0" w:line="300" w:lineRule="auto"/>
        <w:contextualSpacing w:val="0"/>
        <w:jc w:val="both"/>
        <w:outlineLvl w:val="1"/>
        <w:rPr>
          <w:rFonts w:ascii="Times New Roman" w:hAnsi="Times New Roman" w:cs="Times New Roman"/>
          <w:sz w:val="24"/>
          <w:szCs w:val="24"/>
          <w:u w:val="single"/>
        </w:rPr>
      </w:pPr>
      <w:bookmarkStart w:id="70" w:name="_Toc70192741"/>
      <w:bookmarkStart w:id="71" w:name="_Toc70368368"/>
      <w:bookmarkStart w:id="72" w:name="_Toc70368647"/>
      <w:bookmarkStart w:id="73" w:name="_Toc70422266"/>
      <w:bookmarkStart w:id="74" w:name="_Toc70422788"/>
      <w:bookmarkStart w:id="75" w:name="_Toc75523893"/>
      <w:r w:rsidRPr="00D728E0">
        <w:rPr>
          <w:rFonts w:ascii="Times New Roman" w:hAnsi="Times New Roman" w:cs="Times New Roman"/>
          <w:sz w:val="24"/>
          <w:szCs w:val="24"/>
        </w:rPr>
        <w:t>Cette étude vise trois objectifs que voici :</w:t>
      </w:r>
      <w:bookmarkEnd w:id="70"/>
      <w:bookmarkEnd w:id="71"/>
      <w:bookmarkEnd w:id="72"/>
      <w:bookmarkEnd w:id="73"/>
      <w:bookmarkEnd w:id="74"/>
      <w:bookmarkEnd w:id="75"/>
    </w:p>
    <w:p w14:paraId="4C5AB48D" w14:textId="77777777" w:rsidR="00C94A53" w:rsidRPr="00D728E0" w:rsidRDefault="00C94A53" w:rsidP="00F06A96">
      <w:pPr>
        <w:pStyle w:val="Paragraphedeliste"/>
        <w:numPr>
          <w:ilvl w:val="0"/>
          <w:numId w:val="1"/>
        </w:numPr>
        <w:spacing w:after="0" w:line="300" w:lineRule="auto"/>
        <w:ind w:left="993" w:hanging="273"/>
        <w:contextualSpacing w:val="0"/>
        <w:jc w:val="both"/>
        <w:rPr>
          <w:rFonts w:ascii="Times New Roman" w:hAnsi="Times New Roman" w:cs="Times New Roman"/>
          <w:sz w:val="24"/>
          <w:szCs w:val="24"/>
        </w:rPr>
      </w:pPr>
      <w:r>
        <w:rPr>
          <w:rFonts w:ascii="Times New Roman" w:hAnsi="Times New Roman" w:cs="Times New Roman"/>
          <w:sz w:val="24"/>
          <w:szCs w:val="24"/>
        </w:rPr>
        <w:t xml:space="preserve">Montrer </w:t>
      </w:r>
      <w:r w:rsidRPr="00D728E0">
        <w:rPr>
          <w:rFonts w:ascii="Times New Roman" w:hAnsi="Times New Roman" w:cs="Times New Roman"/>
          <w:sz w:val="24"/>
          <w:szCs w:val="24"/>
        </w:rPr>
        <w:t>l</w:t>
      </w:r>
      <w:r>
        <w:rPr>
          <w:rFonts w:ascii="Times New Roman" w:hAnsi="Times New Roman" w:cs="Times New Roman"/>
          <w:sz w:val="24"/>
          <w:szCs w:val="24"/>
        </w:rPr>
        <w:t>e rôle du Centre Culturel Chinois dans le développement des relations culturelles avec le Bénin</w:t>
      </w:r>
      <w:r w:rsidRPr="00D728E0">
        <w:rPr>
          <w:rFonts w:ascii="Times New Roman" w:hAnsi="Times New Roman" w:cs="Times New Roman"/>
          <w:sz w:val="24"/>
          <w:szCs w:val="24"/>
        </w:rPr>
        <w:t> ;</w:t>
      </w:r>
    </w:p>
    <w:p w14:paraId="4ECD5911" w14:textId="77777777" w:rsidR="00C94A53" w:rsidRPr="00D728E0" w:rsidRDefault="00C94A53" w:rsidP="00F06A96">
      <w:pPr>
        <w:pStyle w:val="Paragraphedeliste"/>
        <w:numPr>
          <w:ilvl w:val="0"/>
          <w:numId w:val="1"/>
        </w:numPr>
        <w:spacing w:after="0" w:line="300" w:lineRule="auto"/>
        <w:ind w:left="993" w:hanging="273"/>
        <w:contextualSpacing w:val="0"/>
        <w:jc w:val="both"/>
        <w:rPr>
          <w:rFonts w:ascii="Times New Roman" w:hAnsi="Times New Roman" w:cs="Times New Roman"/>
          <w:sz w:val="24"/>
          <w:szCs w:val="24"/>
        </w:rPr>
      </w:pPr>
      <w:r>
        <w:rPr>
          <w:rFonts w:ascii="Times New Roman" w:hAnsi="Times New Roman" w:cs="Times New Roman"/>
          <w:sz w:val="24"/>
          <w:szCs w:val="24"/>
        </w:rPr>
        <w:t xml:space="preserve">Identifier les outils de la coopération Sino-Béninoise </w:t>
      </w:r>
      <w:r w:rsidRPr="00D728E0">
        <w:rPr>
          <w:rFonts w:ascii="Times New Roman" w:hAnsi="Times New Roman" w:cs="Times New Roman"/>
          <w:sz w:val="24"/>
          <w:szCs w:val="24"/>
        </w:rPr>
        <w:t>;</w:t>
      </w:r>
    </w:p>
    <w:p w14:paraId="0CCD9DED" w14:textId="46B4CE36" w:rsidR="0094723F" w:rsidRDefault="00C94A53" w:rsidP="00F06A96">
      <w:pPr>
        <w:pStyle w:val="Paragraphedeliste"/>
        <w:numPr>
          <w:ilvl w:val="0"/>
          <w:numId w:val="1"/>
        </w:numPr>
        <w:spacing w:line="300" w:lineRule="auto"/>
        <w:jc w:val="both"/>
        <w:rPr>
          <w:rFonts w:ascii="Times New Roman" w:hAnsi="Times New Roman" w:cs="Times New Roman"/>
          <w:sz w:val="24"/>
          <w:szCs w:val="24"/>
        </w:rPr>
      </w:pPr>
      <w:r w:rsidRPr="0094723F">
        <w:rPr>
          <w:rFonts w:ascii="Times New Roman" w:hAnsi="Times New Roman" w:cs="Times New Roman"/>
          <w:sz w:val="24"/>
          <w:szCs w:val="24"/>
        </w:rPr>
        <w:t>Faire ressortir une des activités culturelles organisées par le Bénin et la chine lors de leur coopération</w:t>
      </w:r>
      <w:r w:rsidR="0094723F">
        <w:rPr>
          <w:rFonts w:ascii="Times New Roman" w:hAnsi="Times New Roman" w:cs="Times New Roman"/>
          <w:sz w:val="24"/>
          <w:szCs w:val="24"/>
        </w:rPr>
        <w:t>.</w:t>
      </w:r>
    </w:p>
    <w:p w14:paraId="20FB9686" w14:textId="4BAB616F" w:rsidR="0094723F" w:rsidRPr="00A95A2D" w:rsidRDefault="0094723F" w:rsidP="00F06A96">
      <w:pPr>
        <w:pStyle w:val="Paragraphedeliste"/>
        <w:numPr>
          <w:ilvl w:val="0"/>
          <w:numId w:val="71"/>
        </w:numPr>
        <w:spacing w:line="300" w:lineRule="auto"/>
        <w:jc w:val="both"/>
        <w:rPr>
          <w:rFonts w:ascii="Times New Roman" w:hAnsi="Times New Roman" w:cs="Times New Roman"/>
          <w:sz w:val="24"/>
          <w:szCs w:val="24"/>
        </w:rPr>
      </w:pPr>
      <w:r>
        <w:rPr>
          <w:rFonts w:ascii="Times New Roman" w:hAnsi="Times New Roman" w:cs="Times New Roman"/>
          <w:sz w:val="24"/>
          <w:szCs w:val="24"/>
          <w:u w:val="single"/>
        </w:rPr>
        <w:t>Hypothèses</w:t>
      </w:r>
    </w:p>
    <w:p w14:paraId="137D2799" w14:textId="0523284A" w:rsidR="00A95A2D" w:rsidRPr="00A95A2D" w:rsidRDefault="00A95A2D" w:rsidP="00A95A2D">
      <w:pPr>
        <w:pStyle w:val="Paragraphedeliste"/>
        <w:spacing w:line="300" w:lineRule="auto"/>
        <w:jc w:val="both"/>
        <w:rPr>
          <w:rFonts w:ascii="Times New Roman" w:hAnsi="Times New Roman" w:cs="Times New Roman"/>
          <w:sz w:val="24"/>
          <w:szCs w:val="24"/>
        </w:rPr>
      </w:pPr>
      <w:r w:rsidRPr="00A95A2D">
        <w:rPr>
          <w:rFonts w:ascii="Times New Roman" w:hAnsi="Times New Roman" w:cs="Times New Roman"/>
          <w:sz w:val="24"/>
          <w:szCs w:val="24"/>
        </w:rPr>
        <w:t>Po</w:t>
      </w:r>
      <w:r>
        <w:rPr>
          <w:rFonts w:ascii="Times New Roman" w:hAnsi="Times New Roman" w:cs="Times New Roman"/>
          <w:sz w:val="24"/>
          <w:szCs w:val="24"/>
        </w:rPr>
        <w:t>ur atteindre ces objectifs, les hypothèses suivantes ont été formulées.</w:t>
      </w:r>
    </w:p>
    <w:p w14:paraId="17E873B3" w14:textId="725CB329" w:rsidR="0094723F" w:rsidRDefault="0094723F" w:rsidP="00F06A96">
      <w:pPr>
        <w:pStyle w:val="Paragraphedeliste"/>
        <w:numPr>
          <w:ilvl w:val="0"/>
          <w:numId w:val="73"/>
        </w:numPr>
        <w:spacing w:line="300" w:lineRule="auto"/>
        <w:jc w:val="both"/>
        <w:rPr>
          <w:rFonts w:ascii="Times New Roman" w:hAnsi="Times New Roman" w:cs="Times New Roman"/>
          <w:sz w:val="24"/>
          <w:szCs w:val="24"/>
        </w:rPr>
      </w:pPr>
      <w:r>
        <w:rPr>
          <w:rFonts w:ascii="Times New Roman" w:hAnsi="Times New Roman" w:cs="Times New Roman"/>
          <w:sz w:val="24"/>
          <w:szCs w:val="24"/>
        </w:rPr>
        <w:t>L’apport du Centre Culturel Chinois dans le développement des rapports culturels avec le Bénin ;</w:t>
      </w:r>
    </w:p>
    <w:p w14:paraId="69520EB9" w14:textId="7D423A7E" w:rsidR="0094723F" w:rsidRDefault="0094723F" w:rsidP="00F06A96">
      <w:pPr>
        <w:pStyle w:val="Paragraphedeliste"/>
        <w:numPr>
          <w:ilvl w:val="0"/>
          <w:numId w:val="73"/>
        </w:numPr>
        <w:spacing w:line="300" w:lineRule="auto"/>
        <w:jc w:val="both"/>
        <w:rPr>
          <w:rFonts w:ascii="Times New Roman" w:hAnsi="Times New Roman" w:cs="Times New Roman"/>
          <w:sz w:val="24"/>
          <w:szCs w:val="24"/>
        </w:rPr>
      </w:pPr>
      <w:r>
        <w:rPr>
          <w:rFonts w:ascii="Times New Roman" w:hAnsi="Times New Roman" w:cs="Times New Roman"/>
          <w:sz w:val="24"/>
          <w:szCs w:val="24"/>
        </w:rPr>
        <w:t>Les différents outils de la coopération Sino-Béninoise ;</w:t>
      </w:r>
    </w:p>
    <w:p w14:paraId="70CAE5A9" w14:textId="71E0589F" w:rsidR="0094723F" w:rsidRPr="0094723F" w:rsidRDefault="0094723F" w:rsidP="00F06A96">
      <w:pPr>
        <w:pStyle w:val="Paragraphedeliste"/>
        <w:numPr>
          <w:ilvl w:val="0"/>
          <w:numId w:val="73"/>
        </w:numPr>
        <w:spacing w:line="300" w:lineRule="auto"/>
        <w:jc w:val="both"/>
        <w:rPr>
          <w:rFonts w:ascii="Times New Roman" w:hAnsi="Times New Roman" w:cs="Times New Roman"/>
          <w:sz w:val="24"/>
          <w:szCs w:val="24"/>
        </w:rPr>
      </w:pPr>
      <w:r>
        <w:rPr>
          <w:rFonts w:ascii="Times New Roman" w:hAnsi="Times New Roman" w:cs="Times New Roman"/>
          <w:sz w:val="24"/>
          <w:szCs w:val="24"/>
        </w:rPr>
        <w:t>Le brassage des cultures chinoises et béninoises.</w:t>
      </w:r>
    </w:p>
    <w:p w14:paraId="206D486F" w14:textId="6593BA74" w:rsidR="00A550C2" w:rsidRPr="00D728E0" w:rsidRDefault="00A550C2" w:rsidP="00725AA8">
      <w:pPr>
        <w:pStyle w:val="Paragraphedeliste"/>
        <w:spacing w:line="300" w:lineRule="auto"/>
        <w:ind w:left="0"/>
        <w:contextualSpacing w:val="0"/>
        <w:jc w:val="both"/>
        <w:outlineLvl w:val="0"/>
        <w:rPr>
          <w:rFonts w:ascii="Times New Roman" w:hAnsi="Times New Roman" w:cs="Times New Roman"/>
          <w:sz w:val="24"/>
          <w:szCs w:val="24"/>
        </w:rPr>
      </w:pPr>
      <w:bookmarkStart w:id="76" w:name="_Toc70192745"/>
      <w:bookmarkStart w:id="77" w:name="_Toc75523894"/>
      <w:r w:rsidRPr="00D728E0">
        <w:rPr>
          <w:rFonts w:ascii="Times New Roman" w:hAnsi="Times New Roman" w:cs="Times New Roman"/>
          <w:b/>
          <w:sz w:val="24"/>
          <w:szCs w:val="24"/>
          <w:u w:val="single"/>
        </w:rPr>
        <w:t>Section 2 </w:t>
      </w:r>
      <w:r w:rsidRPr="00D728E0">
        <w:rPr>
          <w:rFonts w:ascii="Times New Roman" w:hAnsi="Times New Roman" w:cs="Times New Roman"/>
          <w:sz w:val="24"/>
          <w:szCs w:val="24"/>
        </w:rPr>
        <w:t>: Clarification</w:t>
      </w:r>
      <w:r w:rsidR="00614041">
        <w:rPr>
          <w:rFonts w:ascii="Times New Roman" w:hAnsi="Times New Roman" w:cs="Times New Roman"/>
          <w:sz w:val="24"/>
          <w:szCs w:val="24"/>
        </w:rPr>
        <w:t xml:space="preserve"> conceptuelle et revue de littératur</w:t>
      </w:r>
      <w:r w:rsidRPr="00D728E0">
        <w:rPr>
          <w:rFonts w:ascii="Times New Roman" w:hAnsi="Times New Roman" w:cs="Times New Roman"/>
          <w:sz w:val="24"/>
          <w:szCs w:val="24"/>
        </w:rPr>
        <w:t>e</w:t>
      </w:r>
      <w:bookmarkEnd w:id="76"/>
      <w:bookmarkEnd w:id="77"/>
    </w:p>
    <w:p w14:paraId="1B809554" w14:textId="77777777" w:rsidR="00A550C2" w:rsidRPr="00D728E0" w:rsidRDefault="000D2192" w:rsidP="00D728E0">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La seconde section de notre</w:t>
      </w:r>
      <w:r w:rsidR="00A550C2" w:rsidRPr="00D728E0">
        <w:rPr>
          <w:rFonts w:ascii="Times New Roman" w:hAnsi="Times New Roman" w:cs="Times New Roman"/>
          <w:sz w:val="24"/>
          <w:szCs w:val="24"/>
        </w:rPr>
        <w:t xml:space="preserve"> étude est consacrée à la clarification conceptuelle et à la revue littéraire.</w:t>
      </w:r>
    </w:p>
    <w:p w14:paraId="2EED8A8A" w14:textId="77777777" w:rsidR="00A550C2" w:rsidRPr="00D728E0" w:rsidRDefault="00A550C2" w:rsidP="00725AA8">
      <w:pPr>
        <w:pStyle w:val="Paragraphedeliste"/>
        <w:spacing w:line="300" w:lineRule="auto"/>
        <w:ind w:left="0"/>
        <w:contextualSpacing w:val="0"/>
        <w:jc w:val="both"/>
        <w:outlineLvl w:val="0"/>
        <w:rPr>
          <w:rFonts w:ascii="Times New Roman" w:hAnsi="Times New Roman" w:cs="Times New Roman"/>
          <w:sz w:val="24"/>
          <w:szCs w:val="24"/>
        </w:rPr>
      </w:pPr>
      <w:bookmarkStart w:id="78" w:name="_Toc70192746"/>
      <w:bookmarkStart w:id="79" w:name="_Toc75523895"/>
      <w:r w:rsidRPr="00D728E0">
        <w:rPr>
          <w:rFonts w:ascii="Times New Roman" w:hAnsi="Times New Roman" w:cs="Times New Roman"/>
          <w:sz w:val="24"/>
          <w:szCs w:val="24"/>
          <w:u w:val="single"/>
        </w:rPr>
        <w:t>Paragraphe 1 </w:t>
      </w:r>
      <w:r w:rsidRPr="00D728E0">
        <w:rPr>
          <w:rFonts w:ascii="Times New Roman" w:hAnsi="Times New Roman" w:cs="Times New Roman"/>
          <w:sz w:val="24"/>
          <w:szCs w:val="24"/>
        </w:rPr>
        <w:t>: Clarification conceptuelle</w:t>
      </w:r>
      <w:bookmarkEnd w:id="78"/>
      <w:bookmarkEnd w:id="79"/>
    </w:p>
    <w:p w14:paraId="69E88D7F" w14:textId="53A9A5F8" w:rsidR="0074395C" w:rsidRPr="00D728E0" w:rsidRDefault="0074395C" w:rsidP="00CE231C">
      <w:pPr>
        <w:pStyle w:val="Default"/>
        <w:spacing w:after="200" w:line="300" w:lineRule="auto"/>
        <w:ind w:firstLine="360"/>
        <w:jc w:val="both"/>
        <w:rPr>
          <w:color w:val="auto"/>
        </w:rPr>
      </w:pPr>
      <w:r w:rsidRPr="00D728E0">
        <w:rPr>
          <w:color w:val="auto"/>
        </w:rPr>
        <w:t>Compte tenu de la complexité de notre thème énoncé comme suit : « </w:t>
      </w:r>
      <w:r w:rsidRPr="00D728E0">
        <w:rPr>
          <w:b/>
          <w:color w:val="auto"/>
        </w:rPr>
        <w:t>LA</w:t>
      </w:r>
      <w:r w:rsidRPr="00D728E0">
        <w:rPr>
          <w:color w:val="auto"/>
        </w:rPr>
        <w:t xml:space="preserve"> </w:t>
      </w:r>
      <w:r w:rsidRPr="00D728E0">
        <w:rPr>
          <w:b/>
          <w:bCs/>
          <w:color w:val="auto"/>
        </w:rPr>
        <w:t xml:space="preserve">COOPERATION SINO-BENINOISE : QUELLE OPPORTUNITE POUR LE RAYONNEMENT DE LA CULTURE </w:t>
      </w:r>
      <w:r w:rsidR="005E5D79" w:rsidRPr="00D728E0">
        <w:rPr>
          <w:b/>
          <w:bCs/>
          <w:color w:val="auto"/>
        </w:rPr>
        <w:t>BENINOISE ?</w:t>
      </w:r>
      <w:r w:rsidRPr="00D728E0">
        <w:rPr>
          <w:color w:val="auto"/>
        </w:rPr>
        <w:t xml:space="preserve"> », il est indispensable que nous donnions une définition claire et concrète des mots clés qui le composent. Nous aurons donc à expliquer au mieux les mots </w:t>
      </w:r>
      <w:r w:rsidR="005E5D79" w:rsidRPr="00D728E0">
        <w:rPr>
          <w:color w:val="auto"/>
        </w:rPr>
        <w:t>suivants :</w:t>
      </w:r>
      <w:r w:rsidRPr="00D728E0">
        <w:rPr>
          <w:color w:val="auto"/>
        </w:rPr>
        <w:t xml:space="preserve"> coopération, opportunité, rayonnement, culture. </w:t>
      </w:r>
      <w:r w:rsidRPr="00D728E0">
        <w:t>Ainsi, dans notre travail, nous nous sommes servis de nos connaissances acquises tout au long de notre formation, de dictionnaires et d’autres supports en ligne.</w:t>
      </w:r>
    </w:p>
    <w:p w14:paraId="4040A7ED" w14:textId="77777777" w:rsidR="00A550C2" w:rsidRPr="00D728E0" w:rsidRDefault="00A550C2" w:rsidP="00F06A96">
      <w:pPr>
        <w:pStyle w:val="Paragraphedeliste"/>
        <w:numPr>
          <w:ilvl w:val="0"/>
          <w:numId w:val="2"/>
        </w:numPr>
        <w:spacing w:line="300" w:lineRule="auto"/>
        <w:contextualSpacing w:val="0"/>
        <w:jc w:val="both"/>
        <w:outlineLvl w:val="1"/>
        <w:rPr>
          <w:rFonts w:ascii="Times New Roman" w:hAnsi="Times New Roman" w:cs="Times New Roman"/>
          <w:sz w:val="24"/>
          <w:szCs w:val="24"/>
        </w:rPr>
      </w:pPr>
      <w:bookmarkStart w:id="80" w:name="_Toc66276623"/>
      <w:bookmarkStart w:id="81" w:name="_Toc70192747"/>
      <w:bookmarkStart w:id="82" w:name="_Toc75523896"/>
      <w:r w:rsidRPr="00D728E0">
        <w:rPr>
          <w:rFonts w:ascii="Times New Roman" w:hAnsi="Times New Roman" w:cs="Times New Roman"/>
          <w:sz w:val="24"/>
          <w:szCs w:val="24"/>
          <w:u w:val="single"/>
        </w:rPr>
        <w:t>La coopération</w:t>
      </w:r>
      <w:bookmarkEnd w:id="80"/>
      <w:bookmarkEnd w:id="81"/>
      <w:bookmarkEnd w:id="82"/>
    </w:p>
    <w:p w14:paraId="0B77086A" w14:textId="77777777" w:rsidR="00A550C2" w:rsidRPr="00D728E0" w:rsidRDefault="00A550C2" w:rsidP="00D728E0">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 xml:space="preserve">La coopération est une forme d’organisation collective qui entend promouvoir dans le domaine économique et social un système fondé sur une vision partagée des différents acteurs, dans un esprit d’intérêt général, au service de toutes les parties prenantes. Cela suppose un certain degré de confiance et de compréhension. Selon les dictionnaires Le Robert, la coopération peut être définie comme une politique d’entente et d’échanges culturels, économiques ou scientifiques entre Etats. </w:t>
      </w:r>
    </w:p>
    <w:p w14:paraId="708A91C3" w14:textId="189DF5EC" w:rsidR="00A550C2" w:rsidRPr="00D728E0" w:rsidRDefault="00A550C2" w:rsidP="00D728E0">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 xml:space="preserve">Une analyse des écrits scientifiques et des recherches </w:t>
      </w:r>
      <w:r w:rsidR="00614041">
        <w:rPr>
          <w:rFonts w:ascii="Times New Roman" w:hAnsi="Times New Roman" w:cs="Times New Roman"/>
          <w:sz w:val="24"/>
          <w:szCs w:val="24"/>
        </w:rPr>
        <w:t xml:space="preserve">sur le </w:t>
      </w:r>
      <w:r w:rsidRPr="00D728E0">
        <w:rPr>
          <w:rFonts w:ascii="Times New Roman" w:hAnsi="Times New Roman" w:cs="Times New Roman"/>
          <w:sz w:val="24"/>
          <w:szCs w:val="24"/>
        </w:rPr>
        <w:t xml:space="preserve">terrain démontrent qu’en général la coopération s’exprime au moyen de quatre variables fonctionnelles : la flexibilité ou la capacité de s’adapter aux besoins des </w:t>
      </w:r>
      <w:r w:rsidR="005E5D79" w:rsidRPr="00D728E0">
        <w:rPr>
          <w:rFonts w:ascii="Times New Roman" w:hAnsi="Times New Roman" w:cs="Times New Roman"/>
          <w:sz w:val="24"/>
          <w:szCs w:val="24"/>
        </w:rPr>
        <w:t>autres ;</w:t>
      </w:r>
      <w:r w:rsidRPr="00D728E0">
        <w:rPr>
          <w:rFonts w:ascii="Times New Roman" w:hAnsi="Times New Roman" w:cs="Times New Roman"/>
          <w:sz w:val="24"/>
          <w:szCs w:val="24"/>
        </w:rPr>
        <w:t xml:space="preserve"> la considération ou la volonté de considérer les be</w:t>
      </w:r>
      <w:r w:rsidR="006A7060" w:rsidRPr="00D728E0">
        <w:rPr>
          <w:rFonts w:ascii="Times New Roman" w:hAnsi="Times New Roman" w:cs="Times New Roman"/>
          <w:sz w:val="24"/>
          <w:szCs w:val="24"/>
        </w:rPr>
        <w:t xml:space="preserve">soins et sentiments des autres, </w:t>
      </w:r>
      <w:r w:rsidRPr="00D728E0">
        <w:rPr>
          <w:rFonts w:ascii="Times New Roman" w:hAnsi="Times New Roman" w:cs="Times New Roman"/>
          <w:sz w:val="24"/>
          <w:szCs w:val="24"/>
        </w:rPr>
        <w:t>l’échange d’info</w:t>
      </w:r>
      <w:r w:rsidR="006A7060" w:rsidRPr="00D728E0">
        <w:rPr>
          <w:rFonts w:ascii="Times New Roman" w:hAnsi="Times New Roman" w:cs="Times New Roman"/>
          <w:sz w:val="24"/>
          <w:szCs w:val="24"/>
        </w:rPr>
        <w:t xml:space="preserve">rmation </w:t>
      </w:r>
      <w:r w:rsidRPr="00D728E0">
        <w:rPr>
          <w:rFonts w:ascii="Times New Roman" w:hAnsi="Times New Roman" w:cs="Times New Roman"/>
          <w:sz w:val="24"/>
          <w:szCs w:val="24"/>
        </w:rPr>
        <w:t>et la résolution commune de problèmes. Les deux premières variables sont considérées comme étant émotionnelles parce qu’elles relèvent davantage du ressenti et les deux dernières relèvent davantage du cognitif parce qu’elles évoquent un effort de rationalisation.</w:t>
      </w:r>
    </w:p>
    <w:p w14:paraId="0F06DC14" w14:textId="3CD3A2AD" w:rsidR="000B2A3A" w:rsidRPr="00D728E0" w:rsidRDefault="00315B4D" w:rsidP="00D728E0">
      <w:pPr>
        <w:pStyle w:val="Default"/>
        <w:spacing w:after="200" w:line="300" w:lineRule="auto"/>
        <w:ind w:firstLine="708"/>
        <w:jc w:val="both"/>
      </w:pPr>
      <w:r>
        <w:t xml:space="preserve">Pour le juriste français </w:t>
      </w:r>
      <w:r w:rsidR="005D4D70">
        <w:rPr>
          <w:bCs/>
        </w:rPr>
        <w:t>P</w:t>
      </w:r>
      <w:r w:rsidR="005D4D70" w:rsidRPr="005D4D70">
        <w:rPr>
          <w:bCs/>
        </w:rPr>
        <w:t>otier</w:t>
      </w:r>
      <w:r w:rsidR="000B2A3A" w:rsidRPr="00D728E0">
        <w:t>, la coopération est « la situation dans laquelle deux ou plusieurs nations dialoguent, échangent et construisent une œuvre commune qui leur profite ».</w:t>
      </w:r>
    </w:p>
    <w:p w14:paraId="1535B705" w14:textId="777DD2FD" w:rsidR="000B2A3A" w:rsidRPr="00D728E0" w:rsidRDefault="000B2A3A" w:rsidP="00D728E0">
      <w:pPr>
        <w:pStyle w:val="Default"/>
        <w:spacing w:after="200" w:line="300" w:lineRule="auto"/>
        <w:ind w:firstLine="708"/>
        <w:jc w:val="both"/>
      </w:pPr>
      <w:r w:rsidRPr="00D728E0">
        <w:t xml:space="preserve">Pour </w:t>
      </w:r>
      <w:proofErr w:type="spellStart"/>
      <w:r w:rsidR="005D4D70">
        <w:rPr>
          <w:bCs/>
        </w:rPr>
        <w:t>P</w:t>
      </w:r>
      <w:r w:rsidR="005D4D70" w:rsidRPr="005D4D70">
        <w:rPr>
          <w:bCs/>
        </w:rPr>
        <w:t>.f</w:t>
      </w:r>
      <w:proofErr w:type="spellEnd"/>
      <w:r w:rsidR="005D4D70" w:rsidRPr="005D4D70">
        <w:rPr>
          <w:bCs/>
        </w:rPr>
        <w:t xml:space="preserve">. </w:t>
      </w:r>
      <w:proofErr w:type="spellStart"/>
      <w:r w:rsidR="005D4D70">
        <w:rPr>
          <w:bCs/>
        </w:rPr>
        <w:t>G</w:t>
      </w:r>
      <w:r w:rsidR="005D4D70" w:rsidRPr="005D4D70">
        <w:rPr>
          <w:bCs/>
        </w:rPr>
        <w:t>onidec</w:t>
      </w:r>
      <w:proofErr w:type="spellEnd"/>
      <w:r w:rsidR="005D4D70" w:rsidRPr="005D4D70">
        <w:rPr>
          <w:bCs/>
        </w:rPr>
        <w:t xml:space="preserve"> et </w:t>
      </w:r>
      <w:r w:rsidR="005D4D70">
        <w:rPr>
          <w:bCs/>
        </w:rPr>
        <w:t>R</w:t>
      </w:r>
      <w:r w:rsidR="005D4D70" w:rsidRPr="005D4D70">
        <w:rPr>
          <w:bCs/>
        </w:rPr>
        <w:t xml:space="preserve">. </w:t>
      </w:r>
      <w:proofErr w:type="spellStart"/>
      <w:r w:rsidR="005D4D70">
        <w:rPr>
          <w:bCs/>
        </w:rPr>
        <w:t>C</w:t>
      </w:r>
      <w:r w:rsidR="005D4D70" w:rsidRPr="005D4D70">
        <w:rPr>
          <w:bCs/>
        </w:rPr>
        <w:t>harvin</w:t>
      </w:r>
      <w:proofErr w:type="spellEnd"/>
      <w:r w:rsidRPr="00D728E0">
        <w:rPr>
          <w:b/>
        </w:rPr>
        <w:t xml:space="preserve">, </w:t>
      </w:r>
      <w:r w:rsidRPr="00D728E0">
        <w:t xml:space="preserve">la coopération est le « mode des relations internationales qui implique la mise en œuvre d’une politique poursuivie pendant une certaine durée de temps et destinée à rendre plus intimes, grâce à des mécanismes permanents, les relations internationales dans un ou plusieurs domaines déterminés sans mettre en cause l’indépendance des unités </w:t>
      </w:r>
      <w:r w:rsidR="005E5D79" w:rsidRPr="00D728E0">
        <w:t>concernées »</w:t>
      </w:r>
      <w:r w:rsidRPr="00D728E0">
        <w:t>.</w:t>
      </w:r>
    </w:p>
    <w:p w14:paraId="48BB06CB" w14:textId="2FC8F6BA" w:rsidR="000B2A3A" w:rsidRPr="00D728E0" w:rsidRDefault="000B2A3A" w:rsidP="00D728E0">
      <w:pPr>
        <w:pStyle w:val="Default"/>
        <w:spacing w:after="200" w:line="300" w:lineRule="auto"/>
        <w:ind w:firstLine="708"/>
        <w:jc w:val="both"/>
      </w:pPr>
      <w:r w:rsidRPr="00D728E0">
        <w:t xml:space="preserve">Quant au </w:t>
      </w:r>
      <w:r w:rsidRPr="00ED68C4">
        <w:rPr>
          <w:bCs/>
        </w:rPr>
        <w:t>lexique des termes politiques, 7</w:t>
      </w:r>
      <w:r w:rsidRPr="00ED68C4">
        <w:rPr>
          <w:bCs/>
          <w:vertAlign w:val="superscript"/>
        </w:rPr>
        <w:t>ème</w:t>
      </w:r>
      <w:r w:rsidRPr="00ED68C4">
        <w:rPr>
          <w:bCs/>
        </w:rPr>
        <w:t xml:space="preserve"> édition </w:t>
      </w:r>
      <w:r w:rsidR="005E5D79" w:rsidRPr="00ED68C4">
        <w:rPr>
          <w:bCs/>
        </w:rPr>
        <w:t>Dalloz (</w:t>
      </w:r>
      <w:r w:rsidRPr="00ED68C4">
        <w:rPr>
          <w:bCs/>
        </w:rPr>
        <w:t>2001), il définit la coopération comm</w:t>
      </w:r>
      <w:r w:rsidRPr="00D728E0">
        <w:t>e une politique d’entente, d’échanges et de mise en commun des activités culturelles, économiques, politiques ou scientifiques entre Etats de niveaux de développement comparables ou entre Etats de niveaux de développement inégaux.</w:t>
      </w:r>
    </w:p>
    <w:p w14:paraId="0F6D4703" w14:textId="77777777" w:rsidR="00A550C2" w:rsidRPr="00D728E0" w:rsidRDefault="00A550C2" w:rsidP="00F06A96">
      <w:pPr>
        <w:pStyle w:val="Paragraphedeliste"/>
        <w:numPr>
          <w:ilvl w:val="0"/>
          <w:numId w:val="2"/>
        </w:numPr>
        <w:spacing w:line="300" w:lineRule="auto"/>
        <w:contextualSpacing w:val="0"/>
        <w:jc w:val="both"/>
        <w:outlineLvl w:val="1"/>
        <w:rPr>
          <w:rFonts w:ascii="Times New Roman" w:hAnsi="Times New Roman" w:cs="Times New Roman"/>
          <w:sz w:val="24"/>
          <w:szCs w:val="24"/>
        </w:rPr>
      </w:pPr>
      <w:bookmarkStart w:id="83" w:name="_Toc66276624"/>
      <w:bookmarkStart w:id="84" w:name="_Toc70192748"/>
      <w:bookmarkStart w:id="85" w:name="_Toc75523897"/>
      <w:r w:rsidRPr="00D728E0">
        <w:rPr>
          <w:rFonts w:ascii="Times New Roman" w:hAnsi="Times New Roman" w:cs="Times New Roman"/>
          <w:sz w:val="24"/>
          <w:szCs w:val="24"/>
          <w:u w:val="single"/>
        </w:rPr>
        <w:t>La culture</w:t>
      </w:r>
      <w:bookmarkEnd w:id="83"/>
      <w:bookmarkEnd w:id="84"/>
      <w:bookmarkEnd w:id="85"/>
    </w:p>
    <w:p w14:paraId="6E49ED5E" w14:textId="6F6BF855" w:rsidR="000B2A3A" w:rsidRPr="00D728E0" w:rsidRDefault="009E43BC" w:rsidP="00D728E0">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Selon l’UNESCO :</w:t>
      </w:r>
      <w:r w:rsidR="00F54241" w:rsidRPr="00D728E0">
        <w:rPr>
          <w:rFonts w:ascii="Times New Roman" w:hAnsi="Times New Roman" w:cs="Times New Roman"/>
          <w:sz w:val="24"/>
          <w:szCs w:val="24"/>
        </w:rPr>
        <w:t xml:space="preserve"> </w:t>
      </w:r>
      <w:r w:rsidR="005E5D79" w:rsidRPr="00D728E0">
        <w:rPr>
          <w:rFonts w:ascii="Times New Roman" w:hAnsi="Times New Roman" w:cs="Times New Roman"/>
          <w:sz w:val="24"/>
          <w:szCs w:val="24"/>
        </w:rPr>
        <w:t>« La</w:t>
      </w:r>
      <w:r w:rsidR="00F54241" w:rsidRPr="00D728E0">
        <w:rPr>
          <w:rFonts w:ascii="Times New Roman" w:hAnsi="Times New Roman" w:cs="Times New Roman"/>
          <w:sz w:val="24"/>
          <w:szCs w:val="24"/>
        </w:rPr>
        <w:t xml:space="preserve"> culture, dans son sens le plus large, est considérée comme l’ensemble des traits distinctifs, spirituels et matériels, intellectuels et affectifs, qui caractérisent une société ou un groupe social. Elle englobe outre les arts et les lettres, les modes de vie, les droits fondamentaux de l’être humain, les systèmes de valeurs, les traditions et les croyances ».</w:t>
      </w:r>
    </w:p>
    <w:p w14:paraId="25242098" w14:textId="77777777" w:rsidR="000B2A3A" w:rsidRPr="00D728E0" w:rsidRDefault="000B2A3A" w:rsidP="00D728E0">
      <w:pPr>
        <w:pStyle w:val="Default"/>
        <w:spacing w:after="200" w:line="300" w:lineRule="auto"/>
        <w:ind w:firstLine="708"/>
        <w:jc w:val="both"/>
      </w:pPr>
      <w:r w:rsidRPr="00D728E0">
        <w:t>En</w:t>
      </w:r>
      <w:r w:rsidRPr="00D728E0">
        <w:rPr>
          <w:b/>
        </w:rPr>
        <w:t xml:space="preserve"> philosophie</w:t>
      </w:r>
      <w:r w:rsidRPr="00D728E0">
        <w:t>, le mot culture désigne ce qui est différent de la nature.</w:t>
      </w:r>
    </w:p>
    <w:p w14:paraId="76031AFE" w14:textId="77777777" w:rsidR="000B2A3A" w:rsidRPr="00D728E0" w:rsidRDefault="000B2A3A" w:rsidP="00D728E0">
      <w:pPr>
        <w:pStyle w:val="Default"/>
        <w:spacing w:after="200" w:line="300" w:lineRule="auto"/>
        <w:ind w:firstLine="708"/>
        <w:jc w:val="both"/>
      </w:pPr>
      <w:r w:rsidRPr="00D728E0">
        <w:t xml:space="preserve">En </w:t>
      </w:r>
      <w:r w:rsidRPr="00D728E0">
        <w:rPr>
          <w:b/>
        </w:rPr>
        <w:t>sociologie</w:t>
      </w:r>
      <w:r w:rsidRPr="00D728E0">
        <w:t xml:space="preserve">, comme en </w:t>
      </w:r>
      <w:r w:rsidRPr="00D728E0">
        <w:rPr>
          <w:b/>
        </w:rPr>
        <w:t>éthologie</w:t>
      </w:r>
      <w:r w:rsidRPr="00D728E0">
        <w:t>, la culture est définie de façon plus étroite comme « ce qui est commun à un groupe d’individus » et comme « ce qui le soude », c’est-à-dire ce qui est appris, transmis, produit et inventé.</w:t>
      </w:r>
    </w:p>
    <w:p w14:paraId="702F6FD1" w14:textId="77777777" w:rsidR="000B2A3A" w:rsidRPr="005D4D70" w:rsidRDefault="000B2A3A" w:rsidP="00D728E0">
      <w:pPr>
        <w:pStyle w:val="Default"/>
        <w:spacing w:after="200" w:line="300" w:lineRule="auto"/>
        <w:ind w:firstLine="708"/>
        <w:jc w:val="both"/>
      </w:pPr>
      <w:r w:rsidRPr="00D728E0">
        <w:t xml:space="preserve">La culture est, selon le sociologue québécois </w:t>
      </w:r>
      <w:r w:rsidRPr="005D4D70">
        <w:rPr>
          <w:bCs/>
        </w:rPr>
        <w:t>Guy Rocher</w:t>
      </w:r>
      <w:r w:rsidRPr="00D728E0">
        <w:t>, « un ensemble lié de manières de penser, de sentir et d’agir plus ou moins formalisées qui, étant apprises et partagées par une pluralité de personnes, servent, d’une manière à la fois objective et symbolique, à constituer ces personnes en collectivité particulière et distincte »(Guy Rocher, 1969,88).</w:t>
      </w:r>
    </w:p>
    <w:p w14:paraId="66E19458" w14:textId="77777777" w:rsidR="000B2A3A" w:rsidRPr="00D728E0" w:rsidRDefault="000B2A3A" w:rsidP="00D728E0">
      <w:pPr>
        <w:pStyle w:val="Default"/>
        <w:spacing w:after="200" w:line="300" w:lineRule="auto"/>
        <w:ind w:firstLine="708"/>
        <w:jc w:val="both"/>
      </w:pPr>
      <w:r w:rsidRPr="005D4D70">
        <w:t xml:space="preserve">Selon Geert </w:t>
      </w:r>
      <w:proofErr w:type="spellStart"/>
      <w:r w:rsidRPr="005D4D70">
        <w:t>Hofstede</w:t>
      </w:r>
      <w:proofErr w:type="spellEnd"/>
      <w:r w:rsidRPr="00D728E0">
        <w:t>, la culture est une programmation mentale collective propre à un groupe d’individus. Mais la culture n’est pas réductible à son acceptation scientifique, car comme l’indique la définition de l’UNESCO, elle concerne les valeurs à travers lesquelles nous choisissons aussi notre rapport à la science.</w:t>
      </w:r>
    </w:p>
    <w:p w14:paraId="7704D1B3" w14:textId="3730AD0B" w:rsidR="000B2A3A" w:rsidRPr="00D728E0" w:rsidRDefault="000B2A3A" w:rsidP="00D728E0">
      <w:pPr>
        <w:pStyle w:val="Default"/>
        <w:spacing w:after="200" w:line="300" w:lineRule="auto"/>
        <w:ind w:firstLine="708"/>
        <w:jc w:val="both"/>
      </w:pPr>
      <w:r w:rsidRPr="00D728E0">
        <w:t xml:space="preserve">Cependant, le concept de la culture a largement été critiqué, notamment par des chercheurs comme Ingrid Piller, Joanna </w:t>
      </w:r>
      <w:proofErr w:type="spellStart"/>
      <w:r w:rsidRPr="00D728E0">
        <w:t>Breidenbach</w:t>
      </w:r>
      <w:proofErr w:type="spellEnd"/>
      <w:r w:rsidRPr="00D728E0">
        <w:t xml:space="preserve">, </w:t>
      </w:r>
      <w:proofErr w:type="spellStart"/>
      <w:r w:rsidRPr="00D728E0">
        <w:t>Unni</w:t>
      </w:r>
      <w:proofErr w:type="spellEnd"/>
      <w:r w:rsidR="005D4D70">
        <w:t xml:space="preserve"> </w:t>
      </w:r>
      <w:proofErr w:type="spellStart"/>
      <w:r w:rsidRPr="00D728E0">
        <w:t>Wikanou</w:t>
      </w:r>
      <w:proofErr w:type="spellEnd"/>
      <w:r w:rsidRPr="00D728E0">
        <w:rPr>
          <w:vertAlign w:val="superscript"/>
        </w:rPr>
        <w:t xml:space="preserve">, </w:t>
      </w:r>
      <w:r w:rsidRPr="00D728E0">
        <w:t xml:space="preserve">Adam Kuper. Pour ces chercheurs non francophones, principalement issus de l’anthropologie ou des sciences politiques, le concept de culture serait avant tout un outil qui aurait remplacé le concept de race, reproduisant un certain nombre de stéréotypes essentialistes. Dans le monde francophone, Albin Wagener s’inscrit dans cette mouvance en 2015, avec un ouvrage intitulé </w:t>
      </w:r>
      <w:r w:rsidRPr="00ED68C4">
        <w:rPr>
          <w:bCs/>
        </w:rPr>
        <w:t>L’échec culturel</w:t>
      </w:r>
      <w:r w:rsidRPr="00D728E0">
        <w:t xml:space="preserve"> qui introduit un approfondissement critique et pluridisciplinaire du concept de culture, allant même jusqu’à proposer un abandon pur et simple du concept pour le remplacer par des notions moins vagues et moins risquées du point de vue intellectuel, politique et pragmatique.</w:t>
      </w:r>
    </w:p>
    <w:p w14:paraId="0EEDC926" w14:textId="77777777" w:rsidR="000B2A3A" w:rsidRPr="00D728E0" w:rsidRDefault="000B2A3A" w:rsidP="00D728E0">
      <w:pPr>
        <w:pStyle w:val="Default"/>
        <w:spacing w:line="300" w:lineRule="auto"/>
        <w:ind w:firstLine="709"/>
        <w:jc w:val="both"/>
      </w:pPr>
      <w:r w:rsidRPr="00D728E0">
        <w:t>Il y a actuellement en français deux acceptations différentes pour le mot culture :</w:t>
      </w:r>
    </w:p>
    <w:p w14:paraId="534A79DD" w14:textId="77777777" w:rsidR="000B2A3A" w:rsidRPr="00D728E0" w:rsidRDefault="000B2A3A" w:rsidP="00F06A96">
      <w:pPr>
        <w:pStyle w:val="Default"/>
        <w:numPr>
          <w:ilvl w:val="0"/>
          <w:numId w:val="25"/>
        </w:numPr>
        <w:spacing w:line="300" w:lineRule="auto"/>
        <w:ind w:left="1134" w:hanging="357"/>
        <w:jc w:val="both"/>
      </w:pPr>
      <w:r w:rsidRPr="00D728E0">
        <w:t>La culture individuelle de chacun, construction personnelle de ses connaissances donnant la culture générale ;</w:t>
      </w:r>
    </w:p>
    <w:p w14:paraId="6B3202ED" w14:textId="77777777" w:rsidR="000B2A3A" w:rsidRPr="00D728E0" w:rsidRDefault="000B2A3A" w:rsidP="00F06A96">
      <w:pPr>
        <w:pStyle w:val="Default"/>
        <w:numPr>
          <w:ilvl w:val="0"/>
          <w:numId w:val="25"/>
        </w:numPr>
        <w:spacing w:after="200" w:line="300" w:lineRule="auto"/>
        <w:ind w:left="1134" w:hanging="357"/>
        <w:jc w:val="both"/>
      </w:pPr>
      <w:r w:rsidRPr="00D728E0">
        <w:t>La culture d’un peuple, l’identité culturelle de ce peuple, la culture collective à laquelle on appartient.</w:t>
      </w:r>
    </w:p>
    <w:p w14:paraId="4102B942" w14:textId="77777777" w:rsidR="000B2A3A" w:rsidRPr="0079749F" w:rsidRDefault="000B2A3A" w:rsidP="00F06A96">
      <w:pPr>
        <w:pStyle w:val="Titre2"/>
        <w:numPr>
          <w:ilvl w:val="0"/>
          <w:numId w:val="2"/>
        </w:numPr>
        <w:rPr>
          <w:rFonts w:ascii="Times New Roman" w:hAnsi="Times New Roman" w:cs="Times New Roman"/>
          <w:b w:val="0"/>
          <w:color w:val="auto"/>
          <w:sz w:val="22"/>
          <w:szCs w:val="24"/>
          <w:u w:val="single"/>
        </w:rPr>
      </w:pPr>
      <w:bookmarkStart w:id="86" w:name="_Toc75523898"/>
      <w:r w:rsidRPr="0079749F">
        <w:rPr>
          <w:rFonts w:ascii="Times New Roman" w:hAnsi="Times New Roman" w:cs="Times New Roman"/>
          <w:b w:val="0"/>
          <w:color w:val="auto"/>
          <w:sz w:val="24"/>
          <w:u w:val="single"/>
        </w:rPr>
        <w:t>Opportunité</w:t>
      </w:r>
      <w:bookmarkEnd w:id="86"/>
    </w:p>
    <w:p w14:paraId="2089E82E" w14:textId="77777777" w:rsidR="000B2A3A" w:rsidRPr="00D728E0" w:rsidRDefault="000B2A3A" w:rsidP="00D728E0">
      <w:pPr>
        <w:pStyle w:val="Default"/>
        <w:spacing w:after="200" w:line="300" w:lineRule="auto"/>
        <w:ind w:firstLine="708"/>
        <w:jc w:val="both"/>
      </w:pPr>
      <w:r w:rsidRPr="00D728E0">
        <w:t>L’opportunité est le caractère de ce qui est opportun, de ce qui vient à propos. Elle est aussi une occasion favorable.</w:t>
      </w:r>
    </w:p>
    <w:p w14:paraId="659CDFF6" w14:textId="77777777" w:rsidR="000B2A3A" w:rsidRPr="0079749F" w:rsidRDefault="000B2A3A" w:rsidP="00F06A96">
      <w:pPr>
        <w:pStyle w:val="Titre2"/>
        <w:numPr>
          <w:ilvl w:val="0"/>
          <w:numId w:val="2"/>
        </w:numPr>
        <w:rPr>
          <w:rFonts w:ascii="Times New Roman" w:hAnsi="Times New Roman" w:cs="Times New Roman"/>
          <w:b w:val="0"/>
          <w:color w:val="auto"/>
          <w:sz w:val="24"/>
          <w:u w:val="single"/>
        </w:rPr>
      </w:pPr>
      <w:bookmarkStart w:id="87" w:name="_Toc75523899"/>
      <w:r w:rsidRPr="0079749F">
        <w:rPr>
          <w:rFonts w:ascii="Times New Roman" w:hAnsi="Times New Roman" w:cs="Times New Roman"/>
          <w:b w:val="0"/>
          <w:color w:val="auto"/>
          <w:sz w:val="24"/>
          <w:u w:val="single"/>
        </w:rPr>
        <w:t>Rayonnement</w:t>
      </w:r>
      <w:bookmarkEnd w:id="87"/>
    </w:p>
    <w:p w14:paraId="4E48C37F" w14:textId="77777777" w:rsidR="000B2A3A" w:rsidRPr="00D728E0" w:rsidRDefault="000B2A3A" w:rsidP="00D728E0">
      <w:pPr>
        <w:pStyle w:val="Default"/>
        <w:spacing w:after="200" w:line="300" w:lineRule="auto"/>
        <w:ind w:firstLine="708"/>
        <w:jc w:val="both"/>
      </w:pPr>
      <w:r w:rsidRPr="00D728E0">
        <w:t xml:space="preserve">Le rayonnement est un mot à sens multiple dont la définition varie d’un domaine à un autre. </w:t>
      </w:r>
    </w:p>
    <w:p w14:paraId="5880C4E3" w14:textId="77777777" w:rsidR="000B2A3A" w:rsidRPr="00D728E0" w:rsidRDefault="000B2A3A" w:rsidP="00D728E0">
      <w:pPr>
        <w:pStyle w:val="Default"/>
        <w:spacing w:after="200" w:line="300" w:lineRule="auto"/>
        <w:ind w:firstLine="708"/>
        <w:jc w:val="both"/>
      </w:pPr>
      <w:r w:rsidRPr="00D728E0">
        <w:t>Ainsi, le rayonnement peut être défini comme une influence exercée par quelqu’un, un pays, en raison de son prestige.</w:t>
      </w:r>
    </w:p>
    <w:p w14:paraId="5F0E2BEE" w14:textId="77777777" w:rsidR="000B2A3A" w:rsidRPr="00D728E0" w:rsidRDefault="000B2A3A" w:rsidP="00725AA8">
      <w:pPr>
        <w:pStyle w:val="Paragraphedeliste"/>
        <w:spacing w:line="300" w:lineRule="auto"/>
        <w:contextualSpacing w:val="0"/>
        <w:jc w:val="both"/>
        <w:rPr>
          <w:rFonts w:ascii="Times New Roman" w:hAnsi="Times New Roman" w:cs="Times New Roman"/>
          <w:sz w:val="24"/>
          <w:szCs w:val="24"/>
        </w:rPr>
      </w:pPr>
    </w:p>
    <w:p w14:paraId="3DB81FC7" w14:textId="77777777" w:rsidR="00A550C2" w:rsidRPr="00D728E0" w:rsidRDefault="00A550C2" w:rsidP="00725AA8">
      <w:pPr>
        <w:pStyle w:val="Paragraphedeliste"/>
        <w:spacing w:line="300" w:lineRule="auto"/>
        <w:contextualSpacing w:val="0"/>
        <w:jc w:val="both"/>
        <w:outlineLvl w:val="0"/>
        <w:rPr>
          <w:rFonts w:ascii="Times New Roman" w:hAnsi="Times New Roman" w:cs="Times New Roman"/>
          <w:sz w:val="24"/>
          <w:szCs w:val="24"/>
        </w:rPr>
      </w:pPr>
      <w:bookmarkStart w:id="88" w:name="_Toc70192749"/>
      <w:bookmarkStart w:id="89" w:name="_Toc75523900"/>
      <w:r w:rsidRPr="00D728E0">
        <w:rPr>
          <w:rFonts w:ascii="Times New Roman" w:hAnsi="Times New Roman" w:cs="Times New Roman"/>
          <w:sz w:val="24"/>
          <w:szCs w:val="24"/>
          <w:u w:val="single"/>
        </w:rPr>
        <w:t>Paragraphe 2 </w:t>
      </w:r>
      <w:r w:rsidRPr="00D728E0">
        <w:rPr>
          <w:rFonts w:ascii="Times New Roman" w:hAnsi="Times New Roman" w:cs="Times New Roman"/>
          <w:sz w:val="24"/>
          <w:szCs w:val="24"/>
        </w:rPr>
        <w:t>: Revue de littérature</w:t>
      </w:r>
      <w:bookmarkEnd w:id="88"/>
      <w:bookmarkEnd w:id="89"/>
    </w:p>
    <w:p w14:paraId="5BA7F8B9" w14:textId="77777777" w:rsidR="009E43BC" w:rsidRPr="00D728E0" w:rsidRDefault="009E43BC" w:rsidP="00D728E0">
      <w:pPr>
        <w:pStyle w:val="Default"/>
        <w:spacing w:after="200" w:line="300" w:lineRule="auto"/>
        <w:ind w:firstLine="708"/>
        <w:jc w:val="both"/>
      </w:pPr>
      <w:r w:rsidRPr="00D728E0">
        <w:t xml:space="preserve">Dans l’optique de faire comprendre notre thème d’étude à toute personne désireuse d’en savoir davantage sur notre mémoire, nous nous sommes servis de la perception de certains auteurs ayant abordé divers aspects de notre étude. </w:t>
      </w:r>
    </w:p>
    <w:p w14:paraId="55FDAC78" w14:textId="77777777" w:rsidR="009E43BC" w:rsidRPr="00D728E0" w:rsidRDefault="009E43BC" w:rsidP="00D728E0">
      <w:pPr>
        <w:pStyle w:val="Default"/>
        <w:spacing w:after="200" w:line="300" w:lineRule="auto"/>
        <w:ind w:firstLine="708"/>
        <w:jc w:val="both"/>
        <w:rPr>
          <w:color w:val="auto"/>
        </w:rPr>
      </w:pPr>
      <w:r w:rsidRPr="00D728E0">
        <w:rPr>
          <w:color w:val="auto"/>
        </w:rPr>
        <w:t xml:space="preserve">Toutefois, il convient de mentionner que la plupart des ouvrages consultés ont traité de la coopération Sino-Béninoise d’un point de vue général et non essentiellement culturel. </w:t>
      </w:r>
    </w:p>
    <w:p w14:paraId="7FCE5A92" w14:textId="77777777" w:rsidR="009E43BC" w:rsidRPr="0079749F" w:rsidRDefault="009E43BC" w:rsidP="00F06A96">
      <w:pPr>
        <w:pStyle w:val="Titre2"/>
        <w:numPr>
          <w:ilvl w:val="0"/>
          <w:numId w:val="69"/>
        </w:numPr>
        <w:rPr>
          <w:rFonts w:ascii="Times New Roman" w:hAnsi="Times New Roman" w:cs="Times New Roman"/>
          <w:b w:val="0"/>
          <w:color w:val="auto"/>
          <w:sz w:val="24"/>
          <w:u w:val="single"/>
        </w:rPr>
      </w:pPr>
      <w:bookmarkStart w:id="90" w:name="_Toc75523901"/>
      <w:r w:rsidRPr="0079749F">
        <w:rPr>
          <w:rFonts w:ascii="Times New Roman" w:hAnsi="Times New Roman" w:cs="Times New Roman"/>
          <w:b w:val="0"/>
          <w:color w:val="auto"/>
          <w:sz w:val="24"/>
          <w:u w:val="single"/>
        </w:rPr>
        <w:t>Coopération</w:t>
      </w:r>
      <w:bookmarkEnd w:id="90"/>
      <w:r w:rsidRPr="0079749F">
        <w:rPr>
          <w:rFonts w:ascii="Times New Roman" w:hAnsi="Times New Roman" w:cs="Times New Roman"/>
          <w:b w:val="0"/>
          <w:color w:val="auto"/>
          <w:sz w:val="24"/>
          <w:u w:val="single"/>
        </w:rPr>
        <w:t xml:space="preserve"> </w:t>
      </w:r>
    </w:p>
    <w:p w14:paraId="2A759138" w14:textId="2F460FB6" w:rsidR="00B42908" w:rsidRPr="00D728E0" w:rsidRDefault="00FB269C" w:rsidP="00D728E0">
      <w:pPr>
        <w:pStyle w:val="Default"/>
        <w:spacing w:after="200" w:line="300" w:lineRule="auto"/>
        <w:ind w:firstLine="708"/>
        <w:jc w:val="both"/>
      </w:pPr>
      <w:r w:rsidRPr="00D728E0">
        <w:t>Selon le</w:t>
      </w:r>
      <w:r w:rsidR="005E57F0" w:rsidRPr="00D728E0">
        <w:t xml:space="preserve"> « Dictionnaire</w:t>
      </w:r>
      <w:r w:rsidRPr="00D728E0">
        <w:t xml:space="preserve"> petit Larousse illustré 2012 », la coopération est une politique </w:t>
      </w:r>
      <w:r w:rsidR="001B5823" w:rsidRPr="00D728E0">
        <w:t>d’aide</w:t>
      </w:r>
      <w:r w:rsidR="003B4CD4" w:rsidRPr="00D728E0">
        <w:t xml:space="preserve"> économique, technique et financière des pays développés en faveur des pays en </w:t>
      </w:r>
      <w:r w:rsidR="008668DB">
        <w:t xml:space="preserve">voie de </w:t>
      </w:r>
      <w:r w:rsidR="003B4CD4" w:rsidRPr="00D728E0">
        <w:t>développement.</w:t>
      </w:r>
    </w:p>
    <w:p w14:paraId="7B50E6AF" w14:textId="286763CE" w:rsidR="00B42908" w:rsidRPr="00D728E0" w:rsidRDefault="003B4CD4" w:rsidP="00D728E0">
      <w:pPr>
        <w:pStyle w:val="Default"/>
        <w:spacing w:after="200" w:line="300" w:lineRule="auto"/>
        <w:ind w:firstLine="708"/>
        <w:jc w:val="both"/>
      </w:pPr>
      <w:r w:rsidRPr="005D4D70">
        <w:rPr>
          <w:bCs/>
        </w:rPr>
        <w:t>Henry KISSENGER, dans la</w:t>
      </w:r>
      <w:r w:rsidRPr="00D728E0">
        <w:rPr>
          <w:b/>
        </w:rPr>
        <w:t xml:space="preserve"> </w:t>
      </w:r>
      <w:r w:rsidRPr="005D4D70">
        <w:rPr>
          <w:bCs/>
        </w:rPr>
        <w:t xml:space="preserve">Nouvelle Puissance </w:t>
      </w:r>
      <w:r w:rsidR="005D4D70">
        <w:rPr>
          <w:bCs/>
        </w:rPr>
        <w:t>A</w:t>
      </w:r>
      <w:r w:rsidRPr="005D4D70">
        <w:rPr>
          <w:bCs/>
        </w:rPr>
        <w:t>méricaine</w:t>
      </w:r>
      <w:r w:rsidR="00E22D34" w:rsidRPr="00D728E0">
        <w:rPr>
          <w:b/>
        </w:rPr>
        <w:t xml:space="preserve"> </w:t>
      </w:r>
      <w:r w:rsidR="00E22D34" w:rsidRPr="005D4D70">
        <w:rPr>
          <w:bCs/>
        </w:rPr>
        <w:t>(édition Fayard, 2003)</w:t>
      </w:r>
      <w:r w:rsidRPr="00D728E0">
        <w:t xml:space="preserve">, </w:t>
      </w:r>
      <w:r w:rsidR="00E22D34" w:rsidRPr="00D728E0">
        <w:t xml:space="preserve">affirme que </w:t>
      </w:r>
      <w:r w:rsidRPr="00D728E0">
        <w:t>« la coopération n’est pas une faveur qu’un pays concède à un autre, elle suit les intérêts des deux parties ».</w:t>
      </w:r>
      <w:r w:rsidR="00B42908" w:rsidRPr="00D728E0">
        <w:t xml:space="preserve"> </w:t>
      </w:r>
    </w:p>
    <w:p w14:paraId="69AEC381" w14:textId="72E9EFE7" w:rsidR="003B4CD4" w:rsidRPr="00D728E0" w:rsidRDefault="00B42908" w:rsidP="00D728E0">
      <w:pPr>
        <w:pStyle w:val="Default"/>
        <w:spacing w:after="200" w:line="300" w:lineRule="auto"/>
        <w:ind w:firstLine="708"/>
        <w:jc w:val="both"/>
      </w:pPr>
      <w:r w:rsidRPr="00D728E0">
        <w:t xml:space="preserve">Dans son mémoire de licence sur </w:t>
      </w:r>
      <w:r w:rsidR="005E57F0" w:rsidRPr="00D728E0">
        <w:t>« la</w:t>
      </w:r>
      <w:r w:rsidRPr="00D728E0">
        <w:t xml:space="preserve"> coopération culturelle sino-béninoise de 2006 à nos jours »</w:t>
      </w:r>
      <w:r w:rsidR="00373717" w:rsidRPr="00D728E0">
        <w:t xml:space="preserve"> (2019), Marie Ange HO</w:t>
      </w:r>
      <w:r w:rsidRPr="00D728E0">
        <w:t>MEG</w:t>
      </w:r>
      <w:r w:rsidR="00373717" w:rsidRPr="00D728E0">
        <w:t>N</w:t>
      </w:r>
      <w:r w:rsidRPr="00D728E0">
        <w:t>AN affirme que la coopération internationale n’est point établie à des fins de charité. Elle est établie pour créer un rapport d’intérêt entre Etats. Elle favorise l’entente et l’atteinte de certains objectifs et n’est pas destinée à aliéner un pays ou un autre. Il existe plusieurs types de coopération</w:t>
      </w:r>
      <w:r w:rsidR="002B10CB" w:rsidRPr="00D728E0">
        <w:t xml:space="preserve"> à savoir :</w:t>
      </w:r>
      <w:r w:rsidRPr="00D728E0">
        <w:t xml:space="preserve"> la coopération bilatérale, la </w:t>
      </w:r>
      <w:r w:rsidR="002B10CB" w:rsidRPr="00D728E0">
        <w:t>coopération multilatérale, la coopération financière</w:t>
      </w:r>
      <w:r w:rsidR="009E09E8" w:rsidRPr="00D728E0">
        <w:t xml:space="preserve">… </w:t>
      </w:r>
      <w:r w:rsidRPr="00D728E0">
        <w:t>Le Bénin entretient une</w:t>
      </w:r>
      <w:r w:rsidR="009E09E8" w:rsidRPr="00D728E0">
        <w:t xml:space="preserve"> coopération bilatérale avec la République </w:t>
      </w:r>
      <w:r w:rsidRPr="00D728E0">
        <w:t>Populaire de Chine. C’est-à-dire qu’ils entretiennent une assistance mutuelle et complémentaire entre eux.</w:t>
      </w:r>
    </w:p>
    <w:p w14:paraId="708F167C" w14:textId="77777777" w:rsidR="003B4CD4" w:rsidRPr="00D728E0" w:rsidRDefault="00B42908" w:rsidP="00666943">
      <w:pPr>
        <w:pStyle w:val="Default"/>
        <w:spacing w:after="200" w:line="300" w:lineRule="auto"/>
        <w:ind w:firstLine="709"/>
        <w:jc w:val="both"/>
      </w:pPr>
      <w:r w:rsidRPr="00D728E0">
        <w:t>De tout ce qui précède</w:t>
      </w:r>
      <w:r w:rsidR="00224360" w:rsidRPr="00D728E0">
        <w:t>, il apparaî</w:t>
      </w:r>
      <w:r w:rsidR="003B4CD4" w:rsidRPr="00D728E0">
        <w:t>t que la coopération n’est pas une affaire de dépendance. Elle est plutôt un moyen de s’entraider, de se serrer les coudes c’est-à-dire de se soutenir en fonction des besoins de chacun ; car comme on le dit, il n’y a pas d’ami en matière de coopération. Il n’y a que des intérêts.</w:t>
      </w:r>
    </w:p>
    <w:p w14:paraId="3C5E7F18" w14:textId="77777777" w:rsidR="00A550C2" w:rsidRPr="0079749F" w:rsidRDefault="00A550C2" w:rsidP="00F06A96">
      <w:pPr>
        <w:pStyle w:val="Titre2"/>
        <w:numPr>
          <w:ilvl w:val="0"/>
          <w:numId w:val="69"/>
        </w:numPr>
        <w:rPr>
          <w:rFonts w:ascii="Times New Roman" w:hAnsi="Times New Roman" w:cs="Times New Roman"/>
          <w:b w:val="0"/>
          <w:color w:val="auto"/>
          <w:sz w:val="24"/>
          <w:u w:val="single"/>
        </w:rPr>
      </w:pPr>
      <w:bookmarkStart w:id="91" w:name="_Toc75523902"/>
      <w:r w:rsidRPr="0079749F">
        <w:rPr>
          <w:rFonts w:ascii="Times New Roman" w:hAnsi="Times New Roman" w:cs="Times New Roman"/>
          <w:b w:val="0"/>
          <w:color w:val="auto"/>
          <w:sz w:val="24"/>
          <w:u w:val="single"/>
        </w:rPr>
        <w:t>Culture</w:t>
      </w:r>
      <w:bookmarkEnd w:id="91"/>
    </w:p>
    <w:p w14:paraId="474C2E9E" w14:textId="5D8BCD60" w:rsidR="00666943" w:rsidRPr="00666943" w:rsidRDefault="00666943" w:rsidP="00666943">
      <w:pPr>
        <w:spacing w:after="0" w:line="415" w:lineRule="exact"/>
        <w:ind w:firstLine="709"/>
        <w:rPr>
          <w:rFonts w:ascii="Times New Roman" w:hAnsi="Times New Roman" w:cs="Times New Roman"/>
          <w:sz w:val="24"/>
          <w:szCs w:val="24"/>
        </w:rPr>
      </w:pPr>
      <w:r w:rsidRPr="00666943">
        <w:rPr>
          <w:rFonts w:ascii="Times New Roman" w:hAnsi="Times New Roman" w:cs="Times New Roman"/>
          <w:sz w:val="24"/>
          <w:szCs w:val="24"/>
        </w:rPr>
        <w:t xml:space="preserve">Dans son mémoire de licence sur l’ « importance de la promotion de la culture dans une coopération </w:t>
      </w:r>
      <w:proofErr w:type="spellStart"/>
      <w:r w:rsidRPr="00666943">
        <w:rPr>
          <w:rFonts w:ascii="Times New Roman" w:hAnsi="Times New Roman" w:cs="Times New Roman"/>
          <w:sz w:val="24"/>
          <w:szCs w:val="24"/>
        </w:rPr>
        <w:t>bénino</w:t>
      </w:r>
      <w:proofErr w:type="spellEnd"/>
      <w:r w:rsidRPr="00666943">
        <w:rPr>
          <w:rFonts w:ascii="Times New Roman" w:hAnsi="Times New Roman" w:cs="Times New Roman"/>
          <w:sz w:val="24"/>
          <w:szCs w:val="24"/>
        </w:rPr>
        <w:t xml:space="preserve"> brésilienne plus dynamique » (2011), David Morgan </w:t>
      </w:r>
      <w:proofErr w:type="spellStart"/>
      <w:r w:rsidRPr="00666943">
        <w:rPr>
          <w:rFonts w:ascii="Times New Roman" w:hAnsi="Times New Roman" w:cs="Times New Roman"/>
          <w:sz w:val="24"/>
          <w:szCs w:val="24"/>
        </w:rPr>
        <w:t>Assogba</w:t>
      </w:r>
      <w:proofErr w:type="spellEnd"/>
      <w:r w:rsidRPr="00666943">
        <w:rPr>
          <w:rFonts w:ascii="Times New Roman" w:hAnsi="Times New Roman" w:cs="Times New Roman"/>
          <w:sz w:val="24"/>
          <w:szCs w:val="24"/>
        </w:rPr>
        <w:t xml:space="preserve"> METONDJI cite le manifeste panafricain de 1969 sur le thème de la culture. Il affirme que la culture est l’ensemble </w:t>
      </w:r>
      <w:r w:rsidRPr="00666943">
        <w:rPr>
          <w:rFonts w:ascii="Times New Roman" w:hAnsi="Times New Roman" w:cs="Times New Roman"/>
          <w:noProof/>
          <w:color w:val="000000"/>
          <w:spacing w:val="-2"/>
          <w:sz w:val="24"/>
          <w:szCs w:val="24"/>
        </w:rPr>
        <w:t>des</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œuvres</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2"/>
          <w:sz w:val="24"/>
          <w:szCs w:val="24"/>
        </w:rPr>
        <w:t>d’art,</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2"/>
          <w:sz w:val="24"/>
          <w:szCs w:val="24"/>
        </w:rPr>
        <w:t>savoirs</w:t>
      </w:r>
      <w:r w:rsidRPr="00666943">
        <w:rPr>
          <w:rFonts w:ascii="Times New Roman" w:hAnsi="Times New Roman" w:cs="Times New Roman"/>
          <w:noProof/>
          <w:color w:val="000000"/>
          <w:spacing w:val="-3"/>
          <w:sz w:val="24"/>
          <w:szCs w:val="24"/>
        </w:rPr>
        <w:t> et</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2"/>
          <w:sz w:val="24"/>
          <w:szCs w:val="24"/>
        </w:rPr>
        <w:t>savoir-faire,</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langues</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mode</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2"/>
          <w:sz w:val="24"/>
          <w:szCs w:val="24"/>
        </w:rPr>
        <w:t>de</w:t>
      </w:r>
      <w:r w:rsidRPr="00666943">
        <w:rPr>
          <w:rFonts w:ascii="Times New Roman" w:hAnsi="Times New Roman" w:cs="Times New Roman"/>
          <w:noProof/>
          <w:color w:val="000000"/>
          <w:spacing w:val="-6"/>
          <w:sz w:val="24"/>
          <w:szCs w:val="24"/>
        </w:rPr>
        <w:t xml:space="preserve">  </w:t>
      </w:r>
      <w:r w:rsidRPr="00666943">
        <w:rPr>
          <w:rFonts w:ascii="Times New Roman" w:hAnsi="Times New Roman" w:cs="Times New Roman"/>
          <w:noProof/>
          <w:color w:val="000000"/>
          <w:spacing w:val="-3"/>
          <w:sz w:val="24"/>
          <w:szCs w:val="24"/>
        </w:rPr>
        <w:t>pensée propres à un Peuple.</w:t>
      </w:r>
      <w:r w:rsidRPr="00666943">
        <w:rPr>
          <w:rFonts w:ascii="Times New Roman" w:hAnsi="Times New Roman" w:cs="Times New Roman"/>
          <w:noProof/>
          <w:color w:val="000000"/>
          <w:w w:val="180"/>
          <w:sz w:val="24"/>
          <w:szCs w:val="24"/>
        </w:rPr>
        <w:t> </w:t>
      </w:r>
      <w:r w:rsidRPr="00666943">
        <w:rPr>
          <w:rFonts w:ascii="Times New Roman" w:hAnsi="Times New Roman" w:cs="Times New Roman"/>
          <w:noProof/>
          <w:color w:val="000000"/>
          <w:spacing w:val="-3"/>
          <w:sz w:val="24"/>
          <w:szCs w:val="24"/>
        </w:rPr>
        <w:t>Les</w:t>
      </w:r>
      <w:r w:rsidRPr="00666943">
        <w:rPr>
          <w:rFonts w:ascii="Times New Roman" w:hAnsi="Times New Roman" w:cs="Times New Roman"/>
          <w:noProof/>
          <w:color w:val="000000"/>
          <w:w w:val="177"/>
          <w:sz w:val="24"/>
          <w:szCs w:val="24"/>
        </w:rPr>
        <w:t> </w:t>
      </w:r>
      <w:r w:rsidRPr="00666943">
        <w:rPr>
          <w:rFonts w:ascii="Times New Roman" w:hAnsi="Times New Roman" w:cs="Times New Roman"/>
          <w:noProof/>
          <w:color w:val="000000"/>
          <w:spacing w:val="-3"/>
          <w:sz w:val="24"/>
          <w:szCs w:val="24"/>
        </w:rPr>
        <w:t>sieurs</w:t>
      </w:r>
      <w:r w:rsidRPr="00666943">
        <w:rPr>
          <w:rFonts w:ascii="Times New Roman" w:hAnsi="Times New Roman" w:cs="Times New Roman"/>
          <w:noProof/>
          <w:color w:val="000000"/>
          <w:w w:val="177"/>
          <w:sz w:val="24"/>
          <w:szCs w:val="24"/>
        </w:rPr>
        <w:t> </w:t>
      </w:r>
      <w:r w:rsidRPr="00666943">
        <w:rPr>
          <w:rFonts w:ascii="Times New Roman" w:hAnsi="Times New Roman" w:cs="Times New Roman"/>
          <w:noProof/>
          <w:color w:val="000000"/>
          <w:spacing w:val="-4"/>
          <w:sz w:val="24"/>
          <w:szCs w:val="24"/>
        </w:rPr>
        <w:t>DAGNONHOUETON</w:t>
      </w:r>
      <w:r w:rsidRPr="00666943">
        <w:rPr>
          <w:rFonts w:ascii="Times New Roman" w:hAnsi="Times New Roman" w:cs="Times New Roman"/>
          <w:noProof/>
          <w:color w:val="000000"/>
          <w:w w:val="176"/>
          <w:sz w:val="24"/>
          <w:szCs w:val="24"/>
        </w:rPr>
        <w:t> </w:t>
      </w:r>
      <w:r w:rsidRPr="00666943">
        <w:rPr>
          <w:rFonts w:ascii="Times New Roman" w:hAnsi="Times New Roman" w:cs="Times New Roman"/>
          <w:noProof/>
          <w:color w:val="000000"/>
          <w:spacing w:val="-3"/>
          <w:sz w:val="24"/>
          <w:szCs w:val="24"/>
        </w:rPr>
        <w:t>Eusèbe</w:t>
      </w:r>
      <w:r w:rsidRPr="00666943">
        <w:rPr>
          <w:rFonts w:ascii="Times New Roman" w:hAnsi="Times New Roman" w:cs="Times New Roman"/>
          <w:noProof/>
          <w:color w:val="000000"/>
          <w:w w:val="175"/>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w w:val="182"/>
          <w:sz w:val="24"/>
          <w:szCs w:val="24"/>
        </w:rPr>
        <w:t> </w:t>
      </w:r>
      <w:r w:rsidRPr="00666943">
        <w:rPr>
          <w:rFonts w:ascii="Times New Roman" w:hAnsi="Times New Roman" w:cs="Times New Roman"/>
          <w:noProof/>
          <w:color w:val="000000"/>
          <w:spacing w:val="-4"/>
          <w:sz w:val="24"/>
          <w:szCs w:val="24"/>
        </w:rPr>
        <w:t>LOKOSSOU</w:t>
      </w:r>
      <w:r w:rsidRPr="00666943">
        <w:rPr>
          <w:rFonts w:ascii="Times New Roman" w:hAnsi="Times New Roman" w:cs="Times New Roman"/>
          <w:noProof/>
          <w:color w:val="000000"/>
          <w:w w:val="175"/>
          <w:sz w:val="24"/>
          <w:szCs w:val="24"/>
        </w:rPr>
        <w:t> </w:t>
      </w:r>
      <w:r w:rsidRPr="00666943">
        <w:rPr>
          <w:rFonts w:ascii="Times New Roman" w:hAnsi="Times New Roman" w:cs="Times New Roman"/>
          <w:noProof/>
          <w:color w:val="000000"/>
          <w:spacing w:val="-3"/>
          <w:sz w:val="24"/>
          <w:szCs w:val="24"/>
        </w:rPr>
        <w:t>Aubin,</w:t>
      </w:r>
      <w:r w:rsidRPr="00666943">
        <w:rPr>
          <w:rFonts w:ascii="Times New Roman" w:hAnsi="Times New Roman" w:cs="Times New Roman"/>
          <w:noProof/>
          <w:color w:val="000000"/>
          <w:w w:val="177"/>
          <w:sz w:val="24"/>
          <w:szCs w:val="24"/>
        </w:rPr>
        <w:t> </w:t>
      </w:r>
      <w:r w:rsidRPr="00666943">
        <w:rPr>
          <w:rFonts w:ascii="Times New Roman" w:hAnsi="Times New Roman" w:cs="Times New Roman"/>
          <w:noProof/>
          <w:color w:val="000000"/>
          <w:spacing w:val="-3"/>
          <w:sz w:val="24"/>
          <w:szCs w:val="24"/>
        </w:rPr>
        <w:t xml:space="preserve">par contre dans </w:t>
      </w:r>
      <w:r w:rsidRPr="00666943">
        <w:rPr>
          <w:rFonts w:ascii="Times New Roman" w:hAnsi="Times New Roman" w:cs="Times New Roman"/>
          <w:noProof/>
          <w:color w:val="000000"/>
          <w:spacing w:val="-2"/>
          <w:sz w:val="24"/>
          <w:szCs w:val="24"/>
        </w:rPr>
        <w:t xml:space="preserve">leur </w:t>
      </w:r>
      <w:r w:rsidRPr="00666943">
        <w:rPr>
          <w:rFonts w:ascii="Times New Roman" w:hAnsi="Times New Roman" w:cs="Times New Roman"/>
          <w:noProof/>
          <w:color w:val="000000"/>
          <w:spacing w:val="-3"/>
          <w:sz w:val="24"/>
          <w:szCs w:val="24"/>
        </w:rPr>
        <w:t>mémoire</w:t>
      </w:r>
      <w:r w:rsidRPr="00666943">
        <w:rPr>
          <w:rFonts w:ascii="Times New Roman" w:hAnsi="Times New Roman" w:cs="Times New Roman"/>
          <w:noProof/>
          <w:color w:val="000000"/>
          <w:spacing w:val="28"/>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28"/>
          <w:sz w:val="24"/>
          <w:szCs w:val="24"/>
        </w:rPr>
        <w:t> </w:t>
      </w:r>
      <w:r w:rsidRPr="00666943">
        <w:rPr>
          <w:rFonts w:ascii="Times New Roman" w:hAnsi="Times New Roman" w:cs="Times New Roman"/>
          <w:noProof/>
          <w:color w:val="000000"/>
          <w:spacing w:val="-2"/>
          <w:sz w:val="24"/>
          <w:szCs w:val="24"/>
        </w:rPr>
        <w:t>fin</w:t>
      </w:r>
      <w:r w:rsidRPr="00666943">
        <w:rPr>
          <w:rFonts w:ascii="Times New Roman" w:hAnsi="Times New Roman" w:cs="Times New Roman"/>
          <w:noProof/>
          <w:color w:val="000000"/>
          <w:spacing w:val="29"/>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28"/>
          <w:sz w:val="24"/>
          <w:szCs w:val="24"/>
        </w:rPr>
        <w:t> </w:t>
      </w:r>
      <w:r w:rsidRPr="00666943">
        <w:rPr>
          <w:rFonts w:ascii="Times New Roman" w:hAnsi="Times New Roman" w:cs="Times New Roman"/>
          <w:noProof/>
          <w:color w:val="000000"/>
          <w:spacing w:val="-3"/>
          <w:sz w:val="24"/>
          <w:szCs w:val="24"/>
        </w:rPr>
        <w:t>premier</w:t>
      </w:r>
      <w:r w:rsidRPr="00666943">
        <w:rPr>
          <w:rFonts w:ascii="Times New Roman" w:hAnsi="Times New Roman" w:cs="Times New Roman"/>
          <w:noProof/>
          <w:color w:val="000000"/>
          <w:spacing w:val="29"/>
          <w:sz w:val="24"/>
          <w:szCs w:val="24"/>
        </w:rPr>
        <w:t> </w:t>
      </w:r>
      <w:r w:rsidRPr="00666943">
        <w:rPr>
          <w:rFonts w:ascii="Times New Roman" w:hAnsi="Times New Roman" w:cs="Times New Roman"/>
          <w:noProof/>
          <w:color w:val="000000"/>
          <w:spacing w:val="-3"/>
          <w:sz w:val="24"/>
          <w:szCs w:val="24"/>
        </w:rPr>
        <w:t>cycle</w:t>
      </w:r>
      <w:r w:rsidRPr="00666943">
        <w:rPr>
          <w:rFonts w:ascii="Times New Roman" w:hAnsi="Times New Roman" w:cs="Times New Roman"/>
          <w:noProof/>
          <w:color w:val="000000"/>
          <w:spacing w:val="28"/>
          <w:sz w:val="24"/>
          <w:szCs w:val="24"/>
        </w:rPr>
        <w:t> </w:t>
      </w:r>
      <w:r w:rsidRPr="00666943">
        <w:rPr>
          <w:rFonts w:ascii="Times New Roman" w:hAnsi="Times New Roman" w:cs="Times New Roman"/>
          <w:noProof/>
          <w:color w:val="000000"/>
          <w:spacing w:val="-3"/>
          <w:sz w:val="24"/>
          <w:szCs w:val="24"/>
        </w:rPr>
        <w:t>à</w:t>
      </w:r>
      <w:r w:rsidRPr="00666943">
        <w:rPr>
          <w:rFonts w:ascii="Times New Roman" w:hAnsi="Times New Roman" w:cs="Times New Roman"/>
          <w:noProof/>
          <w:color w:val="000000"/>
          <w:spacing w:val="28"/>
          <w:sz w:val="24"/>
          <w:szCs w:val="24"/>
        </w:rPr>
        <w:t> l’</w:t>
      </w:r>
      <w:r w:rsidRPr="00666943">
        <w:rPr>
          <w:rFonts w:ascii="Times New Roman" w:hAnsi="Times New Roman" w:cs="Times New Roman"/>
          <w:noProof/>
          <w:color w:val="000000"/>
          <w:spacing w:val="-3"/>
          <w:sz w:val="24"/>
          <w:szCs w:val="24"/>
        </w:rPr>
        <w:t>Ecole</w:t>
      </w:r>
      <w:r w:rsidRPr="00666943">
        <w:rPr>
          <w:rFonts w:ascii="Times New Roman" w:hAnsi="Times New Roman" w:cs="Times New Roman"/>
          <w:noProof/>
          <w:color w:val="000000"/>
          <w:spacing w:val="29"/>
          <w:sz w:val="24"/>
          <w:szCs w:val="24"/>
        </w:rPr>
        <w:t> </w:t>
      </w:r>
      <w:r w:rsidRPr="00666943">
        <w:rPr>
          <w:rFonts w:ascii="Times New Roman" w:hAnsi="Times New Roman" w:cs="Times New Roman"/>
          <w:noProof/>
          <w:color w:val="000000"/>
          <w:spacing w:val="-2"/>
          <w:sz w:val="24"/>
          <w:szCs w:val="24"/>
        </w:rPr>
        <w:t>Nationale</w:t>
      </w:r>
      <w:r w:rsidRPr="00666943">
        <w:rPr>
          <w:rFonts w:ascii="Times New Roman" w:hAnsi="Times New Roman" w:cs="Times New Roman"/>
          <w:noProof/>
          <w:color w:val="000000"/>
          <w:spacing w:val="29"/>
          <w:sz w:val="24"/>
          <w:szCs w:val="24"/>
        </w:rPr>
        <w:t> </w:t>
      </w:r>
      <w:r w:rsidRPr="00666943">
        <w:rPr>
          <w:rFonts w:ascii="Times New Roman" w:hAnsi="Times New Roman" w:cs="Times New Roman"/>
          <w:noProof/>
          <w:color w:val="000000"/>
          <w:spacing w:val="-3"/>
          <w:sz w:val="24"/>
          <w:szCs w:val="24"/>
        </w:rPr>
        <w:t>d’Administration</w:t>
      </w:r>
      <w:r w:rsidRPr="00666943">
        <w:rPr>
          <w:rFonts w:ascii="Times New Roman" w:hAnsi="Times New Roman" w:cs="Times New Roman"/>
          <w:noProof/>
          <w:color w:val="000000"/>
          <w:spacing w:val="29"/>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w w:val="156"/>
          <w:sz w:val="24"/>
          <w:szCs w:val="24"/>
        </w:rPr>
        <w:t> </w:t>
      </w:r>
      <w:r w:rsidRPr="00666943">
        <w:rPr>
          <w:rFonts w:ascii="Times New Roman" w:hAnsi="Times New Roman" w:cs="Times New Roman"/>
          <w:noProof/>
          <w:color w:val="000000"/>
          <w:spacing w:val="-3"/>
          <w:sz w:val="24"/>
          <w:szCs w:val="24"/>
        </w:rPr>
        <w:t>de Magistrature d’Abomey</w:t>
      </w:r>
      <w:r w:rsidRPr="00666943">
        <w:rPr>
          <w:rFonts w:ascii="Times New Roman" w:hAnsi="Times New Roman" w:cs="Times New Roman"/>
          <w:noProof/>
          <w:color w:val="000000"/>
          <w:spacing w:val="-2"/>
          <w:sz w:val="24"/>
          <w:szCs w:val="24"/>
        </w:rPr>
        <w:t>-Calavi</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3"/>
          <w:sz w:val="24"/>
          <w:szCs w:val="24"/>
        </w:rPr>
        <w:t>sur</w:t>
      </w:r>
      <w:r w:rsidRPr="00666943">
        <w:rPr>
          <w:rFonts w:ascii="Times New Roman" w:hAnsi="Times New Roman" w:cs="Times New Roman"/>
          <w:noProof/>
          <w:color w:val="000000"/>
          <w:w w:val="240"/>
          <w:sz w:val="24"/>
          <w:szCs w:val="24"/>
        </w:rPr>
        <w:t> </w:t>
      </w:r>
      <w:r w:rsidRPr="00666943">
        <w:rPr>
          <w:rFonts w:ascii="Times New Roman" w:hAnsi="Times New Roman" w:cs="Times New Roman"/>
          <w:noProof/>
          <w:color w:val="000000"/>
          <w:spacing w:val="-3"/>
          <w:sz w:val="24"/>
          <w:szCs w:val="24"/>
        </w:rPr>
        <w:t>«</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4"/>
          <w:sz w:val="24"/>
          <w:szCs w:val="24"/>
        </w:rPr>
        <w:t>La</w:t>
      </w:r>
      <w:r w:rsidRPr="00666943">
        <w:rPr>
          <w:rFonts w:ascii="Times New Roman" w:hAnsi="Times New Roman" w:cs="Times New Roman"/>
          <w:noProof/>
          <w:color w:val="000000"/>
          <w:w w:val="235"/>
          <w:sz w:val="24"/>
          <w:szCs w:val="24"/>
        </w:rPr>
        <w:t> </w:t>
      </w:r>
      <w:r w:rsidRPr="00666943">
        <w:rPr>
          <w:rFonts w:ascii="Times New Roman" w:hAnsi="Times New Roman" w:cs="Times New Roman"/>
          <w:noProof/>
          <w:color w:val="000000"/>
          <w:spacing w:val="-2"/>
          <w:sz w:val="24"/>
          <w:szCs w:val="24"/>
        </w:rPr>
        <w:t>Promotion</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culture</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béninoise</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3"/>
          <w:sz w:val="24"/>
          <w:szCs w:val="24"/>
        </w:rPr>
        <w:t>dans</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2"/>
          <w:sz w:val="24"/>
          <w:szCs w:val="24"/>
        </w:rPr>
        <w:t>les</w:t>
      </w:r>
      <w:r w:rsidRPr="00666943">
        <w:rPr>
          <w:rFonts w:ascii="Times New Roman" w:hAnsi="Times New Roman" w:cs="Times New Roman"/>
          <w:noProof/>
          <w:color w:val="000000"/>
          <w:spacing w:val="10"/>
          <w:sz w:val="24"/>
          <w:szCs w:val="24"/>
        </w:rPr>
        <w:t> </w:t>
      </w:r>
      <w:r w:rsidRPr="00666943">
        <w:rPr>
          <w:rFonts w:ascii="Times New Roman" w:hAnsi="Times New Roman" w:cs="Times New Roman"/>
          <w:noProof/>
          <w:color w:val="000000"/>
          <w:spacing w:val="-3"/>
          <w:sz w:val="24"/>
          <w:szCs w:val="24"/>
        </w:rPr>
        <w:t>relations</w:t>
      </w:r>
    </w:p>
    <w:p w14:paraId="50A5367E" w14:textId="77777777" w:rsidR="00666943" w:rsidRPr="00666943" w:rsidRDefault="00666943" w:rsidP="00666943">
      <w:pPr>
        <w:spacing w:after="0" w:line="413" w:lineRule="exact"/>
        <w:rPr>
          <w:rFonts w:ascii="Times New Roman" w:hAnsi="Times New Roman" w:cs="Times New Roman"/>
          <w:sz w:val="24"/>
          <w:szCs w:val="24"/>
        </w:rPr>
      </w:pPr>
      <w:r w:rsidRPr="00666943">
        <w:rPr>
          <w:rFonts w:ascii="Times New Roman" w:hAnsi="Times New Roman" w:cs="Times New Roman"/>
          <w:noProof/>
          <w:color w:val="000000"/>
          <w:spacing w:val="-3"/>
          <w:sz w:val="24"/>
          <w:szCs w:val="24"/>
        </w:rPr>
        <w:t>internationales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2"/>
          <w:sz w:val="24"/>
          <w:szCs w:val="24"/>
        </w:rPr>
        <w:t>(2004)</w:t>
      </w:r>
      <w:r w:rsidRPr="00666943">
        <w:rPr>
          <w:rFonts w:ascii="Times New Roman" w:hAnsi="Times New Roman" w:cs="Times New Roman"/>
          <w:noProof/>
          <w:color w:val="000000"/>
          <w:sz w:val="24"/>
          <w:szCs w:val="24"/>
        </w:rPr>
        <w:t> </w:t>
      </w:r>
      <w:r w:rsidRPr="00666943">
        <w:rPr>
          <w:rFonts w:ascii="Times New Roman" w:hAnsi="Times New Roman" w:cs="Times New Roman"/>
          <w:noProof/>
          <w:color w:val="000000"/>
          <w:spacing w:val="-3"/>
          <w:sz w:val="24"/>
          <w:szCs w:val="24"/>
        </w:rPr>
        <w:t>pensent</w:t>
      </w:r>
      <w:r w:rsidRPr="00666943">
        <w:rPr>
          <w:rFonts w:ascii="Times New Roman" w:hAnsi="Times New Roman" w:cs="Times New Roman"/>
          <w:noProof/>
          <w:color w:val="000000"/>
          <w:sz w:val="24"/>
          <w:szCs w:val="24"/>
        </w:rPr>
        <w:t> </w:t>
      </w:r>
      <w:r w:rsidRPr="00666943">
        <w:rPr>
          <w:rFonts w:ascii="Times New Roman" w:hAnsi="Times New Roman" w:cs="Times New Roman"/>
          <w:noProof/>
          <w:color w:val="000000"/>
          <w:spacing w:val="-3"/>
          <w:sz w:val="24"/>
          <w:szCs w:val="24"/>
        </w:rPr>
        <w:t>que</w:t>
      </w:r>
      <w:r w:rsidRPr="00666943">
        <w:rPr>
          <w:rFonts w:ascii="Times New Roman" w:hAnsi="Times New Roman" w:cs="Times New Roman"/>
          <w:noProof/>
          <w:color w:val="000000"/>
          <w:w w:val="201"/>
          <w:sz w:val="24"/>
          <w:szCs w:val="24"/>
        </w:rPr>
        <w:t>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1"/>
          <w:sz w:val="24"/>
          <w:szCs w:val="24"/>
        </w:rPr>
        <w:t> </w:t>
      </w:r>
      <w:r w:rsidRPr="00666943">
        <w:rPr>
          <w:rFonts w:ascii="Times New Roman" w:hAnsi="Times New Roman" w:cs="Times New Roman"/>
          <w:noProof/>
          <w:color w:val="000000"/>
          <w:spacing w:val="-2"/>
          <w:sz w:val="24"/>
          <w:szCs w:val="24"/>
        </w:rPr>
        <w:t>culture est</w:t>
      </w:r>
      <w:r w:rsidRPr="00666943">
        <w:rPr>
          <w:rFonts w:ascii="Times New Roman" w:hAnsi="Times New Roman" w:cs="Times New Roman"/>
          <w:noProof/>
          <w:color w:val="000000"/>
          <w:sz w:val="24"/>
          <w:szCs w:val="24"/>
        </w:rPr>
        <w:t> </w:t>
      </w:r>
      <w:r w:rsidRPr="00666943">
        <w:rPr>
          <w:rFonts w:ascii="Times New Roman" w:hAnsi="Times New Roman" w:cs="Times New Roman"/>
          <w:noProof/>
          <w:color w:val="000000"/>
          <w:spacing w:val="-3"/>
          <w:sz w:val="24"/>
          <w:szCs w:val="24"/>
        </w:rPr>
        <w:t>anthropologique</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sz w:val="24"/>
          <w:szCs w:val="24"/>
        </w:rPr>
        <w:t> </w:t>
      </w:r>
      <w:r w:rsidRPr="00666943">
        <w:rPr>
          <w:rFonts w:ascii="Times New Roman" w:hAnsi="Times New Roman" w:cs="Times New Roman"/>
          <w:noProof/>
          <w:color w:val="000000"/>
          <w:spacing w:val="-3"/>
          <w:sz w:val="24"/>
          <w:szCs w:val="24"/>
        </w:rPr>
        <w:t>non</w:t>
      </w:r>
      <w:r w:rsidRPr="00666943">
        <w:rPr>
          <w:rFonts w:ascii="Times New Roman" w:hAnsi="Times New Roman" w:cs="Times New Roman"/>
          <w:noProof/>
          <w:color w:val="000000"/>
          <w:spacing w:val="1"/>
          <w:sz w:val="24"/>
          <w:szCs w:val="24"/>
        </w:rPr>
        <w:t> </w:t>
      </w:r>
      <w:r w:rsidRPr="00666943">
        <w:rPr>
          <w:rFonts w:ascii="Times New Roman" w:hAnsi="Times New Roman" w:cs="Times New Roman"/>
          <w:noProof/>
          <w:color w:val="000000"/>
          <w:spacing w:val="-2"/>
          <w:sz w:val="24"/>
          <w:szCs w:val="24"/>
        </w:rPr>
        <w:t>littéraire.</w:t>
      </w:r>
      <w:r w:rsidRPr="00666943">
        <w:rPr>
          <w:rFonts w:ascii="Times New Roman" w:hAnsi="Times New Roman" w:cs="Times New Roman"/>
          <w:noProof/>
          <w:color w:val="000000"/>
          <w:spacing w:val="-1"/>
          <w:sz w:val="24"/>
          <w:szCs w:val="24"/>
        </w:rPr>
        <w:t> </w:t>
      </w:r>
      <w:r w:rsidRPr="00666943">
        <w:rPr>
          <w:rFonts w:ascii="Times New Roman" w:hAnsi="Times New Roman" w:cs="Times New Roman"/>
          <w:noProof/>
          <w:color w:val="000000"/>
          <w:spacing w:val="-3"/>
          <w:sz w:val="24"/>
          <w:szCs w:val="24"/>
        </w:rPr>
        <w:t>Selon</w:t>
      </w:r>
      <w:r w:rsidRPr="00666943">
        <w:rPr>
          <w:rFonts w:ascii="Times New Roman" w:hAnsi="Times New Roman" w:cs="Times New Roman"/>
          <w:noProof/>
          <w:color w:val="000000"/>
          <w:sz w:val="24"/>
          <w:szCs w:val="24"/>
        </w:rPr>
        <w:t> </w:t>
      </w:r>
      <w:r w:rsidRPr="00666943">
        <w:rPr>
          <w:rFonts w:ascii="Times New Roman" w:hAnsi="Times New Roman" w:cs="Times New Roman"/>
          <w:noProof/>
          <w:color w:val="000000"/>
          <w:spacing w:val="-2"/>
          <w:sz w:val="24"/>
          <w:szCs w:val="24"/>
        </w:rPr>
        <w:t>eux,</w:t>
      </w:r>
    </w:p>
    <w:p w14:paraId="6D286A78" w14:textId="77777777" w:rsidR="00666943" w:rsidRPr="00666943" w:rsidRDefault="00666943" w:rsidP="00666943">
      <w:pPr>
        <w:spacing w:after="0" w:line="415" w:lineRule="exact"/>
        <w:rPr>
          <w:rFonts w:ascii="Times New Roman" w:hAnsi="Times New Roman" w:cs="Times New Roman"/>
          <w:sz w:val="24"/>
          <w:szCs w:val="24"/>
        </w:rPr>
      </w:pPr>
      <w:r w:rsidRPr="00666943">
        <w:rPr>
          <w:rFonts w:ascii="Times New Roman" w:hAnsi="Times New Roman" w:cs="Times New Roman"/>
          <w:noProof/>
          <w:color w:val="000000"/>
          <w:spacing w:val="-2"/>
          <w:sz w:val="24"/>
          <w:szCs w:val="24"/>
        </w:rPr>
        <w:t>elle</w:t>
      </w:r>
      <w:r w:rsidRPr="00666943">
        <w:rPr>
          <w:rFonts w:ascii="Times New Roman" w:hAnsi="Times New Roman" w:cs="Times New Roman"/>
          <w:noProof/>
          <w:color w:val="000000"/>
          <w:w w:val="218"/>
          <w:sz w:val="24"/>
          <w:szCs w:val="24"/>
        </w:rPr>
        <w:t xml:space="preserve"> </w:t>
      </w:r>
      <w:r w:rsidRPr="00666943">
        <w:rPr>
          <w:rFonts w:ascii="Times New Roman" w:hAnsi="Times New Roman" w:cs="Times New Roman"/>
          <w:noProof/>
          <w:color w:val="000000"/>
          <w:spacing w:val="-3"/>
          <w:sz w:val="24"/>
          <w:szCs w:val="24"/>
        </w:rPr>
        <w:t>est</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3"/>
          <w:sz w:val="24"/>
          <w:szCs w:val="24"/>
        </w:rPr>
        <w:t>une</w:t>
      </w:r>
      <w:r w:rsidRPr="00666943">
        <w:rPr>
          <w:rFonts w:ascii="Times New Roman" w:hAnsi="Times New Roman" w:cs="Times New Roman"/>
          <w:noProof/>
          <w:color w:val="000000"/>
          <w:w w:val="218"/>
          <w:sz w:val="24"/>
          <w:szCs w:val="24"/>
        </w:rPr>
        <w:t> </w:t>
      </w:r>
      <w:r w:rsidRPr="00666943">
        <w:rPr>
          <w:rFonts w:ascii="Times New Roman" w:hAnsi="Times New Roman" w:cs="Times New Roman"/>
          <w:noProof/>
          <w:color w:val="000000"/>
          <w:spacing w:val="-3"/>
          <w:sz w:val="24"/>
          <w:szCs w:val="24"/>
        </w:rPr>
        <w:t>propriété</w:t>
      </w:r>
      <w:r w:rsidRPr="00666943">
        <w:rPr>
          <w:rFonts w:ascii="Times New Roman" w:hAnsi="Times New Roman" w:cs="Times New Roman"/>
          <w:noProof/>
          <w:color w:val="000000"/>
          <w:w w:val="218"/>
          <w:sz w:val="24"/>
          <w:szCs w:val="24"/>
        </w:rPr>
        <w:t> </w:t>
      </w:r>
      <w:r w:rsidRPr="00666943">
        <w:rPr>
          <w:rFonts w:ascii="Times New Roman" w:hAnsi="Times New Roman" w:cs="Times New Roman"/>
          <w:noProof/>
          <w:color w:val="000000"/>
          <w:spacing w:val="-2"/>
          <w:sz w:val="24"/>
          <w:szCs w:val="24"/>
        </w:rPr>
        <w:t>collective</w:t>
      </w:r>
      <w:r w:rsidRPr="00666943">
        <w:rPr>
          <w:rFonts w:ascii="Times New Roman" w:hAnsi="Times New Roman" w:cs="Times New Roman"/>
          <w:noProof/>
          <w:color w:val="000000"/>
          <w:w w:val="218"/>
          <w:sz w:val="24"/>
          <w:szCs w:val="24"/>
        </w:rPr>
        <w:t> </w:t>
      </w:r>
      <w:r w:rsidRPr="00666943">
        <w:rPr>
          <w:rFonts w:ascii="Times New Roman" w:hAnsi="Times New Roman" w:cs="Times New Roman"/>
          <w:noProof/>
          <w:color w:val="000000"/>
          <w:spacing w:val="-3"/>
          <w:sz w:val="24"/>
          <w:szCs w:val="24"/>
        </w:rPr>
        <w:t>qui</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3"/>
          <w:sz w:val="24"/>
          <w:szCs w:val="24"/>
        </w:rPr>
        <w:t>représente</w:t>
      </w:r>
      <w:r w:rsidRPr="00666943">
        <w:rPr>
          <w:rFonts w:ascii="Times New Roman" w:hAnsi="Times New Roman" w:cs="Times New Roman"/>
          <w:noProof/>
          <w:color w:val="000000"/>
          <w:w w:val="222"/>
          <w:sz w:val="24"/>
          <w:szCs w:val="24"/>
        </w:rPr>
        <w:t> </w:t>
      </w:r>
      <w:r w:rsidRPr="00666943">
        <w:rPr>
          <w:rFonts w:ascii="Times New Roman" w:hAnsi="Times New Roman" w:cs="Times New Roman"/>
          <w:noProof/>
          <w:color w:val="000000"/>
          <w:spacing w:val="-2"/>
          <w:sz w:val="24"/>
          <w:szCs w:val="24"/>
        </w:rPr>
        <w:t>l’</w:t>
      </w:r>
      <w:r w:rsidRPr="00666943">
        <w:rPr>
          <w:rFonts w:ascii="Times New Roman" w:hAnsi="Times New Roman" w:cs="Times New Roman"/>
          <w:noProof/>
          <w:color w:val="000000"/>
          <w:spacing w:val="-3"/>
          <w:sz w:val="24"/>
          <w:szCs w:val="24"/>
        </w:rPr>
        <w:t>ensemble</w:t>
      </w:r>
      <w:r w:rsidRPr="00666943">
        <w:rPr>
          <w:rFonts w:ascii="Times New Roman" w:hAnsi="Times New Roman" w:cs="Times New Roman"/>
          <w:noProof/>
          <w:color w:val="000000"/>
          <w:w w:val="218"/>
          <w:sz w:val="24"/>
          <w:szCs w:val="24"/>
        </w:rPr>
        <w:t> </w:t>
      </w:r>
      <w:r w:rsidRPr="00666943">
        <w:rPr>
          <w:rFonts w:ascii="Times New Roman" w:hAnsi="Times New Roman" w:cs="Times New Roman"/>
          <w:noProof/>
          <w:color w:val="000000"/>
          <w:spacing w:val="-3"/>
          <w:sz w:val="24"/>
          <w:szCs w:val="24"/>
        </w:rPr>
        <w:t>des</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2"/>
          <w:sz w:val="24"/>
          <w:szCs w:val="24"/>
        </w:rPr>
        <w:t>structures</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3"/>
          <w:sz w:val="24"/>
          <w:szCs w:val="24"/>
        </w:rPr>
        <w:t>sociales</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w w:val="221"/>
          <w:sz w:val="24"/>
          <w:szCs w:val="24"/>
        </w:rPr>
        <w:t> </w:t>
      </w:r>
      <w:r w:rsidRPr="00666943">
        <w:rPr>
          <w:rFonts w:ascii="Times New Roman" w:hAnsi="Times New Roman" w:cs="Times New Roman"/>
          <w:noProof/>
          <w:color w:val="000000"/>
          <w:spacing w:val="-3"/>
          <w:sz w:val="24"/>
          <w:szCs w:val="24"/>
        </w:rPr>
        <w:t>des</w:t>
      </w:r>
    </w:p>
    <w:p w14:paraId="4289709C" w14:textId="77777777" w:rsidR="00666943" w:rsidRPr="00666943" w:rsidRDefault="00666943" w:rsidP="00666943">
      <w:pPr>
        <w:spacing w:after="0" w:line="413" w:lineRule="exact"/>
        <w:rPr>
          <w:rFonts w:ascii="Times New Roman" w:hAnsi="Times New Roman" w:cs="Times New Roman"/>
          <w:sz w:val="24"/>
          <w:szCs w:val="24"/>
        </w:rPr>
      </w:pPr>
      <w:r w:rsidRPr="00666943">
        <w:rPr>
          <w:rFonts w:ascii="Times New Roman" w:hAnsi="Times New Roman" w:cs="Times New Roman"/>
          <w:noProof/>
          <w:color w:val="000000"/>
          <w:spacing w:val="-3"/>
          <w:sz w:val="24"/>
          <w:szCs w:val="24"/>
        </w:rPr>
        <w:t>manifestations</w:t>
      </w:r>
      <w:r w:rsidRPr="00666943">
        <w:rPr>
          <w:rFonts w:ascii="Times New Roman" w:hAnsi="Times New Roman" w:cs="Times New Roman"/>
          <w:noProof/>
          <w:color w:val="000000"/>
          <w:w w:val="192"/>
          <w:sz w:val="24"/>
          <w:szCs w:val="24"/>
        </w:rPr>
        <w:t> </w:t>
      </w:r>
      <w:r w:rsidRPr="00666943">
        <w:rPr>
          <w:rFonts w:ascii="Times New Roman" w:hAnsi="Times New Roman" w:cs="Times New Roman"/>
          <w:noProof/>
          <w:color w:val="000000"/>
          <w:spacing w:val="-2"/>
          <w:sz w:val="24"/>
          <w:szCs w:val="24"/>
        </w:rPr>
        <w:t>artistiques,</w:t>
      </w:r>
      <w:r w:rsidRPr="00666943">
        <w:rPr>
          <w:rFonts w:ascii="Times New Roman" w:hAnsi="Times New Roman" w:cs="Times New Roman"/>
          <w:noProof/>
          <w:color w:val="000000"/>
          <w:spacing w:val="-3"/>
          <w:sz w:val="24"/>
          <w:szCs w:val="24"/>
        </w:rPr>
        <w:t> religieuses, </w:t>
      </w:r>
      <w:r w:rsidRPr="00666943">
        <w:rPr>
          <w:rFonts w:ascii="Times New Roman" w:hAnsi="Times New Roman" w:cs="Times New Roman"/>
          <w:noProof/>
          <w:color w:val="000000"/>
          <w:spacing w:val="-2"/>
          <w:sz w:val="24"/>
          <w:szCs w:val="24"/>
        </w:rPr>
        <w:t>intellectuelles</w:t>
      </w:r>
      <w:r w:rsidRPr="00666943">
        <w:rPr>
          <w:rFonts w:ascii="Times New Roman" w:hAnsi="Times New Roman" w:cs="Times New Roman"/>
          <w:noProof/>
          <w:color w:val="000000"/>
          <w:spacing w:val="-3"/>
          <w:sz w:val="24"/>
          <w:szCs w:val="24"/>
        </w:rPr>
        <w:t> qui définissent un groupe, une</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société</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par</w:t>
      </w:r>
    </w:p>
    <w:p w14:paraId="2DB1E39E" w14:textId="77777777" w:rsidR="00666943" w:rsidRPr="00666943" w:rsidRDefault="00666943" w:rsidP="00666943">
      <w:pPr>
        <w:spacing w:after="0" w:line="413" w:lineRule="exact"/>
        <w:rPr>
          <w:rFonts w:ascii="Times New Roman" w:hAnsi="Times New Roman" w:cs="Times New Roman"/>
          <w:sz w:val="24"/>
          <w:szCs w:val="24"/>
        </w:rPr>
      </w:pPr>
      <w:r w:rsidRPr="00666943">
        <w:rPr>
          <w:rFonts w:ascii="Times New Roman" w:hAnsi="Times New Roman" w:cs="Times New Roman"/>
          <w:noProof/>
          <w:color w:val="000000"/>
          <w:spacing w:val="-3"/>
          <w:sz w:val="24"/>
          <w:szCs w:val="24"/>
        </w:rPr>
        <w:t>rapport</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à</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2"/>
          <w:sz w:val="24"/>
          <w:szCs w:val="24"/>
        </w:rPr>
        <w:t>une</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3"/>
          <w:sz w:val="24"/>
          <w:szCs w:val="24"/>
        </w:rPr>
        <w:t xml:space="preserve">autre. Quant à Marie Ange HOMEGNAN, dans son mémoire de licence sur </w:t>
      </w:r>
      <w:r w:rsidRPr="00666943">
        <w:rPr>
          <w:rFonts w:ascii="Times New Roman" w:hAnsi="Times New Roman" w:cs="Times New Roman"/>
          <w:sz w:val="24"/>
          <w:szCs w:val="24"/>
        </w:rPr>
        <w:t>«  la coopération culturelle sino-béninoise de 2006 à nos jours » (2019)</w:t>
      </w:r>
      <w:r w:rsidRPr="00666943">
        <w:rPr>
          <w:rFonts w:ascii="Times New Roman" w:hAnsi="Times New Roman" w:cs="Times New Roman"/>
          <w:noProof/>
          <w:color w:val="000000"/>
          <w:spacing w:val="-3"/>
          <w:sz w:val="24"/>
          <w:szCs w:val="24"/>
        </w:rPr>
        <w:t>, il affirme qu’ une coopération culturelle est un</w:t>
      </w:r>
      <w:r w:rsidRPr="00666943">
        <w:rPr>
          <w:rFonts w:ascii="Times New Roman" w:hAnsi="Times New Roman" w:cs="Times New Roman"/>
          <w:noProof/>
          <w:color w:val="000000"/>
          <w:spacing w:val="24"/>
          <w:sz w:val="24"/>
          <w:szCs w:val="24"/>
        </w:rPr>
        <w:t> </w:t>
      </w:r>
      <w:r w:rsidRPr="00666943">
        <w:rPr>
          <w:rFonts w:ascii="Times New Roman" w:hAnsi="Times New Roman" w:cs="Times New Roman"/>
          <w:noProof/>
          <w:color w:val="000000"/>
          <w:spacing w:val="-3"/>
          <w:sz w:val="24"/>
          <w:szCs w:val="24"/>
        </w:rPr>
        <w:t xml:space="preserve">ensemble ayant </w:t>
      </w:r>
      <w:r w:rsidRPr="00666943">
        <w:rPr>
          <w:rFonts w:ascii="Times New Roman" w:hAnsi="Times New Roman" w:cs="Times New Roman"/>
          <w:noProof/>
          <w:color w:val="000000"/>
          <w:spacing w:val="-2"/>
          <w:sz w:val="24"/>
          <w:szCs w:val="24"/>
        </w:rPr>
        <w:t xml:space="preserve">trait </w:t>
      </w:r>
      <w:r w:rsidRPr="00666943">
        <w:rPr>
          <w:rFonts w:ascii="Times New Roman" w:hAnsi="Times New Roman" w:cs="Times New Roman"/>
          <w:noProof/>
          <w:color w:val="000000"/>
          <w:spacing w:val="-3"/>
          <w:sz w:val="24"/>
          <w:szCs w:val="24"/>
        </w:rPr>
        <w:t>aux</w:t>
      </w:r>
      <w:r w:rsidRPr="00666943">
        <w:rPr>
          <w:rFonts w:ascii="Times New Roman" w:hAnsi="Times New Roman" w:cs="Times New Roman"/>
          <w:noProof/>
          <w:color w:val="000000"/>
          <w:spacing w:val="10"/>
          <w:sz w:val="24"/>
          <w:szCs w:val="24"/>
        </w:rPr>
        <w:t> </w:t>
      </w:r>
      <w:r w:rsidRPr="00666943">
        <w:rPr>
          <w:rFonts w:ascii="Times New Roman" w:hAnsi="Times New Roman" w:cs="Times New Roman"/>
          <w:noProof/>
          <w:color w:val="000000"/>
          <w:spacing w:val="-3"/>
          <w:sz w:val="24"/>
          <w:szCs w:val="24"/>
        </w:rPr>
        <w:t>valeurs, à</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3"/>
          <w:sz w:val="24"/>
          <w:szCs w:val="24"/>
        </w:rPr>
        <w:t>langue</w:t>
      </w:r>
      <w:r w:rsidRPr="00666943">
        <w:rPr>
          <w:rFonts w:ascii="Times New Roman" w:hAnsi="Times New Roman" w:cs="Times New Roman"/>
          <w:noProof/>
          <w:color w:val="000000"/>
          <w:spacing w:val="10"/>
          <w:sz w:val="24"/>
          <w:szCs w:val="24"/>
        </w:rPr>
        <w:t xml:space="preserve">, </w:t>
      </w:r>
      <w:r w:rsidRPr="00666943">
        <w:rPr>
          <w:rFonts w:ascii="Times New Roman" w:hAnsi="Times New Roman" w:cs="Times New Roman"/>
          <w:noProof/>
          <w:color w:val="000000"/>
          <w:spacing w:val="-3"/>
          <w:sz w:val="24"/>
          <w:szCs w:val="24"/>
        </w:rPr>
        <w:t xml:space="preserve">à </w:t>
      </w:r>
      <w:r w:rsidRPr="00666943">
        <w:rPr>
          <w:rFonts w:ascii="Times New Roman" w:hAnsi="Times New Roman" w:cs="Times New Roman"/>
          <w:noProof/>
          <w:color w:val="000000"/>
          <w:spacing w:val="-2"/>
          <w:sz w:val="24"/>
          <w:szCs w:val="24"/>
        </w:rPr>
        <w:t xml:space="preserve">l’organisation </w:t>
      </w:r>
      <w:r w:rsidRPr="00666943">
        <w:rPr>
          <w:rFonts w:ascii="Times New Roman" w:hAnsi="Times New Roman" w:cs="Times New Roman"/>
          <w:noProof/>
          <w:color w:val="000000"/>
          <w:spacing w:val="-3"/>
          <w:sz w:val="24"/>
          <w:szCs w:val="24"/>
        </w:rPr>
        <w:t>sociale, à</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3"/>
          <w:sz w:val="24"/>
          <w:szCs w:val="24"/>
        </w:rPr>
        <w:t>philosophie</w:t>
      </w:r>
      <w:r w:rsidRPr="00666943">
        <w:rPr>
          <w:rFonts w:ascii="Times New Roman" w:hAnsi="Times New Roman" w:cs="Times New Roman"/>
          <w:noProof/>
          <w:color w:val="000000"/>
          <w:spacing w:val="-2"/>
          <w:sz w:val="24"/>
          <w:szCs w:val="24"/>
        </w:rPr>
        <w:t xml:space="preserve">; </w:t>
      </w:r>
      <w:r w:rsidRPr="00666943">
        <w:rPr>
          <w:rFonts w:ascii="Times New Roman" w:hAnsi="Times New Roman" w:cs="Times New Roman"/>
          <w:noProof/>
          <w:color w:val="000000"/>
          <w:spacing w:val="-3"/>
          <w:sz w:val="24"/>
          <w:szCs w:val="24"/>
        </w:rPr>
        <w:t>lequel</w:t>
      </w:r>
      <w:r w:rsidRPr="00666943">
        <w:rPr>
          <w:rFonts w:ascii="Times New Roman" w:hAnsi="Times New Roman" w:cs="Times New Roman"/>
          <w:noProof/>
          <w:color w:val="000000"/>
          <w:spacing w:val="8"/>
          <w:sz w:val="24"/>
          <w:szCs w:val="24"/>
        </w:rPr>
        <w:t xml:space="preserve"> </w:t>
      </w:r>
      <w:r w:rsidRPr="00666943">
        <w:rPr>
          <w:rFonts w:ascii="Times New Roman" w:hAnsi="Times New Roman" w:cs="Times New Roman"/>
          <w:noProof/>
          <w:color w:val="000000"/>
          <w:spacing w:val="-3"/>
          <w:sz w:val="24"/>
          <w:szCs w:val="24"/>
        </w:rPr>
        <w:t xml:space="preserve">ensemble </w:t>
      </w:r>
      <w:r w:rsidRPr="00666943">
        <w:rPr>
          <w:rFonts w:ascii="Times New Roman" w:hAnsi="Times New Roman" w:cs="Times New Roman"/>
          <w:noProof/>
          <w:color w:val="000000"/>
          <w:spacing w:val="-2"/>
          <w:sz w:val="24"/>
          <w:szCs w:val="24"/>
        </w:rPr>
        <w:t xml:space="preserve">sert </w:t>
      </w:r>
      <w:r w:rsidRPr="00666943">
        <w:rPr>
          <w:rFonts w:ascii="Times New Roman" w:hAnsi="Times New Roman" w:cs="Times New Roman"/>
          <w:noProof/>
          <w:color w:val="000000"/>
          <w:spacing w:val="-3"/>
          <w:sz w:val="24"/>
          <w:szCs w:val="24"/>
        </w:rPr>
        <w:t xml:space="preserve">de référence à </w:t>
      </w:r>
      <w:r w:rsidRPr="00666943">
        <w:rPr>
          <w:rFonts w:ascii="Times New Roman" w:hAnsi="Times New Roman" w:cs="Times New Roman"/>
          <w:noProof/>
          <w:color w:val="000000"/>
          <w:spacing w:val="-2"/>
          <w:sz w:val="24"/>
          <w:szCs w:val="24"/>
        </w:rPr>
        <w:t xml:space="preserve">l’identification </w:t>
      </w:r>
      <w:r w:rsidRPr="00666943">
        <w:rPr>
          <w:rFonts w:ascii="Times New Roman" w:hAnsi="Times New Roman" w:cs="Times New Roman"/>
          <w:noProof/>
          <w:color w:val="000000"/>
          <w:spacing w:val="-3"/>
          <w:sz w:val="24"/>
          <w:szCs w:val="24"/>
        </w:rPr>
        <w:t xml:space="preserve">des groupes nationaux </w:t>
      </w:r>
      <w:r w:rsidRPr="00666943">
        <w:rPr>
          <w:rFonts w:ascii="Times New Roman" w:hAnsi="Times New Roman" w:cs="Times New Roman"/>
          <w:noProof/>
          <w:color w:val="000000"/>
          <w:spacing w:val="17"/>
          <w:sz w:val="24"/>
          <w:szCs w:val="24"/>
        </w:rPr>
        <w:t xml:space="preserve">, </w:t>
      </w:r>
      <w:r w:rsidRPr="00666943">
        <w:rPr>
          <w:rFonts w:ascii="Times New Roman" w:hAnsi="Times New Roman" w:cs="Times New Roman"/>
          <w:noProof/>
          <w:color w:val="000000"/>
          <w:spacing w:val="-2"/>
          <w:sz w:val="24"/>
          <w:szCs w:val="24"/>
        </w:rPr>
        <w:t>infr</w:t>
      </w:r>
      <w:r w:rsidRPr="00666943">
        <w:rPr>
          <w:rFonts w:ascii="Times New Roman" w:hAnsi="Times New Roman" w:cs="Times New Roman"/>
          <w:noProof/>
          <w:color w:val="000000"/>
          <w:spacing w:val="16"/>
          <w:sz w:val="24"/>
          <w:szCs w:val="24"/>
        </w:rPr>
        <w:t xml:space="preserve">a </w:t>
      </w:r>
      <w:r w:rsidRPr="00666943">
        <w:rPr>
          <w:rFonts w:ascii="Times New Roman" w:hAnsi="Times New Roman" w:cs="Times New Roman"/>
          <w:noProof/>
          <w:color w:val="000000"/>
          <w:spacing w:val="-3"/>
          <w:sz w:val="24"/>
          <w:szCs w:val="24"/>
        </w:rPr>
        <w:t>nationaux ou</w:t>
      </w:r>
      <w:r w:rsidRPr="00666943">
        <w:rPr>
          <w:rFonts w:ascii="Times New Roman" w:hAnsi="Times New Roman" w:cs="Times New Roman"/>
          <w:noProof/>
          <w:color w:val="000000"/>
          <w:spacing w:val="17"/>
          <w:sz w:val="24"/>
          <w:szCs w:val="24"/>
        </w:rPr>
        <w:t> </w:t>
      </w:r>
      <w:r w:rsidRPr="00666943">
        <w:rPr>
          <w:rFonts w:ascii="Times New Roman" w:hAnsi="Times New Roman" w:cs="Times New Roman"/>
          <w:noProof/>
          <w:color w:val="000000"/>
          <w:spacing w:val="-3"/>
          <w:sz w:val="24"/>
          <w:szCs w:val="24"/>
        </w:rPr>
        <w:t>supra</w:t>
      </w:r>
      <w:r w:rsidRPr="00666943">
        <w:rPr>
          <w:rFonts w:ascii="Times New Roman" w:hAnsi="Times New Roman" w:cs="Times New Roman"/>
          <w:noProof/>
          <w:color w:val="000000"/>
          <w:spacing w:val="16"/>
          <w:sz w:val="24"/>
          <w:szCs w:val="24"/>
        </w:rPr>
        <w:t> </w:t>
      </w:r>
      <w:r w:rsidRPr="00666943">
        <w:rPr>
          <w:rFonts w:ascii="Times New Roman" w:hAnsi="Times New Roman" w:cs="Times New Roman"/>
          <w:noProof/>
          <w:color w:val="000000"/>
          <w:spacing w:val="-2"/>
          <w:sz w:val="24"/>
          <w:szCs w:val="24"/>
        </w:rPr>
        <w:t>nationaux.</w:t>
      </w:r>
    </w:p>
    <w:p w14:paraId="1C76012A" w14:textId="77777777" w:rsidR="00666943" w:rsidRPr="00666943" w:rsidRDefault="00666943" w:rsidP="00666943">
      <w:pPr>
        <w:spacing w:after="0" w:line="413" w:lineRule="exact"/>
        <w:rPr>
          <w:rFonts w:ascii="Times New Roman" w:hAnsi="Times New Roman" w:cs="Times New Roman"/>
          <w:sz w:val="24"/>
          <w:szCs w:val="24"/>
        </w:rPr>
      </w:pPr>
      <w:r w:rsidRPr="00666943">
        <w:rPr>
          <w:rFonts w:ascii="Times New Roman" w:hAnsi="Times New Roman" w:cs="Times New Roman"/>
          <w:noProof/>
          <w:color w:val="000000"/>
          <w:spacing w:val="-3"/>
          <w:sz w:val="24"/>
          <w:szCs w:val="24"/>
        </w:rPr>
        <w:t>Elle</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met</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deux</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civilisations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parfois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opposées</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3"/>
          <w:sz w:val="24"/>
          <w:szCs w:val="24"/>
        </w:rPr>
        <w:t>en</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2"/>
          <w:sz w:val="24"/>
          <w:szCs w:val="24"/>
        </w:rPr>
        <w:t>situation</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de</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2"/>
          <w:sz w:val="24"/>
          <w:szCs w:val="24"/>
        </w:rPr>
        <w:t>brassage</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2"/>
          <w:sz w:val="24"/>
          <w:szCs w:val="24"/>
        </w:rPr>
        <w:t>intellectuelle,</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religieuses,</w:t>
      </w:r>
    </w:p>
    <w:p w14:paraId="761756C9" w14:textId="77777777" w:rsidR="00666943" w:rsidRPr="00666943" w:rsidRDefault="00666943" w:rsidP="00666943">
      <w:pPr>
        <w:spacing w:after="0" w:line="415" w:lineRule="exact"/>
        <w:rPr>
          <w:rFonts w:ascii="Times New Roman" w:hAnsi="Times New Roman" w:cs="Times New Roman"/>
          <w:sz w:val="24"/>
          <w:szCs w:val="24"/>
        </w:rPr>
      </w:pPr>
      <w:r w:rsidRPr="00666943">
        <w:rPr>
          <w:rFonts w:ascii="Times New Roman" w:hAnsi="Times New Roman" w:cs="Times New Roman"/>
          <w:noProof/>
          <w:color w:val="000000"/>
          <w:spacing w:val="-2"/>
          <w:sz w:val="24"/>
          <w:szCs w:val="24"/>
        </w:rPr>
        <w:t>artistique</w:t>
      </w:r>
      <w:r w:rsidRPr="00666943">
        <w:rPr>
          <w:rFonts w:ascii="Times New Roman" w:hAnsi="Times New Roman" w:cs="Times New Roman"/>
          <w:noProof/>
          <w:color w:val="000000"/>
          <w:spacing w:val="-3"/>
          <w:sz w:val="24"/>
          <w:szCs w:val="24"/>
        </w:rPr>
        <w:t> ou encore</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coutumière</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pour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capitalisation d’un</w:t>
      </w:r>
      <w:r w:rsidRPr="00666943">
        <w:rPr>
          <w:rFonts w:ascii="Times New Roman" w:hAnsi="Times New Roman" w:cs="Times New Roman"/>
          <w:noProof/>
          <w:color w:val="000000"/>
          <w:spacing w:val="-4"/>
          <w:sz w:val="24"/>
          <w:szCs w:val="24"/>
        </w:rPr>
        <w:t> </w:t>
      </w:r>
      <w:r w:rsidRPr="00666943">
        <w:rPr>
          <w:rFonts w:ascii="Times New Roman" w:hAnsi="Times New Roman" w:cs="Times New Roman"/>
          <w:noProof/>
          <w:color w:val="000000"/>
          <w:spacing w:val="-3"/>
          <w:sz w:val="24"/>
          <w:szCs w:val="24"/>
        </w:rPr>
        <w:t>certain nombre d’intérêt</w:t>
      </w:r>
      <w:r w:rsidRPr="00666943">
        <w:rPr>
          <w:rFonts w:ascii="Times New Roman" w:hAnsi="Times New Roman" w:cs="Times New Roman"/>
          <w:noProof/>
          <w:color w:val="000000"/>
          <w:spacing w:val="-2"/>
          <w:sz w:val="24"/>
          <w:szCs w:val="24"/>
        </w:rPr>
        <w:t>s</w:t>
      </w:r>
      <w:r w:rsidRPr="00666943">
        <w:rPr>
          <w:rFonts w:ascii="Times New Roman" w:hAnsi="Times New Roman" w:cs="Times New Roman"/>
          <w:noProof/>
          <w:color w:val="000000"/>
          <w:spacing w:val="-3"/>
          <w:sz w:val="24"/>
          <w:szCs w:val="24"/>
        </w:rPr>
        <w:t> qui varient</w:t>
      </w:r>
    </w:p>
    <w:p w14:paraId="78695580" w14:textId="77777777" w:rsidR="00666943" w:rsidRPr="00666943" w:rsidRDefault="00666943" w:rsidP="00666943">
      <w:pPr>
        <w:spacing w:after="0" w:line="413" w:lineRule="exact"/>
        <w:rPr>
          <w:rFonts w:ascii="Times New Roman" w:hAnsi="Times New Roman" w:cs="Times New Roman"/>
          <w:sz w:val="24"/>
          <w:szCs w:val="24"/>
        </w:rPr>
      </w:pPr>
      <w:r w:rsidRPr="00666943">
        <w:rPr>
          <w:rFonts w:ascii="Times New Roman" w:hAnsi="Times New Roman" w:cs="Times New Roman"/>
          <w:noProof/>
          <w:color w:val="000000"/>
          <w:spacing w:val="-3"/>
          <w:sz w:val="24"/>
          <w:szCs w:val="24"/>
        </w:rPr>
        <w:t>d’une</w:t>
      </w:r>
      <w:r w:rsidRPr="00666943">
        <w:rPr>
          <w:rFonts w:ascii="Times New Roman" w:hAnsi="Times New Roman" w:cs="Times New Roman"/>
          <w:noProof/>
          <w:color w:val="000000"/>
          <w:spacing w:val="-10"/>
          <w:sz w:val="24"/>
          <w:szCs w:val="24"/>
        </w:rPr>
        <w:t> </w:t>
      </w:r>
      <w:r w:rsidRPr="00666943">
        <w:rPr>
          <w:rFonts w:ascii="Times New Roman" w:hAnsi="Times New Roman" w:cs="Times New Roman"/>
          <w:noProof/>
          <w:color w:val="000000"/>
          <w:spacing w:val="-2"/>
          <w:sz w:val="24"/>
          <w:szCs w:val="24"/>
        </w:rPr>
        <w:t>partie</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3"/>
          <w:sz w:val="24"/>
          <w:szCs w:val="24"/>
        </w:rPr>
        <w:t>à</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2"/>
          <w:sz w:val="24"/>
          <w:szCs w:val="24"/>
        </w:rPr>
        <w:t>une</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2"/>
          <w:sz w:val="24"/>
          <w:szCs w:val="24"/>
        </w:rPr>
        <w:t>autre.</w:t>
      </w:r>
      <w:r w:rsidRPr="00666943">
        <w:rPr>
          <w:rFonts w:ascii="Times New Roman" w:hAnsi="Times New Roman" w:cs="Times New Roman"/>
          <w:noProof/>
          <w:color w:val="000000"/>
          <w:spacing w:val="-5"/>
          <w:sz w:val="24"/>
          <w:szCs w:val="24"/>
        </w:rPr>
        <w:t> </w:t>
      </w:r>
      <w:r w:rsidRPr="00666943">
        <w:rPr>
          <w:rFonts w:ascii="Times New Roman" w:hAnsi="Times New Roman" w:cs="Times New Roman"/>
          <w:noProof/>
          <w:color w:val="000000"/>
          <w:spacing w:val="-3"/>
          <w:sz w:val="24"/>
          <w:szCs w:val="24"/>
        </w:rPr>
        <w:t>S’agissant</w:t>
      </w:r>
      <w:r w:rsidRPr="00666943">
        <w:rPr>
          <w:rFonts w:ascii="Times New Roman" w:hAnsi="Times New Roman" w:cs="Times New Roman"/>
          <w:noProof/>
          <w:color w:val="000000"/>
          <w:spacing w:val="-7"/>
          <w:sz w:val="24"/>
          <w:szCs w:val="24"/>
        </w:rPr>
        <w:t> </w:t>
      </w:r>
      <w:r w:rsidRPr="00666943">
        <w:rPr>
          <w:rFonts w:ascii="Times New Roman" w:hAnsi="Times New Roman" w:cs="Times New Roman"/>
          <w:noProof/>
          <w:color w:val="000000"/>
          <w:spacing w:val="-2"/>
          <w:sz w:val="24"/>
          <w:szCs w:val="24"/>
        </w:rPr>
        <w:t>de</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2"/>
          <w:sz w:val="24"/>
          <w:szCs w:val="24"/>
        </w:rPr>
        <w:t>la</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3"/>
          <w:sz w:val="24"/>
          <w:szCs w:val="24"/>
        </w:rPr>
        <w:t>coopération</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3"/>
          <w:sz w:val="24"/>
          <w:szCs w:val="24"/>
        </w:rPr>
        <w:t>culturelle</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3"/>
          <w:sz w:val="24"/>
          <w:szCs w:val="24"/>
        </w:rPr>
        <w:t>sino</w:t>
      </w:r>
      <w:r w:rsidRPr="00666943">
        <w:rPr>
          <w:rFonts w:ascii="Times New Roman" w:hAnsi="Times New Roman" w:cs="Times New Roman"/>
          <w:noProof/>
          <w:color w:val="000000"/>
          <w:spacing w:val="-7"/>
          <w:sz w:val="24"/>
          <w:szCs w:val="24"/>
        </w:rPr>
        <w:t>-</w:t>
      </w:r>
      <w:r w:rsidRPr="00666943">
        <w:rPr>
          <w:rFonts w:ascii="Times New Roman" w:hAnsi="Times New Roman" w:cs="Times New Roman"/>
          <w:noProof/>
          <w:color w:val="000000"/>
          <w:spacing w:val="-2"/>
          <w:sz w:val="24"/>
          <w:szCs w:val="24"/>
        </w:rPr>
        <w:t>béninoise,</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2"/>
          <w:sz w:val="24"/>
          <w:szCs w:val="24"/>
        </w:rPr>
        <w:t>elle</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3"/>
          <w:sz w:val="24"/>
          <w:szCs w:val="24"/>
        </w:rPr>
        <w:t>a</w:t>
      </w:r>
      <w:r w:rsidRPr="00666943">
        <w:rPr>
          <w:rFonts w:ascii="Times New Roman" w:hAnsi="Times New Roman" w:cs="Times New Roman"/>
          <w:noProof/>
          <w:color w:val="000000"/>
          <w:spacing w:val="-9"/>
          <w:sz w:val="24"/>
          <w:szCs w:val="24"/>
        </w:rPr>
        <w:t> </w:t>
      </w:r>
      <w:r w:rsidRPr="00666943">
        <w:rPr>
          <w:rFonts w:ascii="Times New Roman" w:hAnsi="Times New Roman" w:cs="Times New Roman"/>
          <w:noProof/>
          <w:color w:val="000000"/>
          <w:spacing w:val="-3"/>
          <w:sz w:val="24"/>
          <w:szCs w:val="24"/>
        </w:rPr>
        <w:t>un</w:t>
      </w:r>
      <w:r w:rsidRPr="00666943">
        <w:rPr>
          <w:rFonts w:ascii="Times New Roman" w:hAnsi="Times New Roman" w:cs="Times New Roman"/>
          <w:noProof/>
          <w:color w:val="000000"/>
          <w:spacing w:val="-8"/>
          <w:sz w:val="24"/>
          <w:szCs w:val="24"/>
        </w:rPr>
        <w:t> </w:t>
      </w:r>
      <w:r w:rsidRPr="00666943">
        <w:rPr>
          <w:rFonts w:ascii="Times New Roman" w:hAnsi="Times New Roman" w:cs="Times New Roman"/>
          <w:noProof/>
          <w:color w:val="000000"/>
          <w:spacing w:val="-3"/>
          <w:sz w:val="24"/>
          <w:szCs w:val="24"/>
        </w:rPr>
        <w:t>contenu</w:t>
      </w:r>
    </w:p>
    <w:p w14:paraId="7C0212B2" w14:textId="77777777" w:rsidR="00666943" w:rsidRPr="00666943" w:rsidRDefault="00666943" w:rsidP="00666943">
      <w:pPr>
        <w:spacing w:after="0" w:line="416" w:lineRule="exact"/>
        <w:rPr>
          <w:rFonts w:ascii="Times New Roman" w:hAnsi="Times New Roman" w:cs="Times New Roman"/>
          <w:noProof/>
          <w:color w:val="000000"/>
          <w:spacing w:val="-2"/>
          <w:sz w:val="24"/>
          <w:szCs w:val="24"/>
        </w:rPr>
      </w:pPr>
      <w:r w:rsidRPr="00666943">
        <w:rPr>
          <w:rFonts w:ascii="Times New Roman" w:hAnsi="Times New Roman" w:cs="Times New Roman"/>
          <w:noProof/>
          <w:color w:val="000000"/>
          <w:spacing w:val="-3"/>
          <w:sz w:val="24"/>
          <w:szCs w:val="24"/>
        </w:rPr>
        <w:t>diversifié</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qui</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se</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3"/>
          <w:sz w:val="24"/>
          <w:szCs w:val="24"/>
        </w:rPr>
        <w:t>base</w:t>
      </w:r>
      <w:r w:rsidRPr="00666943">
        <w:rPr>
          <w:rFonts w:ascii="Times New Roman" w:hAnsi="Times New Roman" w:cs="Times New Roman"/>
          <w:noProof/>
          <w:color w:val="000000"/>
          <w:spacing w:val="2"/>
          <w:sz w:val="24"/>
          <w:szCs w:val="24"/>
        </w:rPr>
        <w:t> </w:t>
      </w:r>
      <w:r w:rsidRPr="00666943">
        <w:rPr>
          <w:rFonts w:ascii="Times New Roman" w:hAnsi="Times New Roman" w:cs="Times New Roman"/>
          <w:noProof/>
          <w:color w:val="000000"/>
          <w:spacing w:val="-2"/>
          <w:sz w:val="24"/>
          <w:szCs w:val="24"/>
        </w:rPr>
        <w:t>sur</w:t>
      </w:r>
      <w:r w:rsidRPr="00666943">
        <w:rPr>
          <w:rFonts w:ascii="Times New Roman" w:hAnsi="Times New Roman" w:cs="Times New Roman"/>
          <w:noProof/>
          <w:color w:val="000000"/>
          <w:spacing w:val="6"/>
          <w:sz w:val="24"/>
          <w:szCs w:val="24"/>
        </w:rPr>
        <w:t> </w:t>
      </w:r>
      <w:r w:rsidRPr="00666943">
        <w:rPr>
          <w:rFonts w:ascii="Times New Roman" w:hAnsi="Times New Roman" w:cs="Times New Roman"/>
          <w:noProof/>
          <w:color w:val="000000"/>
          <w:spacing w:val="-3"/>
          <w:sz w:val="24"/>
          <w:szCs w:val="24"/>
        </w:rPr>
        <w:t>des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mécanismes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2"/>
          <w:sz w:val="24"/>
          <w:szCs w:val="24"/>
        </w:rPr>
        <w:t>juridiques</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3"/>
          <w:sz w:val="24"/>
          <w:szCs w:val="24"/>
        </w:rPr>
        <w:t>et</w:t>
      </w:r>
      <w:r w:rsidRPr="00666943">
        <w:rPr>
          <w:rFonts w:ascii="Times New Roman" w:hAnsi="Times New Roman" w:cs="Times New Roman"/>
          <w:noProof/>
          <w:color w:val="000000"/>
          <w:spacing w:val="3"/>
          <w:sz w:val="24"/>
          <w:szCs w:val="24"/>
        </w:rPr>
        <w:t> </w:t>
      </w:r>
      <w:r w:rsidRPr="00666943">
        <w:rPr>
          <w:rFonts w:ascii="Times New Roman" w:hAnsi="Times New Roman" w:cs="Times New Roman"/>
          <w:noProof/>
          <w:color w:val="000000"/>
          <w:spacing w:val="-2"/>
          <w:sz w:val="24"/>
          <w:szCs w:val="24"/>
        </w:rPr>
        <w:t>institutionnels.</w:t>
      </w:r>
    </w:p>
    <w:p w14:paraId="769438F6" w14:textId="75082575" w:rsidR="00666943" w:rsidRPr="00666943" w:rsidRDefault="00666943" w:rsidP="00666943">
      <w:pPr>
        <w:spacing w:after="0" w:line="415" w:lineRule="exact"/>
        <w:ind w:firstLine="709"/>
        <w:rPr>
          <w:rFonts w:ascii="Times New Roman" w:hAnsi="Times New Roman" w:cs="Times New Roman"/>
          <w:noProof/>
          <w:color w:val="000000"/>
          <w:spacing w:val="-2"/>
          <w:sz w:val="24"/>
          <w:szCs w:val="24"/>
        </w:rPr>
      </w:pPr>
      <w:r w:rsidRPr="00666943">
        <w:rPr>
          <w:rFonts w:ascii="Times New Roman" w:hAnsi="Times New Roman" w:cs="Times New Roman"/>
          <w:noProof/>
          <w:color w:val="000000"/>
          <w:spacing w:val="-2"/>
          <w:sz w:val="24"/>
          <w:szCs w:val="24"/>
        </w:rPr>
        <w:t>De tout ce qui précède, il convient de retenir que la culture constitue un moyen d’échange en matière de coopération. Cela entraine un brassage culturel qui favorise la promotion de la culture.</w:t>
      </w:r>
    </w:p>
    <w:p w14:paraId="2F5A30C7" w14:textId="77777777" w:rsidR="00666943" w:rsidRDefault="00666943" w:rsidP="00666943">
      <w:pPr>
        <w:rPr>
          <w:rFonts w:ascii="Times New Roman" w:hAnsi="Times New Roman" w:cs="Times New Roman"/>
          <w:noProof/>
          <w:color w:val="000000"/>
          <w:spacing w:val="-2"/>
          <w:sz w:val="24"/>
        </w:rPr>
      </w:pPr>
      <w:r>
        <w:rPr>
          <w:rFonts w:ascii="Times New Roman" w:hAnsi="Times New Roman" w:cs="Times New Roman"/>
          <w:noProof/>
          <w:color w:val="000000"/>
          <w:spacing w:val="-2"/>
          <w:sz w:val="24"/>
        </w:rPr>
        <w:br w:type="page"/>
      </w:r>
    </w:p>
    <w:p w14:paraId="7C8CAE98" w14:textId="77777777" w:rsidR="00A550C2" w:rsidRPr="006D46BC" w:rsidRDefault="00A550C2" w:rsidP="006D46BC">
      <w:pPr>
        <w:pStyle w:val="Titre1"/>
        <w:rPr>
          <w:rFonts w:ascii="Times New Roman" w:hAnsi="Times New Roman" w:cs="Times New Roman"/>
          <w:color w:val="auto"/>
          <w:sz w:val="24"/>
        </w:rPr>
      </w:pPr>
      <w:bookmarkStart w:id="92" w:name="_Toc75523903"/>
      <w:r w:rsidRPr="006D46BC">
        <w:rPr>
          <w:rFonts w:ascii="Times New Roman" w:hAnsi="Times New Roman" w:cs="Times New Roman"/>
          <w:color w:val="auto"/>
          <w:sz w:val="24"/>
          <w:u w:val="single"/>
        </w:rPr>
        <w:t>CHAPITRE 2 </w:t>
      </w:r>
      <w:r w:rsidRPr="006D46BC">
        <w:rPr>
          <w:rFonts w:ascii="Times New Roman" w:hAnsi="Times New Roman" w:cs="Times New Roman"/>
          <w:color w:val="auto"/>
          <w:sz w:val="24"/>
        </w:rPr>
        <w:t xml:space="preserve">: </w:t>
      </w:r>
      <w:r w:rsidRPr="006D46BC">
        <w:rPr>
          <w:rFonts w:ascii="Times New Roman" w:hAnsi="Times New Roman" w:cs="Times New Roman"/>
          <w:b w:val="0"/>
          <w:color w:val="auto"/>
          <w:sz w:val="24"/>
        </w:rPr>
        <w:t xml:space="preserve">Le </w:t>
      </w:r>
      <w:r w:rsidR="00A259AA" w:rsidRPr="006D46BC">
        <w:rPr>
          <w:rFonts w:ascii="Times New Roman" w:hAnsi="Times New Roman" w:cs="Times New Roman"/>
          <w:b w:val="0"/>
          <w:color w:val="auto"/>
          <w:sz w:val="24"/>
        </w:rPr>
        <w:t xml:space="preserve">MAEC </w:t>
      </w:r>
      <w:r w:rsidRPr="006D46BC">
        <w:rPr>
          <w:rFonts w:ascii="Times New Roman" w:hAnsi="Times New Roman" w:cs="Times New Roman"/>
          <w:b w:val="0"/>
          <w:color w:val="auto"/>
          <w:sz w:val="24"/>
        </w:rPr>
        <w:t>et les mécanismes de coopération culturelle</w:t>
      </w:r>
      <w:bookmarkEnd w:id="92"/>
    </w:p>
    <w:p w14:paraId="3C12F6D4"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Les échanges culturels </w:t>
      </w:r>
      <w:r w:rsidR="009A558C" w:rsidRPr="00D728E0">
        <w:rPr>
          <w:rFonts w:ascii="Times New Roman" w:hAnsi="Times New Roman" w:cs="Times New Roman"/>
          <w:sz w:val="24"/>
          <w:szCs w:val="24"/>
        </w:rPr>
        <w:t xml:space="preserve">entre le Bénin et la Chine </w:t>
      </w:r>
      <w:r w:rsidRPr="00D728E0">
        <w:rPr>
          <w:rFonts w:ascii="Times New Roman" w:hAnsi="Times New Roman" w:cs="Times New Roman"/>
          <w:sz w:val="24"/>
          <w:szCs w:val="24"/>
        </w:rPr>
        <w:t>ne datent pas d’aujourd’hui</w:t>
      </w:r>
      <w:r w:rsidR="008F33A0" w:rsidRPr="00D728E0">
        <w:rPr>
          <w:rFonts w:ascii="Times New Roman" w:hAnsi="Times New Roman" w:cs="Times New Roman"/>
          <w:sz w:val="24"/>
          <w:szCs w:val="24"/>
        </w:rPr>
        <w:t>.</w:t>
      </w:r>
    </w:p>
    <w:p w14:paraId="3E93F55D"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Dans le second chapitre, il sera abordé les différentes structures qui travaillent de manière à rendre effective la coopération Sino-Béninoise et les différents moyens mis en œuvre par la Chine et le Bénin pour promouvoir leurs cultures.</w:t>
      </w:r>
    </w:p>
    <w:p w14:paraId="4D38BC2A" w14:textId="77777777" w:rsidR="00A550C2" w:rsidRPr="00D728E0" w:rsidRDefault="00A550C2" w:rsidP="00725AA8">
      <w:pPr>
        <w:pStyle w:val="Titre1"/>
        <w:spacing w:before="0" w:after="200" w:line="300" w:lineRule="auto"/>
        <w:jc w:val="both"/>
        <w:rPr>
          <w:rFonts w:ascii="Times New Roman" w:hAnsi="Times New Roman" w:cs="Times New Roman"/>
          <w:color w:val="auto"/>
          <w:sz w:val="24"/>
          <w:szCs w:val="24"/>
        </w:rPr>
      </w:pPr>
      <w:bookmarkStart w:id="93" w:name="_Toc70192750"/>
      <w:bookmarkStart w:id="94" w:name="_Toc75523904"/>
      <w:r w:rsidRPr="00D728E0">
        <w:rPr>
          <w:rFonts w:ascii="Times New Roman" w:hAnsi="Times New Roman" w:cs="Times New Roman"/>
          <w:color w:val="auto"/>
          <w:sz w:val="24"/>
          <w:szCs w:val="24"/>
          <w:u w:val="single"/>
        </w:rPr>
        <w:t>Section 1</w:t>
      </w:r>
      <w:r w:rsidRPr="00D728E0">
        <w:rPr>
          <w:rFonts w:ascii="Times New Roman" w:hAnsi="Times New Roman" w:cs="Times New Roman"/>
          <w:color w:val="auto"/>
          <w:sz w:val="24"/>
          <w:szCs w:val="24"/>
        </w:rPr>
        <w:t> :</w:t>
      </w:r>
      <w:r w:rsidRPr="00D728E0">
        <w:rPr>
          <w:rFonts w:ascii="Times New Roman" w:hAnsi="Times New Roman" w:cs="Times New Roman"/>
          <w:b w:val="0"/>
          <w:color w:val="auto"/>
          <w:sz w:val="24"/>
          <w:szCs w:val="24"/>
        </w:rPr>
        <w:t xml:space="preserve"> Cadre institutionnel</w:t>
      </w:r>
      <w:bookmarkEnd w:id="93"/>
      <w:bookmarkEnd w:id="94"/>
    </w:p>
    <w:p w14:paraId="149766C2"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Cette section aborde les différentes structures qui travaillent de manière à rendre effective la coopération entre le Bénin et la Chine.</w:t>
      </w:r>
    </w:p>
    <w:p w14:paraId="0F4DEF9B" w14:textId="77777777" w:rsidR="00875D2F" w:rsidRPr="00D728E0" w:rsidRDefault="00875D2F" w:rsidP="00CD6043">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Tout étudiant en fin de formation </w:t>
      </w:r>
      <w:r w:rsidR="008700DB" w:rsidRPr="00D728E0">
        <w:rPr>
          <w:rFonts w:ascii="Times New Roman" w:hAnsi="Times New Roman" w:cs="Times New Roman"/>
          <w:sz w:val="24"/>
        </w:rPr>
        <w:t>est appelé à effectuer un stage</w:t>
      </w:r>
      <w:r w:rsidRPr="00D728E0">
        <w:rPr>
          <w:rFonts w:ascii="Times New Roman" w:hAnsi="Times New Roman" w:cs="Times New Roman"/>
          <w:sz w:val="24"/>
        </w:rPr>
        <w:t xml:space="preserve"> afin de vivre les réalités du terrain et de mettre en œuvre les connaissances acquises. C’est dans cette optique que l’Institut National des Métiers d’art, d’Archéologie et de la Culture permet à ses étudiants d’effectuer un stage académique de trois mois.</w:t>
      </w:r>
    </w:p>
    <w:p w14:paraId="3BEDB997" w14:textId="77777777" w:rsidR="00875D2F" w:rsidRPr="00D728E0" w:rsidRDefault="00875D2F"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rPr>
        <w:t>A cet effet</w:t>
      </w:r>
      <w:r w:rsidR="00A259AA" w:rsidRPr="00D728E0">
        <w:rPr>
          <w:rFonts w:ascii="Times New Roman" w:hAnsi="Times New Roman" w:cs="Times New Roman"/>
          <w:sz w:val="24"/>
        </w:rPr>
        <w:t xml:space="preserve">, notre </w:t>
      </w:r>
      <w:r w:rsidRPr="00D728E0">
        <w:rPr>
          <w:rFonts w:ascii="Times New Roman" w:hAnsi="Times New Roman" w:cs="Times New Roman"/>
          <w:sz w:val="24"/>
        </w:rPr>
        <w:t xml:space="preserve">stage s’est déroulé au Ministère des Affaires Etrangères et de la Coopération </w:t>
      </w:r>
      <w:r w:rsidR="00C8433F" w:rsidRPr="00D728E0">
        <w:rPr>
          <w:rFonts w:ascii="Times New Roman" w:hAnsi="Times New Roman" w:cs="Times New Roman"/>
          <w:sz w:val="24"/>
          <w:szCs w:val="24"/>
        </w:rPr>
        <w:t xml:space="preserve">plus précisément à la Direction de L’Asie et de l’Océanie </w:t>
      </w:r>
      <w:r w:rsidRPr="00D728E0">
        <w:rPr>
          <w:rFonts w:ascii="Times New Roman" w:hAnsi="Times New Roman" w:cs="Times New Roman"/>
          <w:sz w:val="24"/>
        </w:rPr>
        <w:t>du</w:t>
      </w:r>
      <w:r w:rsidRPr="00D728E0">
        <w:rPr>
          <w:rFonts w:ascii="Times New Roman" w:hAnsi="Times New Roman" w:cs="Times New Roman"/>
          <w:sz w:val="24"/>
          <w:szCs w:val="28"/>
        </w:rPr>
        <w:t xml:space="preserve"> lundi 12 Octobre 2020 au Mardi 12</w:t>
      </w:r>
      <w:r w:rsidR="00C760D2" w:rsidRPr="00D728E0">
        <w:rPr>
          <w:rFonts w:ascii="Times New Roman" w:hAnsi="Times New Roman" w:cs="Times New Roman"/>
          <w:sz w:val="24"/>
          <w:szCs w:val="28"/>
        </w:rPr>
        <w:t xml:space="preserve"> </w:t>
      </w:r>
      <w:r w:rsidRPr="00D728E0">
        <w:rPr>
          <w:rFonts w:ascii="Times New Roman" w:hAnsi="Times New Roman" w:cs="Times New Roman"/>
          <w:sz w:val="24"/>
          <w:szCs w:val="28"/>
        </w:rPr>
        <w:t xml:space="preserve">Janvier 2021. </w:t>
      </w:r>
    </w:p>
    <w:p w14:paraId="29F5BD1C" w14:textId="22F62F8F" w:rsidR="00875D2F" w:rsidRPr="00D728E0" w:rsidRDefault="00875D2F"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Ainsi, il sera </w:t>
      </w:r>
      <w:r w:rsidR="008B0B79" w:rsidRPr="00D728E0">
        <w:rPr>
          <w:rFonts w:ascii="Times New Roman" w:hAnsi="Times New Roman" w:cs="Times New Roman"/>
          <w:sz w:val="24"/>
          <w:szCs w:val="24"/>
        </w:rPr>
        <w:t xml:space="preserve">abordé dans la première section, </w:t>
      </w:r>
      <w:r w:rsidRPr="00D728E0">
        <w:rPr>
          <w:rFonts w:ascii="Times New Roman" w:hAnsi="Times New Roman" w:cs="Times New Roman"/>
          <w:sz w:val="24"/>
          <w:szCs w:val="24"/>
        </w:rPr>
        <w:t>le</w:t>
      </w:r>
      <w:r w:rsidR="00877FE4">
        <w:rPr>
          <w:rFonts w:ascii="Times New Roman" w:hAnsi="Times New Roman" w:cs="Times New Roman"/>
          <w:sz w:val="24"/>
          <w:szCs w:val="24"/>
        </w:rPr>
        <w:t xml:space="preserve"> cadre institutionnel et dans la</w:t>
      </w:r>
      <w:r w:rsidRPr="00D728E0">
        <w:rPr>
          <w:rFonts w:ascii="Times New Roman" w:hAnsi="Times New Roman" w:cs="Times New Roman"/>
          <w:sz w:val="24"/>
          <w:szCs w:val="24"/>
        </w:rPr>
        <w:t xml:space="preserve"> second</w:t>
      </w:r>
      <w:r w:rsidR="00877FE4">
        <w:rPr>
          <w:rFonts w:ascii="Times New Roman" w:hAnsi="Times New Roman" w:cs="Times New Roman"/>
          <w:sz w:val="24"/>
          <w:szCs w:val="24"/>
        </w:rPr>
        <w:t>e section</w:t>
      </w:r>
      <w:r w:rsidRPr="00D728E0">
        <w:rPr>
          <w:rFonts w:ascii="Times New Roman" w:hAnsi="Times New Roman" w:cs="Times New Roman"/>
          <w:sz w:val="24"/>
          <w:szCs w:val="24"/>
        </w:rPr>
        <w:t xml:space="preserve"> les mécanismes de promotions des cultures béninoises et chinoises.</w:t>
      </w:r>
    </w:p>
    <w:p w14:paraId="53649A30"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szCs w:val="24"/>
        </w:rPr>
      </w:pPr>
      <w:bookmarkStart w:id="95" w:name="_Toc70192751"/>
      <w:bookmarkStart w:id="96" w:name="_Toc75523905"/>
      <w:r w:rsidRPr="00D728E0">
        <w:rPr>
          <w:rFonts w:ascii="Times New Roman" w:hAnsi="Times New Roman" w:cs="Times New Roman"/>
          <w:b w:val="0"/>
          <w:color w:val="auto"/>
          <w:sz w:val="24"/>
          <w:szCs w:val="24"/>
          <w:u w:val="single"/>
        </w:rPr>
        <w:t>Paragraphe 1 :</w:t>
      </w:r>
      <w:r w:rsidRPr="00D728E0">
        <w:rPr>
          <w:rFonts w:ascii="Times New Roman" w:hAnsi="Times New Roman" w:cs="Times New Roman"/>
          <w:b w:val="0"/>
          <w:color w:val="auto"/>
          <w:sz w:val="24"/>
          <w:szCs w:val="24"/>
        </w:rPr>
        <w:t xml:space="preserve"> Ministère des Affaires Etrangères et de la Coopération</w:t>
      </w:r>
      <w:bookmarkEnd w:id="95"/>
      <w:bookmarkEnd w:id="96"/>
    </w:p>
    <w:p w14:paraId="557BF40F"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Le Ministère des Affaires Etrangères et de la Coopération comme tout autre ministère comporte aussi bien des missions que des attributions.</w:t>
      </w:r>
    </w:p>
    <w:p w14:paraId="0F4ECE60" w14:textId="629A3DE7" w:rsidR="00A550C2" w:rsidRPr="00D728E0" w:rsidRDefault="00CD6043" w:rsidP="00CD6043">
      <w:pPr>
        <w:spacing w:line="300" w:lineRule="auto"/>
        <w:jc w:val="both"/>
        <w:rPr>
          <w:rFonts w:ascii="Times New Roman" w:hAnsi="Times New Roman" w:cs="Times New Roman"/>
          <w:sz w:val="24"/>
        </w:rPr>
      </w:pPr>
      <w:r>
        <w:rPr>
          <w:rFonts w:ascii="Times New Roman" w:hAnsi="Times New Roman" w:cs="Times New Roman"/>
          <w:sz w:val="24"/>
        </w:rPr>
        <w:tab/>
      </w:r>
      <w:r w:rsidR="00A550C2" w:rsidRPr="00D728E0">
        <w:rPr>
          <w:rFonts w:ascii="Times New Roman" w:hAnsi="Times New Roman" w:cs="Times New Roman"/>
          <w:sz w:val="24"/>
        </w:rPr>
        <w:t xml:space="preserve">Décret N°2020-273 DU 13 MAI 2020 portant attributions, organisation et fonctionnement du Ministère des Affaires Etrangères et de la coopération. </w:t>
      </w:r>
    </w:p>
    <w:p w14:paraId="5D4FF411" w14:textId="77777777" w:rsidR="00A550C2" w:rsidRPr="00D728E0" w:rsidRDefault="00A550C2" w:rsidP="00F06A96">
      <w:pPr>
        <w:pStyle w:val="Paragraphedeliste"/>
        <w:numPr>
          <w:ilvl w:val="0"/>
          <w:numId w:val="3"/>
        </w:numPr>
        <w:tabs>
          <w:tab w:val="left" w:pos="1276"/>
        </w:tabs>
        <w:spacing w:line="300" w:lineRule="auto"/>
        <w:contextualSpacing w:val="0"/>
        <w:jc w:val="both"/>
        <w:outlineLvl w:val="1"/>
        <w:rPr>
          <w:rFonts w:ascii="Times New Roman" w:hAnsi="Times New Roman" w:cs="Times New Roman"/>
          <w:sz w:val="24"/>
        </w:rPr>
      </w:pPr>
      <w:bookmarkStart w:id="97" w:name="_Toc66276629"/>
      <w:bookmarkStart w:id="98" w:name="_Toc70192752"/>
      <w:bookmarkStart w:id="99" w:name="_Toc75523906"/>
      <w:r w:rsidRPr="00D728E0">
        <w:rPr>
          <w:rFonts w:ascii="Times New Roman" w:hAnsi="Times New Roman" w:cs="Times New Roman"/>
          <w:sz w:val="24"/>
          <w:u w:val="single"/>
        </w:rPr>
        <w:t>Historique, mission et attributions</w:t>
      </w:r>
      <w:bookmarkEnd w:id="97"/>
      <w:bookmarkEnd w:id="98"/>
      <w:bookmarkEnd w:id="99"/>
    </w:p>
    <w:p w14:paraId="5F531D0C" w14:textId="77777777" w:rsidR="00A550C2" w:rsidRPr="00D728E0" w:rsidRDefault="00A550C2" w:rsidP="00F06A96">
      <w:pPr>
        <w:pStyle w:val="Paragraphedeliste"/>
        <w:numPr>
          <w:ilvl w:val="0"/>
          <w:numId w:val="4"/>
        </w:numPr>
        <w:spacing w:line="300" w:lineRule="auto"/>
        <w:ind w:left="993"/>
        <w:contextualSpacing w:val="0"/>
        <w:jc w:val="both"/>
        <w:outlineLvl w:val="1"/>
        <w:rPr>
          <w:rFonts w:ascii="Times New Roman" w:hAnsi="Times New Roman" w:cs="Times New Roman"/>
          <w:sz w:val="24"/>
          <w:u w:val="single"/>
        </w:rPr>
      </w:pPr>
      <w:bookmarkStart w:id="100" w:name="_Toc66276630"/>
      <w:bookmarkStart w:id="101" w:name="_Toc66289008"/>
      <w:bookmarkStart w:id="102" w:name="_Toc66320466"/>
      <w:bookmarkStart w:id="103" w:name="_Toc70192753"/>
      <w:bookmarkStart w:id="104" w:name="_Toc70368659"/>
      <w:bookmarkStart w:id="105" w:name="_Toc70422282"/>
      <w:bookmarkStart w:id="106" w:name="_Toc70422805"/>
      <w:bookmarkStart w:id="107" w:name="_Toc75523907"/>
      <w:r w:rsidRPr="00D728E0">
        <w:rPr>
          <w:rFonts w:ascii="Times New Roman" w:hAnsi="Times New Roman" w:cs="Times New Roman"/>
          <w:sz w:val="24"/>
          <w:u w:val="single"/>
        </w:rPr>
        <w:t>Historique</w:t>
      </w:r>
      <w:bookmarkEnd w:id="100"/>
      <w:bookmarkEnd w:id="101"/>
      <w:bookmarkEnd w:id="102"/>
      <w:bookmarkEnd w:id="103"/>
      <w:bookmarkEnd w:id="104"/>
      <w:bookmarkEnd w:id="105"/>
      <w:bookmarkEnd w:id="106"/>
      <w:bookmarkEnd w:id="107"/>
    </w:p>
    <w:p w14:paraId="128E2C47" w14:textId="77777777" w:rsidR="004A1AFC" w:rsidRPr="00D728E0" w:rsidRDefault="004A1AFC" w:rsidP="00CD6043">
      <w:pPr>
        <w:spacing w:line="300" w:lineRule="auto"/>
        <w:ind w:firstLine="633"/>
        <w:jc w:val="both"/>
        <w:rPr>
          <w:rFonts w:ascii="Times New Roman" w:eastAsia="Times New Roman" w:hAnsi="Times New Roman" w:cs="Times New Roman"/>
          <w:color w:val="000000"/>
          <w:sz w:val="24"/>
          <w:szCs w:val="28"/>
        </w:rPr>
      </w:pPr>
      <w:r w:rsidRPr="00D728E0">
        <w:rPr>
          <w:rFonts w:ascii="Times New Roman" w:eastAsia="Times New Roman" w:hAnsi="Times New Roman" w:cs="Times New Roman"/>
          <w:color w:val="000000"/>
          <w:sz w:val="24"/>
          <w:szCs w:val="28"/>
        </w:rPr>
        <w:t>Créé en 1960, par le décret n° 387 du 30 décembre 1960 à Porto Novo, le Ministère des Affaires Étrangères et de la Coopération a connu en raison de la complexité de l’action diplomatique et de la politique étrangère plusieurs dénominations. D’abord connu sous le nom de Ministère des Affaires Etrangères (MAE) en 1960, il devint Ministère des Affaires Étrangères et de la Coopération par le décret n°97-93 du 28 février 1997.  Dans le souci de suivre le courant d’intégration africaine après la création de l’Union Africaine en 2002, il prit la dénomination Ministère des Affaires Etrangères et de l’Intégration Africaine (MAEIA) par le décret n°2004-094 du 24 février 2004. En 2006, il reprit sa première dénomination (MAE) par le décret n°2006-748 du 31 décembre 2006 portant attributions, organisation et fonctionnement du Ministère des Affaires Etrangères. Mais suite au remaniement ministériel, il prit le nom de Ministère des Affaires Étrangères, de l’Intégration Africaine, de la francophonie et des Béninois de l’Extérieur  (MAEIAFBE). De nombreux efforts ayant été faits dans le cadre de l’intégration africaine, les objectifs ont été rehaussés mettant beaucoup plus l’accent sur l’aspect co</w:t>
      </w:r>
      <w:r w:rsidR="00E67632" w:rsidRPr="00D728E0">
        <w:rPr>
          <w:rFonts w:ascii="Times New Roman" w:eastAsia="Times New Roman" w:hAnsi="Times New Roman" w:cs="Times New Roman"/>
          <w:color w:val="000000"/>
          <w:sz w:val="24"/>
          <w:szCs w:val="28"/>
        </w:rPr>
        <w:t>opération de la mission du MAEC</w:t>
      </w:r>
      <w:r w:rsidRPr="00D728E0">
        <w:rPr>
          <w:rFonts w:ascii="Times New Roman" w:eastAsia="Times New Roman" w:hAnsi="Times New Roman" w:cs="Times New Roman"/>
          <w:color w:val="000000"/>
          <w:sz w:val="24"/>
          <w:szCs w:val="28"/>
        </w:rPr>
        <w:t>.</w:t>
      </w:r>
      <w:r w:rsidR="00E67632" w:rsidRPr="00D728E0">
        <w:rPr>
          <w:rFonts w:ascii="Times New Roman" w:eastAsia="Times New Roman" w:hAnsi="Times New Roman" w:cs="Times New Roman"/>
          <w:color w:val="000000"/>
          <w:sz w:val="24"/>
          <w:szCs w:val="28"/>
        </w:rPr>
        <w:t xml:space="preserve"> </w:t>
      </w:r>
      <w:r w:rsidRPr="00D728E0">
        <w:rPr>
          <w:rFonts w:ascii="Times New Roman" w:eastAsia="Times New Roman" w:hAnsi="Times New Roman" w:cs="Times New Roman"/>
          <w:color w:val="000000"/>
          <w:sz w:val="24"/>
          <w:szCs w:val="28"/>
        </w:rPr>
        <w:t>Ainsi, depuis 2016, il est appelé Ministère des Affaires Étrangères et de la Coopération par le décret n°423 du 20 juillet 2016 portant attributions, organisation et fonctionnement du Ministère des Affaires Étrangères avec l’arrivée du nouveau gouvernement mis en place le 7 avril 2016. Le texte qui fixe désormais les attributions et organise le fonctionnement du ministère est le décret n°2020-273 du 13 mai 2020 portant attributions, organisation et fonctionnement du Ministère des Affaires Etrangères et de la Coopération.</w:t>
      </w:r>
    </w:p>
    <w:p w14:paraId="73456E3D" w14:textId="31B9B65E" w:rsidR="00A550C2" w:rsidRPr="00CD6043" w:rsidRDefault="00CD6043" w:rsidP="00CD6043">
      <w:pPr>
        <w:tabs>
          <w:tab w:val="left" w:pos="284"/>
        </w:tabs>
        <w:spacing w:line="300" w:lineRule="auto"/>
        <w:jc w:val="both"/>
        <w:rPr>
          <w:rFonts w:ascii="Times New Roman" w:hAnsi="Times New Roman" w:cs="Times New Roman"/>
          <w:sz w:val="24"/>
        </w:rPr>
      </w:pPr>
      <w:r>
        <w:rPr>
          <w:rFonts w:ascii="Times New Roman" w:eastAsia="Times New Roman" w:hAnsi="Times New Roman" w:cs="Times New Roman"/>
          <w:color w:val="000000"/>
          <w:sz w:val="24"/>
          <w:szCs w:val="28"/>
        </w:rPr>
        <w:tab/>
      </w:r>
      <w:r>
        <w:rPr>
          <w:rFonts w:ascii="Times New Roman" w:eastAsia="Times New Roman" w:hAnsi="Times New Roman" w:cs="Times New Roman"/>
          <w:color w:val="000000"/>
          <w:sz w:val="24"/>
          <w:szCs w:val="28"/>
        </w:rPr>
        <w:tab/>
      </w:r>
      <w:r w:rsidR="00A550C2" w:rsidRPr="00CD6043">
        <w:rPr>
          <w:rFonts w:ascii="Times New Roman" w:eastAsia="Times New Roman" w:hAnsi="Times New Roman" w:cs="Times New Roman"/>
          <w:color w:val="000000"/>
          <w:sz w:val="24"/>
          <w:szCs w:val="28"/>
        </w:rPr>
        <w:t xml:space="preserve">Vingt-sept (27) ministres se sont </w:t>
      </w:r>
      <w:proofErr w:type="gramStart"/>
      <w:r w:rsidR="00A550C2" w:rsidRPr="00CD6043">
        <w:rPr>
          <w:rFonts w:ascii="Times New Roman" w:eastAsia="Times New Roman" w:hAnsi="Times New Roman" w:cs="Times New Roman"/>
          <w:color w:val="000000"/>
          <w:sz w:val="24"/>
          <w:szCs w:val="28"/>
        </w:rPr>
        <w:t>succédés</w:t>
      </w:r>
      <w:proofErr w:type="gramEnd"/>
      <w:r w:rsidR="00A550C2" w:rsidRPr="00CD6043">
        <w:rPr>
          <w:rFonts w:ascii="Times New Roman" w:eastAsia="Times New Roman" w:hAnsi="Times New Roman" w:cs="Times New Roman"/>
          <w:color w:val="000000"/>
          <w:sz w:val="24"/>
          <w:szCs w:val="28"/>
        </w:rPr>
        <w:t xml:space="preserve"> à la tête du ministère de 1960 à ce jour. L’actuel ministre en fonction depuis le 7 avril 2016 est Monsieur Aurélien AGBENONCI.</w:t>
      </w:r>
    </w:p>
    <w:p w14:paraId="49A3212E" w14:textId="77777777" w:rsidR="00A550C2" w:rsidRPr="00D728E0" w:rsidRDefault="00A550C2" w:rsidP="00F06A96">
      <w:pPr>
        <w:pStyle w:val="Paragraphedeliste"/>
        <w:numPr>
          <w:ilvl w:val="0"/>
          <w:numId w:val="4"/>
        </w:numPr>
        <w:tabs>
          <w:tab w:val="left" w:pos="851"/>
        </w:tabs>
        <w:spacing w:line="300" w:lineRule="auto"/>
        <w:contextualSpacing w:val="0"/>
        <w:jc w:val="both"/>
        <w:outlineLvl w:val="1"/>
        <w:rPr>
          <w:rFonts w:ascii="Times New Roman" w:hAnsi="Times New Roman" w:cs="Times New Roman"/>
          <w:sz w:val="24"/>
          <w:u w:val="single"/>
        </w:rPr>
      </w:pPr>
      <w:bookmarkStart w:id="108" w:name="_Toc66276631"/>
      <w:bookmarkStart w:id="109" w:name="_Toc66289009"/>
      <w:bookmarkStart w:id="110" w:name="_Toc66320467"/>
      <w:bookmarkStart w:id="111" w:name="_Toc70192754"/>
      <w:bookmarkStart w:id="112" w:name="_Toc70368660"/>
      <w:bookmarkStart w:id="113" w:name="_Toc70422283"/>
      <w:bookmarkStart w:id="114" w:name="_Toc70422806"/>
      <w:bookmarkStart w:id="115" w:name="_Toc75523908"/>
      <w:r w:rsidRPr="00D728E0">
        <w:rPr>
          <w:rFonts w:ascii="Times New Roman" w:hAnsi="Times New Roman" w:cs="Times New Roman"/>
          <w:sz w:val="24"/>
          <w:u w:val="single"/>
        </w:rPr>
        <w:t>Mission</w:t>
      </w:r>
      <w:bookmarkEnd w:id="108"/>
      <w:bookmarkEnd w:id="109"/>
      <w:bookmarkEnd w:id="110"/>
      <w:bookmarkEnd w:id="111"/>
      <w:bookmarkEnd w:id="112"/>
      <w:bookmarkEnd w:id="113"/>
      <w:bookmarkEnd w:id="114"/>
      <w:bookmarkEnd w:id="115"/>
    </w:p>
    <w:p w14:paraId="123CC7D7" w14:textId="3C960CF0" w:rsidR="00A550C2" w:rsidRPr="00D728E0" w:rsidRDefault="00CD6043" w:rsidP="00CD6043">
      <w:pPr>
        <w:spacing w:line="300" w:lineRule="auto"/>
        <w:ind w:firstLine="284"/>
        <w:jc w:val="both"/>
        <w:rPr>
          <w:rFonts w:ascii="Times New Roman" w:hAnsi="Times New Roman" w:cs="Times New Roman"/>
          <w:sz w:val="24"/>
        </w:rPr>
      </w:pPr>
      <w:r>
        <w:rPr>
          <w:rFonts w:ascii="Times New Roman" w:hAnsi="Times New Roman" w:cs="Times New Roman"/>
          <w:sz w:val="24"/>
        </w:rPr>
        <w:tab/>
      </w:r>
      <w:r w:rsidR="00A550C2" w:rsidRPr="00D728E0">
        <w:rPr>
          <w:rFonts w:ascii="Times New Roman" w:hAnsi="Times New Roman" w:cs="Times New Roman"/>
          <w:sz w:val="24"/>
        </w:rPr>
        <w:t>Décret N°2020-273 DU 13 MAI 2020 portant attributions, organisation et fonctionnement du Ministère des Affaires Etrangères et de la coopération.</w:t>
      </w:r>
    </w:p>
    <w:p w14:paraId="40CB4CAF" w14:textId="77777777" w:rsidR="00A550C2" w:rsidRPr="00D728E0" w:rsidRDefault="00A550C2" w:rsidP="00CD6043">
      <w:pPr>
        <w:spacing w:line="300" w:lineRule="auto"/>
        <w:ind w:firstLine="708"/>
        <w:jc w:val="both"/>
        <w:rPr>
          <w:rFonts w:ascii="Times New Roman" w:hAnsi="Times New Roman" w:cs="Times New Roman"/>
          <w:sz w:val="24"/>
          <w:szCs w:val="28"/>
        </w:rPr>
      </w:pPr>
      <w:r w:rsidRPr="00D728E0">
        <w:rPr>
          <w:rFonts w:ascii="Times New Roman" w:hAnsi="Times New Roman" w:cs="Times New Roman"/>
          <w:sz w:val="24"/>
          <w:szCs w:val="28"/>
        </w:rPr>
        <w:t xml:space="preserve">Le Ministère des Affaires Etrangères et de la Coopération a pour mission d’élaborer et de mettre en œuvre la politique extérieure du Gouvernement dans les domaines de la </w:t>
      </w:r>
      <w:r w:rsidRPr="00D728E0">
        <w:rPr>
          <w:rFonts w:ascii="Times New Roman" w:hAnsi="Times New Roman" w:cs="Times New Roman"/>
          <w:sz w:val="24"/>
          <w:szCs w:val="24"/>
        </w:rPr>
        <w:t>coopération bilatérale et multilatérale</w:t>
      </w:r>
      <w:r w:rsidRPr="00D728E0">
        <w:rPr>
          <w:rFonts w:ascii="Times New Roman" w:hAnsi="Times New Roman" w:cs="Times New Roman"/>
          <w:sz w:val="24"/>
          <w:szCs w:val="28"/>
        </w:rPr>
        <w:t>, de la coopération décentralisée, de l’intégration régionale et africaine, de la représentation et de la protection des intérêts du Bénin et de ceux des ressortissants béninois à l’étranger, de la diplomatie économique et culturelle, conformément aux lois et règlements en vigueur en République du Bénin.</w:t>
      </w:r>
    </w:p>
    <w:p w14:paraId="5249BDA6" w14:textId="77777777" w:rsidR="00A550C2" w:rsidRPr="00D728E0" w:rsidRDefault="00A550C2" w:rsidP="00F06A96">
      <w:pPr>
        <w:pStyle w:val="Paragraphedeliste"/>
        <w:numPr>
          <w:ilvl w:val="0"/>
          <w:numId w:val="4"/>
        </w:numPr>
        <w:spacing w:line="300" w:lineRule="auto"/>
        <w:contextualSpacing w:val="0"/>
        <w:jc w:val="both"/>
        <w:outlineLvl w:val="1"/>
        <w:rPr>
          <w:rFonts w:ascii="Times New Roman" w:hAnsi="Times New Roman" w:cs="Times New Roman"/>
          <w:sz w:val="24"/>
          <w:u w:val="single"/>
        </w:rPr>
      </w:pPr>
      <w:bookmarkStart w:id="116" w:name="_Toc66276632"/>
      <w:bookmarkStart w:id="117" w:name="_Toc66289010"/>
      <w:bookmarkStart w:id="118" w:name="_Toc66320468"/>
      <w:bookmarkStart w:id="119" w:name="_Toc70192755"/>
      <w:bookmarkStart w:id="120" w:name="_Toc70368661"/>
      <w:bookmarkStart w:id="121" w:name="_Toc70422284"/>
      <w:bookmarkStart w:id="122" w:name="_Toc70422807"/>
      <w:bookmarkStart w:id="123" w:name="_Toc75523909"/>
      <w:r w:rsidRPr="00D728E0">
        <w:rPr>
          <w:rFonts w:ascii="Times New Roman" w:hAnsi="Times New Roman" w:cs="Times New Roman"/>
          <w:sz w:val="24"/>
          <w:u w:val="single"/>
        </w:rPr>
        <w:t>Attributions</w:t>
      </w:r>
      <w:bookmarkEnd w:id="116"/>
      <w:bookmarkEnd w:id="117"/>
      <w:bookmarkEnd w:id="118"/>
      <w:bookmarkEnd w:id="119"/>
      <w:bookmarkEnd w:id="120"/>
      <w:bookmarkEnd w:id="121"/>
      <w:bookmarkEnd w:id="122"/>
      <w:bookmarkEnd w:id="123"/>
    </w:p>
    <w:p w14:paraId="71FD6E9B" w14:textId="4EA576F3" w:rsidR="00A550C2" w:rsidRPr="00CD6043" w:rsidRDefault="00A550C2" w:rsidP="00CD6043">
      <w:pPr>
        <w:autoSpaceDE w:val="0"/>
        <w:autoSpaceDN w:val="0"/>
        <w:adjustRightInd w:val="0"/>
        <w:spacing w:line="300" w:lineRule="auto"/>
        <w:ind w:firstLine="567"/>
        <w:jc w:val="both"/>
        <w:rPr>
          <w:rFonts w:ascii="Times New Roman" w:hAnsi="Times New Roman" w:cs="Times New Roman"/>
          <w:color w:val="37383B"/>
          <w:sz w:val="24"/>
          <w:szCs w:val="28"/>
        </w:rPr>
      </w:pPr>
      <w:r w:rsidRPr="00CD6043">
        <w:rPr>
          <w:rFonts w:ascii="Times New Roman" w:hAnsi="Times New Roman" w:cs="Times New Roman"/>
          <w:sz w:val="24"/>
        </w:rPr>
        <w:t>A ce titre, il e</w:t>
      </w:r>
      <w:r w:rsidR="00650760" w:rsidRPr="00CD6043">
        <w:rPr>
          <w:rFonts w:ascii="Times New Roman" w:hAnsi="Times New Roman" w:cs="Times New Roman"/>
          <w:sz w:val="24"/>
        </w:rPr>
        <w:t>s</w:t>
      </w:r>
      <w:r w:rsidRPr="00CD6043">
        <w:rPr>
          <w:rFonts w:ascii="Times New Roman" w:hAnsi="Times New Roman" w:cs="Times New Roman"/>
          <w:sz w:val="24"/>
        </w:rPr>
        <w:t>t chargé de :</w:t>
      </w:r>
    </w:p>
    <w:p w14:paraId="22892054"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veille</w:t>
      </w:r>
      <w:r w:rsidRPr="00CD6043">
        <w:rPr>
          <w:rFonts w:ascii="Times New Roman" w:hAnsi="Times New Roman" w:cs="Times New Roman"/>
          <w:color w:val="37383B"/>
          <w:sz w:val="24"/>
          <w:szCs w:val="28"/>
        </w:rPr>
        <w:t xml:space="preserve">r </w:t>
      </w:r>
      <w:r w:rsidRPr="00D728E0">
        <w:rPr>
          <w:rFonts w:ascii="Times New Roman" w:hAnsi="Times New Roman" w:cs="Times New Roman"/>
          <w:color w:val="37383B"/>
          <w:sz w:val="24"/>
          <w:szCs w:val="28"/>
        </w:rPr>
        <w:t>à l</w:t>
      </w:r>
      <w:r w:rsidRPr="00CD6043">
        <w:rPr>
          <w:rFonts w:ascii="Times New Roman" w:hAnsi="Times New Roman" w:cs="Times New Roman"/>
          <w:color w:val="37383B"/>
          <w:sz w:val="24"/>
          <w:szCs w:val="28"/>
        </w:rPr>
        <w:t>'</w:t>
      </w:r>
      <w:r w:rsidRPr="00D728E0">
        <w:rPr>
          <w:rFonts w:ascii="Times New Roman" w:hAnsi="Times New Roman" w:cs="Times New Roman"/>
          <w:color w:val="37383B"/>
          <w:sz w:val="24"/>
          <w:szCs w:val="28"/>
        </w:rPr>
        <w:t xml:space="preserve">unité </w:t>
      </w:r>
      <w:r w:rsidRPr="00CD6043">
        <w:rPr>
          <w:rFonts w:ascii="Times New Roman" w:hAnsi="Times New Roman" w:cs="Times New Roman"/>
          <w:color w:val="37383B"/>
          <w:sz w:val="24"/>
          <w:szCs w:val="28"/>
        </w:rPr>
        <w:t xml:space="preserve">et à </w:t>
      </w:r>
      <w:r w:rsidRPr="00D728E0">
        <w:rPr>
          <w:rFonts w:ascii="Times New Roman" w:hAnsi="Times New Roman" w:cs="Times New Roman"/>
          <w:color w:val="37383B"/>
          <w:sz w:val="24"/>
          <w:szCs w:val="28"/>
        </w:rPr>
        <w:t>la cohérence de l'action d</w:t>
      </w:r>
      <w:r w:rsidRPr="00CD6043">
        <w:rPr>
          <w:rFonts w:ascii="Times New Roman" w:hAnsi="Times New Roman" w:cs="Times New Roman"/>
          <w:color w:val="37383B"/>
          <w:sz w:val="24"/>
          <w:szCs w:val="28"/>
        </w:rPr>
        <w:t>i</w:t>
      </w:r>
      <w:r w:rsidRPr="00D728E0">
        <w:rPr>
          <w:rFonts w:ascii="Times New Roman" w:hAnsi="Times New Roman" w:cs="Times New Roman"/>
          <w:color w:val="37383B"/>
          <w:sz w:val="24"/>
          <w:szCs w:val="28"/>
        </w:rPr>
        <w:t>pl</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matique</w:t>
      </w:r>
      <w:r w:rsidR="00DE7E1D" w:rsidRPr="00D728E0">
        <w:rPr>
          <w:rFonts w:ascii="Times New Roman" w:hAnsi="Times New Roman" w:cs="Times New Roman"/>
          <w:color w:val="37383B"/>
          <w:sz w:val="24"/>
          <w:szCs w:val="28"/>
        </w:rPr>
        <w:t xml:space="preserve"> </w:t>
      </w:r>
      <w:r w:rsidRPr="00D728E0">
        <w:rPr>
          <w:rFonts w:ascii="Times New Roman" w:hAnsi="Times New Roman" w:cs="Times New Roman"/>
          <w:color w:val="37383B"/>
          <w:sz w:val="24"/>
          <w:szCs w:val="28"/>
        </w:rPr>
        <w:t>du Bénin;</w:t>
      </w:r>
    </w:p>
    <w:p w14:paraId="01A9FF46" w14:textId="77777777" w:rsidR="00A550C2" w:rsidRPr="00CD6043"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assu</w:t>
      </w:r>
      <w:r w:rsidRPr="00CD6043">
        <w:rPr>
          <w:rFonts w:ascii="Times New Roman" w:hAnsi="Times New Roman" w:cs="Times New Roman"/>
          <w:color w:val="37383B"/>
          <w:sz w:val="24"/>
          <w:szCs w:val="28"/>
        </w:rPr>
        <w:t>r</w:t>
      </w:r>
      <w:r w:rsidRPr="00D728E0">
        <w:rPr>
          <w:rFonts w:ascii="Times New Roman" w:hAnsi="Times New Roman" w:cs="Times New Roman"/>
          <w:color w:val="37383B"/>
          <w:sz w:val="24"/>
          <w:szCs w:val="28"/>
        </w:rPr>
        <w:t>er le ray</w:t>
      </w:r>
      <w:r w:rsidRPr="00CD6043">
        <w:rPr>
          <w:rFonts w:ascii="Times New Roman" w:hAnsi="Times New Roman" w:cs="Times New Roman"/>
          <w:color w:val="37383B"/>
          <w:sz w:val="24"/>
          <w:szCs w:val="28"/>
        </w:rPr>
        <w:t>on</w:t>
      </w:r>
      <w:r w:rsidRPr="00D728E0">
        <w:rPr>
          <w:rFonts w:ascii="Times New Roman" w:hAnsi="Times New Roman" w:cs="Times New Roman"/>
          <w:color w:val="37383B"/>
          <w:sz w:val="24"/>
          <w:szCs w:val="28"/>
        </w:rPr>
        <w:t>nement du Bénin dans le monde et sa contributi</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n à l</w:t>
      </w:r>
      <w:r w:rsidRPr="00CD6043">
        <w:rPr>
          <w:rFonts w:ascii="Times New Roman" w:hAnsi="Times New Roman" w:cs="Times New Roman"/>
          <w:color w:val="37383B"/>
          <w:sz w:val="24"/>
          <w:szCs w:val="28"/>
        </w:rPr>
        <w:t xml:space="preserve">a défense </w:t>
      </w:r>
      <w:r w:rsidRPr="00D728E0">
        <w:rPr>
          <w:rFonts w:ascii="Times New Roman" w:hAnsi="Times New Roman" w:cs="Times New Roman"/>
          <w:color w:val="37383B"/>
          <w:sz w:val="24"/>
          <w:szCs w:val="28"/>
        </w:rPr>
        <w:t>d</w:t>
      </w:r>
      <w:r w:rsidRPr="00CD6043">
        <w:rPr>
          <w:rFonts w:ascii="Times New Roman" w:hAnsi="Times New Roman" w:cs="Times New Roman"/>
          <w:color w:val="37383B"/>
          <w:sz w:val="24"/>
          <w:szCs w:val="28"/>
        </w:rPr>
        <w:t xml:space="preserve">e la </w:t>
      </w:r>
      <w:r w:rsidRPr="00D728E0">
        <w:rPr>
          <w:rFonts w:ascii="Times New Roman" w:hAnsi="Times New Roman" w:cs="Times New Roman"/>
          <w:color w:val="37383B"/>
          <w:sz w:val="24"/>
          <w:szCs w:val="28"/>
        </w:rPr>
        <w:t xml:space="preserve">paix </w:t>
      </w:r>
      <w:r w:rsidRPr="00CD6043">
        <w:rPr>
          <w:rFonts w:ascii="Times New Roman" w:hAnsi="Times New Roman" w:cs="Times New Roman"/>
          <w:color w:val="37383B"/>
          <w:sz w:val="24"/>
          <w:szCs w:val="28"/>
        </w:rPr>
        <w:t>e</w:t>
      </w:r>
      <w:r w:rsidRPr="00D728E0">
        <w:rPr>
          <w:rFonts w:ascii="Times New Roman" w:hAnsi="Times New Roman" w:cs="Times New Roman"/>
          <w:color w:val="37383B"/>
          <w:sz w:val="24"/>
          <w:szCs w:val="28"/>
        </w:rPr>
        <w:t>t</w:t>
      </w:r>
      <w:r w:rsidRPr="00CD6043">
        <w:rPr>
          <w:rFonts w:ascii="Times New Roman" w:hAnsi="Times New Roman" w:cs="Times New Roman"/>
          <w:color w:val="37383B"/>
          <w:sz w:val="24"/>
          <w:szCs w:val="28"/>
        </w:rPr>
        <w:t>.</w:t>
      </w:r>
      <w:r w:rsidRPr="00D728E0">
        <w:rPr>
          <w:rFonts w:ascii="Times New Roman" w:hAnsi="Times New Roman" w:cs="Times New Roman"/>
          <w:color w:val="37383B"/>
          <w:sz w:val="24"/>
          <w:szCs w:val="28"/>
        </w:rPr>
        <w:t>de la s</w:t>
      </w:r>
      <w:r w:rsidRPr="00CD6043">
        <w:rPr>
          <w:rFonts w:ascii="Times New Roman" w:hAnsi="Times New Roman" w:cs="Times New Roman"/>
          <w:color w:val="37383B"/>
          <w:sz w:val="24"/>
          <w:szCs w:val="28"/>
        </w:rPr>
        <w:t>écu</w:t>
      </w:r>
      <w:r w:rsidRPr="00D728E0">
        <w:rPr>
          <w:rFonts w:ascii="Times New Roman" w:hAnsi="Times New Roman" w:cs="Times New Roman"/>
          <w:color w:val="37383B"/>
          <w:sz w:val="24"/>
          <w:szCs w:val="28"/>
        </w:rPr>
        <w:t>r</w:t>
      </w:r>
      <w:r w:rsidRPr="00CD6043">
        <w:rPr>
          <w:rFonts w:ascii="Times New Roman" w:hAnsi="Times New Roman" w:cs="Times New Roman"/>
          <w:color w:val="37383B"/>
          <w:sz w:val="24"/>
          <w:szCs w:val="28"/>
        </w:rPr>
        <w:t>i</w:t>
      </w:r>
      <w:r w:rsidRPr="00D728E0">
        <w:rPr>
          <w:rFonts w:ascii="Times New Roman" w:hAnsi="Times New Roman" w:cs="Times New Roman"/>
          <w:color w:val="37383B"/>
          <w:sz w:val="24"/>
          <w:szCs w:val="28"/>
        </w:rPr>
        <w:t>té dans le monde;</w:t>
      </w:r>
    </w:p>
    <w:p w14:paraId="71B2E237"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diriger l'e</w:t>
      </w:r>
      <w:r w:rsidRPr="00CD6043">
        <w:rPr>
          <w:rFonts w:ascii="Times New Roman" w:hAnsi="Times New Roman" w:cs="Times New Roman"/>
          <w:color w:val="37383B"/>
          <w:sz w:val="24"/>
          <w:szCs w:val="28"/>
        </w:rPr>
        <w:t>n</w:t>
      </w:r>
      <w:r w:rsidRPr="00D728E0">
        <w:rPr>
          <w:rFonts w:ascii="Times New Roman" w:hAnsi="Times New Roman" w:cs="Times New Roman"/>
          <w:color w:val="37383B"/>
          <w:sz w:val="24"/>
          <w:szCs w:val="28"/>
        </w:rPr>
        <w:t>semb</w:t>
      </w:r>
      <w:r w:rsidRPr="00CD6043">
        <w:rPr>
          <w:rFonts w:ascii="Times New Roman" w:hAnsi="Times New Roman" w:cs="Times New Roman"/>
          <w:color w:val="37383B"/>
          <w:sz w:val="24"/>
          <w:szCs w:val="28"/>
        </w:rPr>
        <w:t xml:space="preserve">le </w:t>
      </w:r>
      <w:r w:rsidRPr="00D728E0">
        <w:rPr>
          <w:rFonts w:ascii="Times New Roman" w:hAnsi="Times New Roman" w:cs="Times New Roman"/>
          <w:color w:val="37383B"/>
          <w:sz w:val="24"/>
          <w:szCs w:val="28"/>
        </w:rPr>
        <w:t>d</w:t>
      </w:r>
      <w:r w:rsidRPr="00CD6043">
        <w:rPr>
          <w:rFonts w:ascii="Times New Roman" w:hAnsi="Times New Roman" w:cs="Times New Roman"/>
          <w:color w:val="37383B"/>
          <w:sz w:val="24"/>
          <w:szCs w:val="28"/>
        </w:rPr>
        <w:t>es aff</w:t>
      </w:r>
      <w:r w:rsidRPr="00D728E0">
        <w:rPr>
          <w:rFonts w:ascii="Times New Roman" w:hAnsi="Times New Roman" w:cs="Times New Roman"/>
          <w:color w:val="37383B"/>
          <w:sz w:val="24"/>
          <w:szCs w:val="28"/>
        </w:rPr>
        <w:t>aires touchant aux relat</w:t>
      </w:r>
      <w:r w:rsidRPr="00CD6043">
        <w:rPr>
          <w:rFonts w:ascii="Times New Roman" w:hAnsi="Times New Roman" w:cs="Times New Roman"/>
          <w:color w:val="37383B"/>
          <w:sz w:val="24"/>
          <w:szCs w:val="28"/>
        </w:rPr>
        <w:t>i</w:t>
      </w:r>
      <w:r w:rsidRPr="00D728E0">
        <w:rPr>
          <w:rFonts w:ascii="Times New Roman" w:hAnsi="Times New Roman" w:cs="Times New Roman"/>
          <w:color w:val="37383B"/>
          <w:sz w:val="24"/>
          <w:szCs w:val="28"/>
        </w:rPr>
        <w:t xml:space="preserve">ons du Bénin avec </w:t>
      </w:r>
      <w:r w:rsidRPr="00CD6043">
        <w:rPr>
          <w:rFonts w:ascii="Times New Roman" w:hAnsi="Times New Roman" w:cs="Times New Roman"/>
          <w:color w:val="37383B"/>
          <w:sz w:val="24"/>
          <w:szCs w:val="28"/>
        </w:rPr>
        <w:t>l</w:t>
      </w:r>
      <w:r w:rsidRPr="00D728E0">
        <w:rPr>
          <w:rFonts w:ascii="Times New Roman" w:hAnsi="Times New Roman" w:cs="Times New Roman"/>
          <w:color w:val="37383B"/>
          <w:sz w:val="24"/>
          <w:szCs w:val="28"/>
        </w:rPr>
        <w:t>es Etats et a</w:t>
      </w:r>
      <w:r w:rsidRPr="00CD6043">
        <w:rPr>
          <w:rFonts w:ascii="Times New Roman" w:hAnsi="Times New Roman" w:cs="Times New Roman"/>
          <w:color w:val="37383B"/>
          <w:sz w:val="24"/>
          <w:szCs w:val="28"/>
        </w:rPr>
        <w:t>v</w:t>
      </w:r>
      <w:r w:rsidRPr="00D728E0">
        <w:rPr>
          <w:rFonts w:ascii="Times New Roman" w:hAnsi="Times New Roman" w:cs="Times New Roman"/>
          <w:color w:val="37383B"/>
          <w:sz w:val="24"/>
          <w:szCs w:val="28"/>
        </w:rPr>
        <w:t xml:space="preserve">ec </w:t>
      </w:r>
      <w:r w:rsidRPr="00CD6043">
        <w:rPr>
          <w:rFonts w:ascii="Times New Roman" w:hAnsi="Times New Roman" w:cs="Times New Roman"/>
          <w:color w:val="37383B"/>
          <w:sz w:val="24"/>
          <w:szCs w:val="28"/>
        </w:rPr>
        <w:t>l</w:t>
      </w:r>
      <w:r w:rsidRPr="00D728E0">
        <w:rPr>
          <w:rFonts w:ascii="Times New Roman" w:hAnsi="Times New Roman" w:cs="Times New Roman"/>
          <w:color w:val="37383B"/>
          <w:sz w:val="24"/>
          <w:szCs w:val="28"/>
        </w:rPr>
        <w:t>es instit</w:t>
      </w:r>
      <w:r w:rsidRPr="00CD6043">
        <w:rPr>
          <w:rFonts w:ascii="Times New Roman" w:hAnsi="Times New Roman" w:cs="Times New Roman"/>
          <w:color w:val="37383B"/>
          <w:sz w:val="24"/>
          <w:szCs w:val="28"/>
        </w:rPr>
        <w:t>u</w:t>
      </w:r>
      <w:r w:rsidRPr="00D728E0">
        <w:rPr>
          <w:rFonts w:ascii="Times New Roman" w:hAnsi="Times New Roman" w:cs="Times New Roman"/>
          <w:color w:val="37383B"/>
          <w:sz w:val="24"/>
          <w:szCs w:val="28"/>
        </w:rPr>
        <w:t xml:space="preserve">tions de </w:t>
      </w:r>
      <w:r w:rsidRPr="00CD6043">
        <w:rPr>
          <w:rFonts w:ascii="Times New Roman" w:hAnsi="Times New Roman" w:cs="Times New Roman"/>
          <w:color w:val="37383B"/>
          <w:sz w:val="24"/>
          <w:szCs w:val="28"/>
        </w:rPr>
        <w:t>coopé</w:t>
      </w:r>
      <w:r w:rsidRPr="00D728E0">
        <w:rPr>
          <w:rFonts w:ascii="Times New Roman" w:hAnsi="Times New Roman" w:cs="Times New Roman"/>
          <w:color w:val="37383B"/>
          <w:sz w:val="24"/>
          <w:szCs w:val="28"/>
        </w:rPr>
        <w:t>ration internationale;</w:t>
      </w:r>
    </w:p>
    <w:p w14:paraId="769D4440" w14:textId="77777777" w:rsidR="00A550C2" w:rsidRPr="00CD6043"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co</w:t>
      </w:r>
      <w:r w:rsidRPr="00CD6043">
        <w:rPr>
          <w:rFonts w:ascii="Times New Roman" w:hAnsi="Times New Roman" w:cs="Times New Roman"/>
          <w:color w:val="37383B"/>
          <w:sz w:val="24"/>
          <w:szCs w:val="28"/>
        </w:rPr>
        <w:t>nd</w:t>
      </w:r>
      <w:r w:rsidRPr="00D728E0">
        <w:rPr>
          <w:rFonts w:ascii="Times New Roman" w:hAnsi="Times New Roman" w:cs="Times New Roman"/>
          <w:color w:val="37383B"/>
          <w:sz w:val="24"/>
          <w:szCs w:val="28"/>
        </w:rPr>
        <w:t>u</w:t>
      </w:r>
      <w:r w:rsidRPr="00CD6043">
        <w:rPr>
          <w:rFonts w:ascii="Times New Roman" w:hAnsi="Times New Roman" w:cs="Times New Roman"/>
          <w:color w:val="37383B"/>
          <w:sz w:val="24"/>
          <w:szCs w:val="28"/>
        </w:rPr>
        <w:t>i</w:t>
      </w:r>
      <w:r w:rsidRPr="00D728E0">
        <w:rPr>
          <w:rFonts w:ascii="Times New Roman" w:hAnsi="Times New Roman" w:cs="Times New Roman"/>
          <w:color w:val="37383B"/>
          <w:sz w:val="24"/>
          <w:szCs w:val="28"/>
        </w:rPr>
        <w:t xml:space="preserve">re </w:t>
      </w:r>
      <w:r w:rsidRPr="00CD6043">
        <w:rPr>
          <w:rFonts w:ascii="Times New Roman" w:hAnsi="Times New Roman" w:cs="Times New Roman"/>
          <w:color w:val="37383B"/>
          <w:sz w:val="24"/>
          <w:szCs w:val="28"/>
        </w:rPr>
        <w:t>le</w:t>
      </w:r>
      <w:r w:rsidRPr="00D728E0">
        <w:rPr>
          <w:rFonts w:ascii="Times New Roman" w:hAnsi="Times New Roman" w:cs="Times New Roman"/>
          <w:color w:val="37383B"/>
          <w:sz w:val="24"/>
          <w:szCs w:val="28"/>
        </w:rPr>
        <w:t>s ac</w:t>
      </w:r>
      <w:r w:rsidRPr="00CD6043">
        <w:rPr>
          <w:rFonts w:ascii="Times New Roman" w:hAnsi="Times New Roman" w:cs="Times New Roman"/>
          <w:color w:val="37383B"/>
          <w:sz w:val="24"/>
          <w:szCs w:val="28"/>
        </w:rPr>
        <w:t>t</w:t>
      </w:r>
      <w:r w:rsidRPr="00D728E0">
        <w:rPr>
          <w:rFonts w:ascii="Times New Roman" w:hAnsi="Times New Roman" w:cs="Times New Roman"/>
          <w:color w:val="37383B"/>
          <w:sz w:val="24"/>
          <w:szCs w:val="28"/>
        </w:rPr>
        <w:t>i</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ns de coopération bilatérale et multilatérale ainsi qu</w:t>
      </w:r>
      <w:r w:rsidRPr="00CD6043">
        <w:rPr>
          <w:rFonts w:ascii="Times New Roman" w:hAnsi="Times New Roman" w:cs="Times New Roman"/>
          <w:color w:val="37383B"/>
          <w:sz w:val="24"/>
          <w:szCs w:val="28"/>
        </w:rPr>
        <w:t>e de pr</w:t>
      </w:r>
      <w:r w:rsidRPr="00D728E0">
        <w:rPr>
          <w:rFonts w:ascii="Times New Roman" w:hAnsi="Times New Roman" w:cs="Times New Roman"/>
          <w:color w:val="37383B"/>
          <w:sz w:val="24"/>
          <w:szCs w:val="28"/>
        </w:rPr>
        <w:t>o</w:t>
      </w:r>
      <w:r w:rsidRPr="00CD6043">
        <w:rPr>
          <w:rFonts w:ascii="Times New Roman" w:hAnsi="Times New Roman" w:cs="Times New Roman"/>
          <w:color w:val="37383B"/>
          <w:sz w:val="24"/>
          <w:szCs w:val="28"/>
        </w:rPr>
        <w:t>mo</w:t>
      </w:r>
      <w:r w:rsidRPr="00D728E0">
        <w:rPr>
          <w:rFonts w:ascii="Times New Roman" w:hAnsi="Times New Roman" w:cs="Times New Roman"/>
          <w:color w:val="37383B"/>
          <w:sz w:val="24"/>
          <w:szCs w:val="28"/>
        </w:rPr>
        <w:t>u</w:t>
      </w:r>
      <w:r w:rsidRPr="00CD6043">
        <w:rPr>
          <w:rFonts w:ascii="Times New Roman" w:hAnsi="Times New Roman" w:cs="Times New Roman"/>
          <w:color w:val="37383B"/>
          <w:sz w:val="24"/>
          <w:szCs w:val="28"/>
        </w:rPr>
        <w:t>voi</w:t>
      </w:r>
      <w:r w:rsidRPr="00D728E0">
        <w:rPr>
          <w:rFonts w:ascii="Times New Roman" w:hAnsi="Times New Roman" w:cs="Times New Roman"/>
          <w:color w:val="37383B"/>
          <w:sz w:val="24"/>
          <w:szCs w:val="28"/>
        </w:rPr>
        <w:t xml:space="preserve">r </w:t>
      </w:r>
      <w:r w:rsidRPr="00CD6043">
        <w:rPr>
          <w:rFonts w:ascii="Times New Roman" w:hAnsi="Times New Roman" w:cs="Times New Roman"/>
          <w:color w:val="37383B"/>
          <w:sz w:val="24"/>
          <w:szCs w:val="28"/>
        </w:rPr>
        <w:t xml:space="preserve">et </w:t>
      </w:r>
      <w:r w:rsidRPr="00D728E0">
        <w:rPr>
          <w:rFonts w:ascii="Times New Roman" w:hAnsi="Times New Roman" w:cs="Times New Roman"/>
          <w:color w:val="37383B"/>
          <w:sz w:val="24"/>
          <w:szCs w:val="28"/>
        </w:rPr>
        <w:t>de g</w:t>
      </w:r>
      <w:r w:rsidRPr="00CD6043">
        <w:rPr>
          <w:rFonts w:ascii="Times New Roman" w:hAnsi="Times New Roman" w:cs="Times New Roman"/>
          <w:color w:val="37383B"/>
          <w:sz w:val="24"/>
          <w:szCs w:val="28"/>
        </w:rPr>
        <w:t>é</w:t>
      </w:r>
      <w:r w:rsidRPr="00D728E0">
        <w:rPr>
          <w:rFonts w:ascii="Times New Roman" w:hAnsi="Times New Roman" w:cs="Times New Roman"/>
          <w:color w:val="37383B"/>
          <w:sz w:val="24"/>
          <w:szCs w:val="28"/>
        </w:rPr>
        <w:t>rer les do</w:t>
      </w:r>
      <w:r w:rsidRPr="00CD6043">
        <w:rPr>
          <w:rFonts w:ascii="Times New Roman" w:hAnsi="Times New Roman" w:cs="Times New Roman"/>
          <w:color w:val="37383B"/>
          <w:sz w:val="24"/>
          <w:szCs w:val="28"/>
        </w:rPr>
        <w:t>ss</w:t>
      </w:r>
      <w:r w:rsidRPr="00D728E0">
        <w:rPr>
          <w:rFonts w:ascii="Times New Roman" w:hAnsi="Times New Roman" w:cs="Times New Roman"/>
          <w:color w:val="37383B"/>
          <w:sz w:val="24"/>
          <w:szCs w:val="28"/>
        </w:rPr>
        <w:t>iers relatifs à l'intégration régionale et afr</w:t>
      </w:r>
      <w:r w:rsidRPr="00CD6043">
        <w:rPr>
          <w:rFonts w:ascii="Times New Roman" w:hAnsi="Times New Roman" w:cs="Times New Roman"/>
          <w:color w:val="37383B"/>
          <w:sz w:val="24"/>
          <w:szCs w:val="28"/>
        </w:rPr>
        <w:t>i</w:t>
      </w:r>
      <w:r w:rsidRPr="00D728E0">
        <w:rPr>
          <w:rFonts w:ascii="Times New Roman" w:hAnsi="Times New Roman" w:cs="Times New Roman"/>
          <w:color w:val="37383B"/>
          <w:sz w:val="24"/>
          <w:szCs w:val="28"/>
        </w:rPr>
        <w:t>caine;</w:t>
      </w:r>
    </w:p>
    <w:p w14:paraId="0A5042C4" w14:textId="77777777" w:rsidR="00A550C2" w:rsidRPr="00CD6043"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coor</w:t>
      </w:r>
      <w:r w:rsidRPr="00CD6043">
        <w:rPr>
          <w:rFonts w:ascii="Times New Roman" w:hAnsi="Times New Roman" w:cs="Times New Roman"/>
          <w:color w:val="37383B"/>
          <w:sz w:val="24"/>
          <w:szCs w:val="28"/>
        </w:rPr>
        <w:t>do</w:t>
      </w:r>
      <w:r w:rsidRPr="00D728E0">
        <w:rPr>
          <w:rFonts w:ascii="Times New Roman" w:hAnsi="Times New Roman" w:cs="Times New Roman"/>
          <w:color w:val="37383B"/>
          <w:sz w:val="24"/>
          <w:szCs w:val="28"/>
        </w:rPr>
        <w:t xml:space="preserve">nner ou </w:t>
      </w:r>
      <w:r w:rsidRPr="00CD6043">
        <w:rPr>
          <w:rFonts w:ascii="Times New Roman" w:hAnsi="Times New Roman" w:cs="Times New Roman"/>
          <w:color w:val="37383B"/>
          <w:sz w:val="24"/>
          <w:szCs w:val="28"/>
        </w:rPr>
        <w:t>.con</w:t>
      </w:r>
      <w:r w:rsidRPr="00D728E0">
        <w:rPr>
          <w:rFonts w:ascii="Times New Roman" w:hAnsi="Times New Roman" w:cs="Times New Roman"/>
          <w:color w:val="37383B"/>
          <w:sz w:val="24"/>
          <w:szCs w:val="28"/>
        </w:rPr>
        <w:t>duire les négociations avec les partenaire</w:t>
      </w:r>
      <w:r w:rsidRPr="00CD6043">
        <w:rPr>
          <w:rFonts w:ascii="Times New Roman" w:hAnsi="Times New Roman" w:cs="Times New Roman"/>
          <w:color w:val="37383B"/>
          <w:sz w:val="24"/>
          <w:szCs w:val="28"/>
        </w:rPr>
        <w:t xml:space="preserve">s </w:t>
      </w:r>
      <w:r w:rsidRPr="00D728E0">
        <w:rPr>
          <w:rFonts w:ascii="Times New Roman" w:hAnsi="Times New Roman" w:cs="Times New Roman"/>
          <w:color w:val="37383B"/>
          <w:sz w:val="24"/>
          <w:szCs w:val="28"/>
        </w:rPr>
        <w:t>a</w:t>
      </w:r>
      <w:r w:rsidRPr="00CD6043">
        <w:rPr>
          <w:rFonts w:ascii="Times New Roman" w:hAnsi="Times New Roman" w:cs="Times New Roman"/>
          <w:color w:val="37383B"/>
          <w:sz w:val="24"/>
          <w:szCs w:val="28"/>
        </w:rPr>
        <w:t>u dévelop</w:t>
      </w:r>
      <w:r w:rsidRPr="00D728E0">
        <w:rPr>
          <w:rFonts w:ascii="Times New Roman" w:hAnsi="Times New Roman" w:cs="Times New Roman"/>
          <w:color w:val="37383B"/>
          <w:sz w:val="24"/>
          <w:szCs w:val="28"/>
        </w:rPr>
        <w:t>p</w:t>
      </w:r>
      <w:r w:rsidRPr="00CD6043">
        <w:rPr>
          <w:rFonts w:ascii="Times New Roman" w:hAnsi="Times New Roman" w:cs="Times New Roman"/>
          <w:color w:val="37383B"/>
          <w:sz w:val="24"/>
          <w:szCs w:val="28"/>
        </w:rPr>
        <w:t xml:space="preserve">ement </w:t>
      </w:r>
      <w:r w:rsidRPr="00D728E0">
        <w:rPr>
          <w:rFonts w:ascii="Times New Roman" w:hAnsi="Times New Roman" w:cs="Times New Roman"/>
          <w:color w:val="37383B"/>
          <w:sz w:val="24"/>
          <w:szCs w:val="28"/>
        </w:rPr>
        <w:t>bilatér</w:t>
      </w:r>
      <w:r w:rsidRPr="00CD6043">
        <w:rPr>
          <w:rFonts w:ascii="Times New Roman" w:hAnsi="Times New Roman" w:cs="Times New Roman"/>
          <w:color w:val="37383B"/>
          <w:sz w:val="24"/>
          <w:szCs w:val="28"/>
        </w:rPr>
        <w:t>a</w:t>
      </w:r>
      <w:r w:rsidRPr="00D728E0">
        <w:rPr>
          <w:rFonts w:ascii="Times New Roman" w:hAnsi="Times New Roman" w:cs="Times New Roman"/>
          <w:color w:val="37383B"/>
          <w:sz w:val="24"/>
          <w:szCs w:val="28"/>
        </w:rPr>
        <w:t>ux</w:t>
      </w:r>
      <w:r w:rsidRPr="00CD6043">
        <w:rPr>
          <w:rFonts w:ascii="Times New Roman" w:hAnsi="Times New Roman" w:cs="Times New Roman"/>
          <w:color w:val="37383B"/>
          <w:sz w:val="24"/>
          <w:szCs w:val="28"/>
        </w:rPr>
        <w:t>-</w:t>
      </w:r>
      <w:r w:rsidRPr="00D728E0">
        <w:rPr>
          <w:rFonts w:ascii="Times New Roman" w:hAnsi="Times New Roman" w:cs="Times New Roman"/>
          <w:color w:val="37383B"/>
          <w:sz w:val="24"/>
          <w:szCs w:val="28"/>
        </w:rPr>
        <w:t>et m</w:t>
      </w:r>
      <w:r w:rsidRPr="00CD6043">
        <w:rPr>
          <w:rFonts w:ascii="Times New Roman" w:hAnsi="Times New Roman" w:cs="Times New Roman"/>
          <w:color w:val="37383B"/>
          <w:sz w:val="24"/>
          <w:szCs w:val="28"/>
        </w:rPr>
        <w:t>ul</w:t>
      </w:r>
      <w:r w:rsidRPr="00D728E0">
        <w:rPr>
          <w:rFonts w:ascii="Times New Roman" w:hAnsi="Times New Roman" w:cs="Times New Roman"/>
          <w:color w:val="37383B"/>
          <w:sz w:val="24"/>
          <w:szCs w:val="28"/>
        </w:rPr>
        <w:t>ti</w:t>
      </w:r>
      <w:r w:rsidRPr="00CD6043">
        <w:rPr>
          <w:rFonts w:ascii="Times New Roman" w:hAnsi="Times New Roman" w:cs="Times New Roman"/>
          <w:color w:val="37383B"/>
          <w:sz w:val="24"/>
          <w:szCs w:val="28"/>
        </w:rPr>
        <w:t>l</w:t>
      </w:r>
      <w:r w:rsidRPr="00D728E0">
        <w:rPr>
          <w:rFonts w:ascii="Times New Roman" w:hAnsi="Times New Roman" w:cs="Times New Roman"/>
          <w:color w:val="37383B"/>
          <w:sz w:val="24"/>
          <w:szCs w:val="28"/>
        </w:rPr>
        <w:t>at</w:t>
      </w:r>
      <w:r w:rsidRPr="00CD6043">
        <w:rPr>
          <w:rFonts w:ascii="Times New Roman" w:hAnsi="Times New Roman" w:cs="Times New Roman"/>
          <w:color w:val="37383B"/>
          <w:sz w:val="24"/>
          <w:szCs w:val="28"/>
        </w:rPr>
        <w:t>é</w:t>
      </w:r>
      <w:r w:rsidRPr="00D728E0">
        <w:rPr>
          <w:rFonts w:ascii="Times New Roman" w:hAnsi="Times New Roman" w:cs="Times New Roman"/>
          <w:color w:val="37383B"/>
          <w:sz w:val="24"/>
          <w:szCs w:val="28"/>
        </w:rPr>
        <w:t>raux, à l'exception des Institutions Internationa</w:t>
      </w:r>
      <w:r w:rsidRPr="00CD6043">
        <w:rPr>
          <w:rFonts w:ascii="Times New Roman" w:hAnsi="Times New Roman" w:cs="Times New Roman"/>
          <w:color w:val="37383B"/>
          <w:sz w:val="24"/>
          <w:szCs w:val="28"/>
        </w:rPr>
        <w:t>l</w:t>
      </w:r>
      <w:r w:rsidRPr="00D728E0">
        <w:rPr>
          <w:rFonts w:ascii="Times New Roman" w:hAnsi="Times New Roman" w:cs="Times New Roman"/>
          <w:color w:val="37383B"/>
          <w:sz w:val="24"/>
          <w:szCs w:val="28"/>
        </w:rPr>
        <w:t>e</w:t>
      </w:r>
      <w:r w:rsidRPr="00CD6043">
        <w:rPr>
          <w:rFonts w:ascii="Times New Roman" w:hAnsi="Times New Roman" w:cs="Times New Roman"/>
          <w:color w:val="37383B"/>
          <w:sz w:val="24"/>
          <w:szCs w:val="28"/>
        </w:rPr>
        <w:t xml:space="preserve">s de </w:t>
      </w:r>
      <w:r w:rsidRPr="00D728E0">
        <w:rPr>
          <w:rFonts w:ascii="Times New Roman" w:hAnsi="Times New Roman" w:cs="Times New Roman"/>
          <w:color w:val="37383B"/>
          <w:sz w:val="24"/>
          <w:szCs w:val="28"/>
        </w:rPr>
        <w:t>fi</w:t>
      </w:r>
      <w:r w:rsidRPr="00CD6043">
        <w:rPr>
          <w:rFonts w:ascii="Times New Roman" w:hAnsi="Times New Roman" w:cs="Times New Roman"/>
          <w:color w:val="37383B"/>
          <w:sz w:val="24"/>
          <w:szCs w:val="28"/>
        </w:rPr>
        <w:t>nancem</w:t>
      </w:r>
      <w:r w:rsidRPr="00D728E0">
        <w:rPr>
          <w:rFonts w:ascii="Times New Roman" w:hAnsi="Times New Roman" w:cs="Times New Roman"/>
          <w:color w:val="37383B"/>
          <w:sz w:val="24"/>
          <w:szCs w:val="28"/>
        </w:rPr>
        <w:t>e</w:t>
      </w:r>
      <w:r w:rsidRPr="00CD6043">
        <w:rPr>
          <w:rFonts w:ascii="Times New Roman" w:hAnsi="Times New Roman" w:cs="Times New Roman"/>
          <w:color w:val="37383B"/>
          <w:sz w:val="24"/>
          <w:szCs w:val="28"/>
        </w:rPr>
        <w:t>nt;</w:t>
      </w:r>
    </w:p>
    <w:p w14:paraId="441E01E4" w14:textId="77777777" w:rsidR="00A550C2" w:rsidRPr="00CD6043"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sout</w:t>
      </w:r>
      <w:r w:rsidRPr="00CD6043">
        <w:rPr>
          <w:rFonts w:ascii="Times New Roman" w:hAnsi="Times New Roman" w:cs="Times New Roman"/>
          <w:color w:val="37383B"/>
          <w:sz w:val="24"/>
          <w:szCs w:val="28"/>
        </w:rPr>
        <w:t>e</w:t>
      </w:r>
      <w:r w:rsidRPr="00D728E0">
        <w:rPr>
          <w:rFonts w:ascii="Times New Roman" w:hAnsi="Times New Roman" w:cs="Times New Roman"/>
          <w:color w:val="37383B"/>
          <w:sz w:val="24"/>
          <w:szCs w:val="28"/>
        </w:rPr>
        <w:t>nir les échang</w:t>
      </w:r>
      <w:r w:rsidRPr="00CD6043">
        <w:rPr>
          <w:rFonts w:ascii="Times New Roman" w:hAnsi="Times New Roman" w:cs="Times New Roman"/>
          <w:color w:val="37383B"/>
          <w:sz w:val="24"/>
          <w:szCs w:val="28"/>
        </w:rPr>
        <w:t>e</w:t>
      </w:r>
      <w:r w:rsidRPr="00D728E0">
        <w:rPr>
          <w:rFonts w:ascii="Times New Roman" w:hAnsi="Times New Roman" w:cs="Times New Roman"/>
          <w:color w:val="37383B"/>
          <w:sz w:val="24"/>
          <w:szCs w:val="28"/>
        </w:rPr>
        <w:t>s nord-sud et sud-sud en matière de dé</w:t>
      </w:r>
      <w:r w:rsidRPr="00CD6043">
        <w:rPr>
          <w:rFonts w:ascii="Times New Roman" w:hAnsi="Times New Roman" w:cs="Times New Roman"/>
          <w:color w:val="37383B"/>
          <w:sz w:val="24"/>
          <w:szCs w:val="28"/>
        </w:rPr>
        <w:t>v</w:t>
      </w:r>
      <w:r w:rsidRPr="00D728E0">
        <w:rPr>
          <w:rFonts w:ascii="Times New Roman" w:hAnsi="Times New Roman" w:cs="Times New Roman"/>
          <w:color w:val="37383B"/>
          <w:sz w:val="24"/>
          <w:szCs w:val="28"/>
        </w:rPr>
        <w:t>elopp</w:t>
      </w:r>
      <w:r w:rsidRPr="00CD6043">
        <w:rPr>
          <w:rFonts w:ascii="Times New Roman" w:hAnsi="Times New Roman" w:cs="Times New Roman"/>
          <w:color w:val="37383B"/>
          <w:sz w:val="24"/>
          <w:szCs w:val="28"/>
        </w:rPr>
        <w:t>ement technolog</w:t>
      </w:r>
      <w:r w:rsidRPr="00D728E0">
        <w:rPr>
          <w:rFonts w:ascii="Times New Roman" w:hAnsi="Times New Roman" w:cs="Times New Roman"/>
          <w:color w:val="37383B"/>
          <w:sz w:val="24"/>
          <w:szCs w:val="28"/>
        </w:rPr>
        <w:t>iqu</w:t>
      </w:r>
      <w:r w:rsidRPr="00CD6043">
        <w:rPr>
          <w:rFonts w:ascii="Times New Roman" w:hAnsi="Times New Roman" w:cs="Times New Roman"/>
          <w:color w:val="37383B"/>
          <w:sz w:val="24"/>
          <w:szCs w:val="28"/>
        </w:rPr>
        <w:t xml:space="preserve">e, </w:t>
      </w:r>
      <w:r w:rsidRPr="00D728E0">
        <w:rPr>
          <w:rFonts w:ascii="Times New Roman" w:hAnsi="Times New Roman" w:cs="Times New Roman"/>
          <w:color w:val="37383B"/>
          <w:sz w:val="24"/>
          <w:szCs w:val="28"/>
        </w:rPr>
        <w:t>écon</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mique, s</w:t>
      </w:r>
      <w:r w:rsidRPr="00CD6043">
        <w:rPr>
          <w:rFonts w:ascii="Times New Roman" w:hAnsi="Times New Roman" w:cs="Times New Roman"/>
          <w:color w:val="37383B"/>
          <w:sz w:val="24"/>
          <w:szCs w:val="28"/>
        </w:rPr>
        <w:t>oc</w:t>
      </w:r>
      <w:r w:rsidRPr="00D728E0">
        <w:rPr>
          <w:rFonts w:ascii="Times New Roman" w:hAnsi="Times New Roman" w:cs="Times New Roman"/>
          <w:color w:val="37383B"/>
          <w:sz w:val="24"/>
          <w:szCs w:val="28"/>
        </w:rPr>
        <w:t>ial et culturel;</w:t>
      </w:r>
    </w:p>
    <w:p w14:paraId="4E3B5381"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sout</w:t>
      </w:r>
      <w:r w:rsidRPr="00CD6043">
        <w:rPr>
          <w:rFonts w:ascii="Times New Roman" w:hAnsi="Times New Roman" w:cs="Times New Roman"/>
          <w:color w:val="37383B"/>
          <w:sz w:val="24"/>
          <w:szCs w:val="28"/>
        </w:rPr>
        <w:t xml:space="preserve">enir </w:t>
      </w:r>
      <w:r w:rsidRPr="00D728E0">
        <w:rPr>
          <w:rFonts w:ascii="Times New Roman" w:hAnsi="Times New Roman" w:cs="Times New Roman"/>
          <w:color w:val="37383B"/>
          <w:sz w:val="24"/>
          <w:szCs w:val="28"/>
        </w:rPr>
        <w:t>la pro</w:t>
      </w:r>
      <w:r w:rsidRPr="00CD6043">
        <w:rPr>
          <w:rFonts w:ascii="Times New Roman" w:hAnsi="Times New Roman" w:cs="Times New Roman"/>
          <w:color w:val="37383B"/>
          <w:sz w:val="24"/>
          <w:szCs w:val="28"/>
        </w:rPr>
        <w:t>mo</w:t>
      </w:r>
      <w:r w:rsidRPr="00D728E0">
        <w:rPr>
          <w:rFonts w:ascii="Times New Roman" w:hAnsi="Times New Roman" w:cs="Times New Roman"/>
          <w:color w:val="37383B"/>
          <w:sz w:val="24"/>
          <w:szCs w:val="28"/>
        </w:rPr>
        <w:t>tion économique du Bénin dans le monde;</w:t>
      </w:r>
    </w:p>
    <w:p w14:paraId="54FF673C"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37383B"/>
          <w:sz w:val="24"/>
          <w:szCs w:val="28"/>
        </w:rPr>
      </w:pPr>
      <w:r w:rsidRPr="00D728E0">
        <w:rPr>
          <w:rFonts w:ascii="Times New Roman" w:hAnsi="Times New Roman" w:cs="Times New Roman"/>
          <w:color w:val="37383B"/>
          <w:sz w:val="24"/>
          <w:szCs w:val="28"/>
        </w:rPr>
        <w:t>co</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rd</w:t>
      </w:r>
      <w:r w:rsidRPr="00CD6043">
        <w:rPr>
          <w:rFonts w:ascii="Times New Roman" w:hAnsi="Times New Roman" w:cs="Times New Roman"/>
          <w:color w:val="37383B"/>
          <w:sz w:val="24"/>
          <w:szCs w:val="28"/>
        </w:rPr>
        <w:t>o</w:t>
      </w:r>
      <w:r w:rsidRPr="00D728E0">
        <w:rPr>
          <w:rFonts w:ascii="Times New Roman" w:hAnsi="Times New Roman" w:cs="Times New Roman"/>
          <w:color w:val="37383B"/>
          <w:sz w:val="24"/>
          <w:szCs w:val="28"/>
        </w:rPr>
        <w:t>nner et faci</w:t>
      </w:r>
      <w:r w:rsidRPr="00CD6043">
        <w:rPr>
          <w:rFonts w:ascii="Times New Roman" w:hAnsi="Times New Roman" w:cs="Times New Roman"/>
          <w:color w:val="37383B"/>
          <w:sz w:val="24"/>
          <w:szCs w:val="28"/>
        </w:rPr>
        <w:t>l</w:t>
      </w:r>
      <w:r w:rsidRPr="00D728E0">
        <w:rPr>
          <w:rFonts w:ascii="Times New Roman" w:hAnsi="Times New Roman" w:cs="Times New Roman"/>
          <w:color w:val="37383B"/>
          <w:sz w:val="24"/>
          <w:szCs w:val="28"/>
        </w:rPr>
        <w:t>iter le d</w:t>
      </w:r>
      <w:r w:rsidRPr="00CD6043">
        <w:rPr>
          <w:rFonts w:ascii="Times New Roman" w:hAnsi="Times New Roman" w:cs="Times New Roman"/>
          <w:color w:val="37383B"/>
          <w:sz w:val="24"/>
          <w:szCs w:val="28"/>
        </w:rPr>
        <w:t>é</w:t>
      </w:r>
      <w:r w:rsidRPr="00D728E0">
        <w:rPr>
          <w:rFonts w:ascii="Times New Roman" w:hAnsi="Times New Roman" w:cs="Times New Roman"/>
          <w:color w:val="37383B"/>
          <w:sz w:val="24"/>
          <w:szCs w:val="28"/>
        </w:rPr>
        <w:t>veloppement de la</w:t>
      </w:r>
      <w:r w:rsidRPr="00CD6043">
        <w:rPr>
          <w:rFonts w:ascii="Times New Roman" w:hAnsi="Times New Roman" w:cs="Times New Roman"/>
          <w:color w:val="37383B"/>
          <w:sz w:val="24"/>
          <w:szCs w:val="28"/>
        </w:rPr>
        <w:t xml:space="preserve">' </w:t>
      </w:r>
      <w:r w:rsidRPr="00D728E0">
        <w:rPr>
          <w:rFonts w:ascii="Times New Roman" w:hAnsi="Times New Roman" w:cs="Times New Roman"/>
          <w:color w:val="37383B"/>
          <w:sz w:val="24"/>
          <w:szCs w:val="28"/>
        </w:rPr>
        <w:t>coopération déc</w:t>
      </w:r>
      <w:r w:rsidRPr="00CD6043">
        <w:rPr>
          <w:rFonts w:ascii="Times New Roman" w:hAnsi="Times New Roman" w:cs="Times New Roman"/>
          <w:color w:val="37383B"/>
          <w:sz w:val="24"/>
          <w:szCs w:val="28"/>
        </w:rPr>
        <w:t>ent</w:t>
      </w:r>
      <w:r w:rsidRPr="00D728E0">
        <w:rPr>
          <w:rFonts w:ascii="Times New Roman" w:hAnsi="Times New Roman" w:cs="Times New Roman"/>
          <w:color w:val="37383B"/>
          <w:sz w:val="24"/>
          <w:szCs w:val="28"/>
        </w:rPr>
        <w:t>ral</w:t>
      </w:r>
      <w:r w:rsidRPr="00CD6043">
        <w:rPr>
          <w:rFonts w:ascii="Times New Roman" w:hAnsi="Times New Roman" w:cs="Times New Roman"/>
          <w:color w:val="37383B"/>
          <w:sz w:val="24"/>
          <w:szCs w:val="28"/>
        </w:rPr>
        <w:t>isé</w:t>
      </w:r>
      <w:r w:rsidRPr="00D728E0">
        <w:rPr>
          <w:rFonts w:ascii="Times New Roman" w:hAnsi="Times New Roman" w:cs="Times New Roman"/>
          <w:color w:val="37383B"/>
          <w:sz w:val="24"/>
          <w:szCs w:val="28"/>
        </w:rPr>
        <w:t xml:space="preserve">e et </w:t>
      </w:r>
      <w:r w:rsidRPr="00CD6043">
        <w:rPr>
          <w:rFonts w:ascii="Times New Roman" w:hAnsi="Times New Roman" w:cs="Times New Roman"/>
          <w:color w:val="37383B"/>
          <w:sz w:val="24"/>
          <w:szCs w:val="28"/>
        </w:rPr>
        <w:t>d</w:t>
      </w:r>
      <w:r w:rsidRPr="00D728E0">
        <w:rPr>
          <w:rFonts w:ascii="Times New Roman" w:hAnsi="Times New Roman" w:cs="Times New Roman"/>
          <w:color w:val="37383B"/>
          <w:sz w:val="24"/>
          <w:szCs w:val="28"/>
        </w:rPr>
        <w:t>e l'assi</w:t>
      </w:r>
      <w:r w:rsidRPr="00D728E0">
        <w:rPr>
          <w:rFonts w:ascii="Times New Roman" w:hAnsi="Times New Roman" w:cs="Times New Roman"/>
          <w:color w:val="26272B"/>
          <w:sz w:val="24"/>
          <w:szCs w:val="28"/>
        </w:rPr>
        <w:t>s</w:t>
      </w:r>
      <w:r w:rsidRPr="00D728E0">
        <w:rPr>
          <w:rFonts w:ascii="Times New Roman" w:hAnsi="Times New Roman" w:cs="Times New Roman"/>
          <w:color w:val="37383B"/>
          <w:sz w:val="24"/>
          <w:szCs w:val="28"/>
        </w:rPr>
        <w:t>tan</w:t>
      </w:r>
      <w:r w:rsidRPr="00D728E0">
        <w:rPr>
          <w:rFonts w:ascii="Times New Roman" w:hAnsi="Times New Roman" w:cs="Times New Roman"/>
          <w:color w:val="6F6F72"/>
          <w:sz w:val="24"/>
          <w:szCs w:val="28"/>
        </w:rPr>
        <w:t>c</w:t>
      </w:r>
      <w:r w:rsidRPr="00D728E0">
        <w:rPr>
          <w:rFonts w:ascii="Times New Roman" w:hAnsi="Times New Roman" w:cs="Times New Roman"/>
          <w:color w:val="37383B"/>
          <w:sz w:val="24"/>
          <w:szCs w:val="28"/>
        </w:rPr>
        <w:t>e</w:t>
      </w:r>
      <w:r w:rsidR="00DE7E1D" w:rsidRPr="00D728E0">
        <w:rPr>
          <w:rFonts w:ascii="Times New Roman" w:hAnsi="Times New Roman" w:cs="Times New Roman"/>
          <w:color w:val="37383B"/>
          <w:sz w:val="24"/>
          <w:szCs w:val="28"/>
        </w:rPr>
        <w:t xml:space="preserve"> </w:t>
      </w:r>
      <w:r w:rsidRPr="00D728E0">
        <w:rPr>
          <w:rFonts w:ascii="Times New Roman" w:hAnsi="Times New Roman" w:cs="Times New Roman"/>
          <w:color w:val="37383B"/>
          <w:sz w:val="24"/>
          <w:szCs w:val="28"/>
        </w:rPr>
        <w:t>hu</w:t>
      </w:r>
      <w:r w:rsidRPr="00D728E0">
        <w:rPr>
          <w:rFonts w:ascii="Times New Roman" w:hAnsi="Times New Roman" w:cs="Times New Roman"/>
          <w:color w:val="26272B"/>
          <w:sz w:val="24"/>
          <w:szCs w:val="28"/>
        </w:rPr>
        <w:t>ma</w:t>
      </w:r>
      <w:r w:rsidRPr="00D728E0">
        <w:rPr>
          <w:rFonts w:ascii="Times New Roman" w:hAnsi="Times New Roman" w:cs="Times New Roman"/>
          <w:color w:val="37383B"/>
          <w:sz w:val="24"/>
          <w:szCs w:val="28"/>
        </w:rPr>
        <w:t>nitai</w:t>
      </w:r>
      <w:r w:rsidRPr="00D728E0">
        <w:rPr>
          <w:rFonts w:ascii="Times New Roman" w:hAnsi="Times New Roman" w:cs="Times New Roman"/>
          <w:color w:val="6F6F72"/>
          <w:sz w:val="24"/>
          <w:szCs w:val="28"/>
        </w:rPr>
        <w:t>r</w:t>
      </w:r>
      <w:r w:rsidRPr="00D728E0">
        <w:rPr>
          <w:rFonts w:ascii="Times New Roman" w:hAnsi="Times New Roman" w:cs="Times New Roman"/>
          <w:color w:val="37383B"/>
          <w:sz w:val="24"/>
          <w:szCs w:val="28"/>
        </w:rPr>
        <w:t>e</w:t>
      </w:r>
      <w:r w:rsidR="00DE7E1D" w:rsidRPr="00D728E0">
        <w:rPr>
          <w:rFonts w:ascii="Times New Roman" w:hAnsi="Times New Roman" w:cs="Times New Roman"/>
          <w:color w:val="37383B"/>
          <w:sz w:val="24"/>
          <w:szCs w:val="28"/>
        </w:rPr>
        <w:t xml:space="preserve"> </w:t>
      </w:r>
      <w:r w:rsidRPr="00D728E0">
        <w:rPr>
          <w:rFonts w:ascii="Times New Roman" w:hAnsi="Times New Roman" w:cs="Times New Roman"/>
          <w:color w:val="37383B"/>
          <w:sz w:val="24"/>
          <w:szCs w:val="28"/>
        </w:rPr>
        <w:t>internatio</w:t>
      </w:r>
      <w:r w:rsidRPr="00D728E0">
        <w:rPr>
          <w:rFonts w:ascii="Times New Roman" w:hAnsi="Times New Roman" w:cs="Times New Roman"/>
          <w:color w:val="58585C"/>
          <w:sz w:val="24"/>
          <w:szCs w:val="28"/>
        </w:rPr>
        <w:t>n</w:t>
      </w:r>
      <w:r w:rsidRPr="00D728E0">
        <w:rPr>
          <w:rFonts w:ascii="Times New Roman" w:hAnsi="Times New Roman" w:cs="Times New Roman"/>
          <w:color w:val="37383B"/>
          <w:sz w:val="24"/>
          <w:szCs w:val="28"/>
        </w:rPr>
        <w:t>al</w:t>
      </w:r>
      <w:r w:rsidRPr="00D728E0">
        <w:rPr>
          <w:rFonts w:ascii="Times New Roman" w:hAnsi="Times New Roman" w:cs="Times New Roman"/>
          <w:color w:val="58585C"/>
          <w:sz w:val="24"/>
          <w:szCs w:val="28"/>
        </w:rPr>
        <w:t xml:space="preserve">e </w:t>
      </w:r>
      <w:r w:rsidRPr="00D728E0">
        <w:rPr>
          <w:rFonts w:ascii="Times New Roman" w:hAnsi="Times New Roman" w:cs="Times New Roman"/>
          <w:color w:val="37383B"/>
          <w:sz w:val="24"/>
          <w:szCs w:val="28"/>
        </w:rPr>
        <w:t xml:space="preserve">lorsque </w:t>
      </w:r>
      <w:r w:rsidR="004A1AFC" w:rsidRPr="00D728E0">
        <w:rPr>
          <w:rFonts w:ascii="Times New Roman" w:hAnsi="Times New Roman" w:cs="Times New Roman"/>
          <w:color w:val="37383B"/>
          <w:sz w:val="24"/>
          <w:szCs w:val="28"/>
        </w:rPr>
        <w:t xml:space="preserve">le Bénin </w:t>
      </w:r>
      <w:r w:rsidRPr="00D728E0">
        <w:rPr>
          <w:rFonts w:ascii="Times New Roman" w:hAnsi="Times New Roman" w:cs="Times New Roman"/>
          <w:color w:val="37383B"/>
          <w:sz w:val="24"/>
          <w:szCs w:val="28"/>
        </w:rPr>
        <w:t>est conc</w:t>
      </w:r>
      <w:r w:rsidRPr="00D728E0">
        <w:rPr>
          <w:rFonts w:ascii="Times New Roman" w:hAnsi="Times New Roman" w:cs="Times New Roman"/>
          <w:color w:val="26272B"/>
          <w:sz w:val="24"/>
          <w:szCs w:val="28"/>
        </w:rPr>
        <w:t>er</w:t>
      </w:r>
      <w:r w:rsidRPr="00D728E0">
        <w:rPr>
          <w:rFonts w:ascii="Times New Roman" w:hAnsi="Times New Roman" w:cs="Times New Roman"/>
          <w:color w:val="37383B"/>
          <w:sz w:val="24"/>
          <w:szCs w:val="28"/>
        </w:rPr>
        <w:t xml:space="preserve">né </w:t>
      </w:r>
      <w:r w:rsidRPr="00D728E0">
        <w:rPr>
          <w:rFonts w:ascii="Times New Roman" w:hAnsi="Times New Roman" w:cs="Times New Roman"/>
          <w:color w:val="26272B"/>
          <w:sz w:val="24"/>
          <w:szCs w:val="28"/>
        </w:rPr>
        <w:t>ou impliqué;</w:t>
      </w:r>
    </w:p>
    <w:p w14:paraId="65284DCC"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6272B"/>
          <w:sz w:val="24"/>
          <w:szCs w:val="28"/>
        </w:rPr>
      </w:pPr>
      <w:r w:rsidRPr="00D728E0">
        <w:rPr>
          <w:rFonts w:ascii="Times New Roman" w:hAnsi="Times New Roman" w:cs="Times New Roman"/>
          <w:color w:val="26272B"/>
          <w:sz w:val="24"/>
          <w:szCs w:val="28"/>
        </w:rPr>
        <w:t>p</w:t>
      </w:r>
      <w:r w:rsidRPr="00D728E0">
        <w:rPr>
          <w:rFonts w:ascii="Times New Roman" w:hAnsi="Times New Roman" w:cs="Times New Roman"/>
          <w:color w:val="37383B"/>
          <w:sz w:val="24"/>
          <w:szCs w:val="28"/>
        </w:rPr>
        <w:t>rési</w:t>
      </w:r>
      <w:r w:rsidRPr="00D728E0">
        <w:rPr>
          <w:rFonts w:ascii="Times New Roman" w:hAnsi="Times New Roman" w:cs="Times New Roman"/>
          <w:color w:val="26272B"/>
          <w:sz w:val="24"/>
          <w:szCs w:val="28"/>
        </w:rPr>
        <w:t>d</w:t>
      </w:r>
      <w:r w:rsidRPr="00D728E0">
        <w:rPr>
          <w:rFonts w:ascii="Times New Roman" w:hAnsi="Times New Roman" w:cs="Times New Roman"/>
          <w:color w:val="37383B"/>
          <w:sz w:val="24"/>
          <w:szCs w:val="28"/>
        </w:rPr>
        <w:t xml:space="preserve">er les </w:t>
      </w:r>
      <w:r w:rsidRPr="00D728E0">
        <w:rPr>
          <w:rFonts w:ascii="Times New Roman" w:hAnsi="Times New Roman" w:cs="Times New Roman"/>
          <w:color w:val="26272B"/>
          <w:sz w:val="24"/>
          <w:szCs w:val="28"/>
        </w:rPr>
        <w:t>com</w:t>
      </w:r>
      <w:r w:rsidRPr="00D728E0">
        <w:rPr>
          <w:rFonts w:ascii="Times New Roman" w:hAnsi="Times New Roman" w:cs="Times New Roman"/>
          <w:color w:val="37383B"/>
          <w:sz w:val="24"/>
          <w:szCs w:val="28"/>
        </w:rPr>
        <w:t>missions mixtes de coopérat</w:t>
      </w:r>
      <w:r w:rsidRPr="00D728E0">
        <w:rPr>
          <w:rFonts w:ascii="Times New Roman" w:hAnsi="Times New Roman" w:cs="Times New Roman"/>
          <w:color w:val="26272B"/>
          <w:sz w:val="24"/>
          <w:szCs w:val="28"/>
        </w:rPr>
        <w:t>i</w:t>
      </w:r>
      <w:r w:rsidRPr="00D728E0">
        <w:rPr>
          <w:rFonts w:ascii="Times New Roman" w:hAnsi="Times New Roman" w:cs="Times New Roman"/>
          <w:color w:val="37383B"/>
          <w:sz w:val="24"/>
          <w:szCs w:val="28"/>
        </w:rPr>
        <w:t>on et les a</w:t>
      </w:r>
      <w:r w:rsidRPr="00D728E0">
        <w:rPr>
          <w:rFonts w:ascii="Times New Roman" w:hAnsi="Times New Roman" w:cs="Times New Roman"/>
          <w:color w:val="26272B"/>
          <w:sz w:val="24"/>
          <w:szCs w:val="28"/>
        </w:rPr>
        <w:t>utres consultat</w:t>
      </w:r>
      <w:r w:rsidRPr="00D728E0">
        <w:rPr>
          <w:rFonts w:ascii="Times New Roman" w:hAnsi="Times New Roman" w:cs="Times New Roman"/>
          <w:color w:val="37383B"/>
          <w:sz w:val="24"/>
          <w:szCs w:val="28"/>
        </w:rPr>
        <w:t>i</w:t>
      </w:r>
      <w:r w:rsidRPr="00D728E0">
        <w:rPr>
          <w:rFonts w:ascii="Times New Roman" w:hAnsi="Times New Roman" w:cs="Times New Roman"/>
          <w:color w:val="26272B"/>
          <w:sz w:val="24"/>
          <w:szCs w:val="28"/>
        </w:rPr>
        <w:t>ons i</w:t>
      </w:r>
      <w:r w:rsidRPr="00D728E0">
        <w:rPr>
          <w:rFonts w:ascii="Times New Roman" w:hAnsi="Times New Roman" w:cs="Times New Roman"/>
          <w:color w:val="37383B"/>
          <w:sz w:val="24"/>
          <w:szCs w:val="28"/>
        </w:rPr>
        <w:t>n</w:t>
      </w:r>
      <w:r w:rsidRPr="00D728E0">
        <w:rPr>
          <w:rFonts w:ascii="Times New Roman" w:hAnsi="Times New Roman" w:cs="Times New Roman"/>
          <w:color w:val="26272B"/>
          <w:sz w:val="24"/>
          <w:szCs w:val="28"/>
        </w:rPr>
        <w:t>t</w:t>
      </w:r>
      <w:r w:rsidRPr="00D728E0">
        <w:rPr>
          <w:rFonts w:ascii="Times New Roman" w:hAnsi="Times New Roman" w:cs="Times New Roman"/>
          <w:color w:val="37383B"/>
          <w:sz w:val="24"/>
          <w:szCs w:val="28"/>
        </w:rPr>
        <w:t>e</w:t>
      </w:r>
      <w:r w:rsidRPr="00D728E0">
        <w:rPr>
          <w:rFonts w:ascii="Times New Roman" w:hAnsi="Times New Roman" w:cs="Times New Roman"/>
          <w:color w:val="26272B"/>
          <w:sz w:val="24"/>
          <w:szCs w:val="28"/>
        </w:rPr>
        <w:t>rgo</w:t>
      </w:r>
      <w:r w:rsidRPr="00D728E0">
        <w:rPr>
          <w:rFonts w:ascii="Times New Roman" w:hAnsi="Times New Roman" w:cs="Times New Roman"/>
          <w:color w:val="37383B"/>
          <w:sz w:val="24"/>
          <w:szCs w:val="28"/>
        </w:rPr>
        <w:t>uvern</w:t>
      </w:r>
      <w:r w:rsidRPr="00D728E0">
        <w:rPr>
          <w:rFonts w:ascii="Times New Roman" w:hAnsi="Times New Roman" w:cs="Times New Roman"/>
          <w:color w:val="26272B"/>
          <w:sz w:val="24"/>
          <w:szCs w:val="28"/>
        </w:rPr>
        <w:t>eme</w:t>
      </w:r>
      <w:r w:rsidRPr="00D728E0">
        <w:rPr>
          <w:rFonts w:ascii="Times New Roman" w:hAnsi="Times New Roman" w:cs="Times New Roman"/>
          <w:color w:val="37383B"/>
          <w:sz w:val="24"/>
          <w:szCs w:val="28"/>
        </w:rPr>
        <w:t>n</w:t>
      </w:r>
      <w:r w:rsidRPr="00D728E0">
        <w:rPr>
          <w:rFonts w:ascii="Times New Roman" w:hAnsi="Times New Roman" w:cs="Times New Roman"/>
          <w:color w:val="26272B"/>
          <w:sz w:val="24"/>
          <w:szCs w:val="28"/>
        </w:rPr>
        <w:t>t</w:t>
      </w:r>
      <w:r w:rsidRPr="00D728E0">
        <w:rPr>
          <w:rFonts w:ascii="Times New Roman" w:hAnsi="Times New Roman" w:cs="Times New Roman"/>
          <w:color w:val="37383B"/>
          <w:sz w:val="24"/>
          <w:szCs w:val="28"/>
        </w:rPr>
        <w:t>a</w:t>
      </w:r>
      <w:r w:rsidRPr="00D728E0">
        <w:rPr>
          <w:rFonts w:ascii="Times New Roman" w:hAnsi="Times New Roman" w:cs="Times New Roman"/>
          <w:color w:val="26272B"/>
          <w:sz w:val="24"/>
          <w:szCs w:val="28"/>
        </w:rPr>
        <w:t>l</w:t>
      </w:r>
      <w:r w:rsidR="00993A15" w:rsidRPr="00D728E0">
        <w:rPr>
          <w:rFonts w:ascii="Times New Roman" w:hAnsi="Times New Roman" w:cs="Times New Roman"/>
          <w:color w:val="37383B"/>
          <w:sz w:val="24"/>
          <w:szCs w:val="28"/>
        </w:rPr>
        <w:t>es</w:t>
      </w:r>
      <w:r w:rsidRPr="00D728E0">
        <w:rPr>
          <w:rFonts w:ascii="Times New Roman" w:hAnsi="Times New Roman" w:cs="Times New Roman"/>
          <w:color w:val="37383B"/>
          <w:sz w:val="24"/>
          <w:szCs w:val="28"/>
        </w:rPr>
        <w:t>;</w:t>
      </w:r>
    </w:p>
    <w:p w14:paraId="563D859E"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6272B"/>
          <w:sz w:val="24"/>
          <w:szCs w:val="28"/>
        </w:rPr>
      </w:pPr>
      <w:r w:rsidRPr="00D728E0">
        <w:rPr>
          <w:rFonts w:ascii="Times New Roman" w:hAnsi="Times New Roman" w:cs="Times New Roman"/>
          <w:color w:val="37383B"/>
          <w:sz w:val="24"/>
          <w:szCs w:val="28"/>
        </w:rPr>
        <w:t xml:space="preserve">participer aux </w:t>
      </w:r>
      <w:r w:rsidR="00E3724C" w:rsidRPr="00D728E0">
        <w:rPr>
          <w:rFonts w:ascii="Times New Roman" w:hAnsi="Times New Roman" w:cs="Times New Roman"/>
          <w:color w:val="A4A5A8"/>
          <w:sz w:val="24"/>
          <w:szCs w:val="28"/>
        </w:rPr>
        <w:t>n</w:t>
      </w:r>
      <w:r w:rsidRPr="00D728E0">
        <w:rPr>
          <w:rFonts w:ascii="Times New Roman" w:hAnsi="Times New Roman" w:cs="Times New Roman"/>
          <w:color w:val="26272B"/>
          <w:sz w:val="24"/>
          <w:szCs w:val="28"/>
        </w:rPr>
        <w:t>ég</w:t>
      </w:r>
      <w:r w:rsidRPr="00D728E0">
        <w:rPr>
          <w:rFonts w:ascii="Times New Roman" w:hAnsi="Times New Roman" w:cs="Times New Roman"/>
          <w:color w:val="37383B"/>
          <w:sz w:val="24"/>
          <w:szCs w:val="28"/>
        </w:rPr>
        <w:t>ociat</w:t>
      </w:r>
      <w:r w:rsidRPr="00D728E0">
        <w:rPr>
          <w:rFonts w:ascii="Times New Roman" w:hAnsi="Times New Roman" w:cs="Times New Roman"/>
          <w:color w:val="26272B"/>
          <w:sz w:val="24"/>
          <w:szCs w:val="28"/>
        </w:rPr>
        <w:t>i</w:t>
      </w:r>
      <w:r w:rsidRPr="00D728E0">
        <w:rPr>
          <w:rFonts w:ascii="Times New Roman" w:hAnsi="Times New Roman" w:cs="Times New Roman"/>
          <w:color w:val="37383B"/>
          <w:sz w:val="24"/>
          <w:szCs w:val="28"/>
        </w:rPr>
        <w:t>ons et à la signature des accords de prêts a</w:t>
      </w:r>
      <w:r w:rsidRPr="00D728E0">
        <w:rPr>
          <w:rFonts w:ascii="Times New Roman" w:hAnsi="Times New Roman" w:cs="Times New Roman"/>
          <w:color w:val="26272B"/>
          <w:sz w:val="24"/>
          <w:szCs w:val="28"/>
        </w:rPr>
        <w:t>vec l</w:t>
      </w:r>
      <w:r w:rsidRPr="00D728E0">
        <w:rPr>
          <w:rFonts w:ascii="Times New Roman" w:hAnsi="Times New Roman" w:cs="Times New Roman"/>
          <w:color w:val="37383B"/>
          <w:sz w:val="24"/>
          <w:szCs w:val="28"/>
        </w:rPr>
        <w:t>e</w:t>
      </w:r>
      <w:r w:rsidRPr="00D728E0">
        <w:rPr>
          <w:rFonts w:ascii="Times New Roman" w:hAnsi="Times New Roman" w:cs="Times New Roman"/>
          <w:color w:val="26272B"/>
          <w:sz w:val="24"/>
          <w:szCs w:val="28"/>
        </w:rPr>
        <w:t>s inst</w:t>
      </w:r>
      <w:r w:rsidRPr="00D728E0">
        <w:rPr>
          <w:rFonts w:ascii="Times New Roman" w:hAnsi="Times New Roman" w:cs="Times New Roman"/>
          <w:color w:val="37383B"/>
          <w:sz w:val="24"/>
          <w:szCs w:val="28"/>
        </w:rPr>
        <w:t>i</w:t>
      </w:r>
      <w:r w:rsidRPr="00D728E0">
        <w:rPr>
          <w:rFonts w:ascii="Times New Roman" w:hAnsi="Times New Roman" w:cs="Times New Roman"/>
          <w:color w:val="26272B"/>
          <w:sz w:val="24"/>
          <w:szCs w:val="28"/>
        </w:rPr>
        <w:t xml:space="preserve">tutions </w:t>
      </w:r>
      <w:r w:rsidRPr="00D728E0">
        <w:rPr>
          <w:rFonts w:ascii="Times New Roman" w:hAnsi="Times New Roman" w:cs="Times New Roman"/>
          <w:color w:val="37383B"/>
          <w:sz w:val="24"/>
          <w:szCs w:val="28"/>
        </w:rPr>
        <w:t>inter</w:t>
      </w:r>
      <w:r w:rsidRPr="00D728E0">
        <w:rPr>
          <w:rFonts w:ascii="Times New Roman" w:hAnsi="Times New Roman" w:cs="Times New Roman"/>
          <w:color w:val="26272B"/>
          <w:sz w:val="24"/>
          <w:szCs w:val="28"/>
        </w:rPr>
        <w:t>n</w:t>
      </w:r>
      <w:r w:rsidRPr="00D728E0">
        <w:rPr>
          <w:rFonts w:ascii="Times New Roman" w:hAnsi="Times New Roman" w:cs="Times New Roman"/>
          <w:color w:val="37383B"/>
          <w:sz w:val="24"/>
          <w:szCs w:val="28"/>
        </w:rPr>
        <w:t>at</w:t>
      </w:r>
      <w:r w:rsidRPr="00D728E0">
        <w:rPr>
          <w:rFonts w:ascii="Times New Roman" w:hAnsi="Times New Roman" w:cs="Times New Roman"/>
          <w:color w:val="26272B"/>
          <w:sz w:val="24"/>
          <w:szCs w:val="28"/>
        </w:rPr>
        <w:t>i</w:t>
      </w:r>
      <w:r w:rsidRPr="00D728E0">
        <w:rPr>
          <w:rFonts w:ascii="Times New Roman" w:hAnsi="Times New Roman" w:cs="Times New Roman"/>
          <w:color w:val="37383B"/>
          <w:sz w:val="24"/>
          <w:szCs w:val="28"/>
        </w:rPr>
        <w:t xml:space="preserve">onales </w:t>
      </w:r>
      <w:r w:rsidRPr="00D728E0">
        <w:rPr>
          <w:rFonts w:ascii="Times New Roman" w:hAnsi="Times New Roman" w:cs="Times New Roman"/>
          <w:color w:val="26272B"/>
          <w:sz w:val="24"/>
          <w:szCs w:val="28"/>
        </w:rPr>
        <w:t xml:space="preserve">de </w:t>
      </w:r>
      <w:r w:rsidRPr="00D728E0">
        <w:rPr>
          <w:rFonts w:ascii="Times New Roman" w:hAnsi="Times New Roman" w:cs="Times New Roman"/>
          <w:color w:val="37383B"/>
          <w:sz w:val="24"/>
          <w:szCs w:val="28"/>
        </w:rPr>
        <w:t>f</w:t>
      </w:r>
      <w:r w:rsidRPr="00D728E0">
        <w:rPr>
          <w:rFonts w:ascii="Times New Roman" w:hAnsi="Times New Roman" w:cs="Times New Roman"/>
          <w:color w:val="26272B"/>
          <w:sz w:val="24"/>
          <w:szCs w:val="28"/>
        </w:rPr>
        <w:t>i</w:t>
      </w:r>
      <w:r w:rsidRPr="00D728E0">
        <w:rPr>
          <w:rFonts w:ascii="Times New Roman" w:hAnsi="Times New Roman" w:cs="Times New Roman"/>
          <w:color w:val="37383B"/>
          <w:sz w:val="24"/>
          <w:szCs w:val="28"/>
        </w:rPr>
        <w:t xml:space="preserve">nancement et contribuer à </w:t>
      </w:r>
      <w:r w:rsidRPr="00D728E0">
        <w:rPr>
          <w:rFonts w:ascii="Times New Roman" w:hAnsi="Times New Roman" w:cs="Times New Roman"/>
          <w:color w:val="26272B"/>
          <w:sz w:val="24"/>
          <w:szCs w:val="28"/>
        </w:rPr>
        <w:t>l</w:t>
      </w:r>
      <w:r w:rsidRPr="00D728E0">
        <w:rPr>
          <w:rFonts w:ascii="Times New Roman" w:hAnsi="Times New Roman" w:cs="Times New Roman"/>
          <w:color w:val="37383B"/>
          <w:sz w:val="24"/>
          <w:szCs w:val="28"/>
        </w:rPr>
        <w:t xml:space="preserve">a bonne exécution </w:t>
      </w:r>
      <w:r w:rsidRPr="00D728E0">
        <w:rPr>
          <w:rFonts w:ascii="Times New Roman" w:hAnsi="Times New Roman" w:cs="Times New Roman"/>
          <w:color w:val="26272B"/>
          <w:sz w:val="24"/>
          <w:szCs w:val="28"/>
        </w:rPr>
        <w:t xml:space="preserve">des programmes et </w:t>
      </w:r>
      <w:r w:rsidRPr="00D728E0">
        <w:rPr>
          <w:rFonts w:ascii="Times New Roman" w:hAnsi="Times New Roman" w:cs="Times New Roman"/>
          <w:color w:val="37383B"/>
          <w:sz w:val="24"/>
          <w:szCs w:val="28"/>
        </w:rPr>
        <w:t>projet</w:t>
      </w:r>
      <w:r w:rsidRPr="00D728E0">
        <w:rPr>
          <w:rFonts w:ascii="Times New Roman" w:hAnsi="Times New Roman" w:cs="Times New Roman"/>
          <w:color w:val="26272B"/>
          <w:sz w:val="24"/>
          <w:szCs w:val="28"/>
        </w:rPr>
        <w:t xml:space="preserve">s </w:t>
      </w:r>
      <w:r w:rsidRPr="00D728E0">
        <w:rPr>
          <w:rFonts w:ascii="Times New Roman" w:hAnsi="Times New Roman" w:cs="Times New Roman"/>
          <w:color w:val="37383B"/>
          <w:sz w:val="24"/>
          <w:szCs w:val="28"/>
        </w:rPr>
        <w:t>y relatifs;</w:t>
      </w:r>
    </w:p>
    <w:p w14:paraId="113BD791"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3A3C41"/>
          <w:sz w:val="24"/>
          <w:szCs w:val="28"/>
        </w:rPr>
        <w:t>f</w:t>
      </w:r>
      <w:r w:rsidRPr="00D728E0">
        <w:rPr>
          <w:rFonts w:ascii="Times New Roman" w:hAnsi="Times New Roman" w:cs="Times New Roman"/>
          <w:color w:val="23252A"/>
          <w:sz w:val="24"/>
          <w:szCs w:val="28"/>
        </w:rPr>
        <w:t>aciliter l'implication de toute expertise avérée dans les négociations des pro</w:t>
      </w:r>
      <w:r w:rsidRPr="00D728E0">
        <w:rPr>
          <w:rFonts w:ascii="Times New Roman" w:hAnsi="Times New Roman" w:cs="Times New Roman"/>
          <w:color w:val="3A3C41"/>
          <w:sz w:val="24"/>
          <w:szCs w:val="28"/>
        </w:rPr>
        <w:t>gra</w:t>
      </w:r>
      <w:r w:rsidRPr="00D728E0">
        <w:rPr>
          <w:rFonts w:ascii="Times New Roman" w:hAnsi="Times New Roman" w:cs="Times New Roman"/>
          <w:color w:val="23252A"/>
          <w:sz w:val="24"/>
          <w:szCs w:val="28"/>
        </w:rPr>
        <w:t>mmes et projets d'Investissement au Bénin;</w:t>
      </w:r>
    </w:p>
    <w:p w14:paraId="3FC98EFF"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coordonner toutes les initiatives et actions liées à la gestion et à la p</w:t>
      </w:r>
      <w:r w:rsidRPr="00D728E0">
        <w:rPr>
          <w:rFonts w:ascii="Times New Roman" w:hAnsi="Times New Roman" w:cs="Times New Roman"/>
          <w:color w:val="3A3C41"/>
          <w:sz w:val="24"/>
          <w:szCs w:val="28"/>
        </w:rPr>
        <w:t>rom</w:t>
      </w:r>
      <w:r w:rsidRPr="00D728E0">
        <w:rPr>
          <w:rFonts w:ascii="Times New Roman" w:hAnsi="Times New Roman" w:cs="Times New Roman"/>
          <w:color w:val="23252A"/>
          <w:sz w:val="24"/>
          <w:szCs w:val="28"/>
        </w:rPr>
        <w:t>otion de l'Intégration africaine;</w:t>
      </w:r>
    </w:p>
    <w:p w14:paraId="327FA4C1"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veiller à la gestion harmonieuse des relations entre le Bénin et les o</w:t>
      </w:r>
      <w:r w:rsidRPr="00D728E0">
        <w:rPr>
          <w:rFonts w:ascii="Times New Roman" w:hAnsi="Times New Roman" w:cs="Times New Roman"/>
          <w:color w:val="3A3C41"/>
          <w:sz w:val="24"/>
          <w:szCs w:val="28"/>
        </w:rPr>
        <w:t>rga</w:t>
      </w:r>
      <w:r w:rsidRPr="00D728E0">
        <w:rPr>
          <w:rFonts w:ascii="Times New Roman" w:hAnsi="Times New Roman" w:cs="Times New Roman"/>
          <w:color w:val="23252A"/>
          <w:sz w:val="24"/>
          <w:szCs w:val="28"/>
        </w:rPr>
        <w:t>nisations internationales et faciliter</w:t>
      </w:r>
      <w:r w:rsidRPr="00D728E0">
        <w:rPr>
          <w:rFonts w:ascii="Times New Roman" w:hAnsi="Times New Roman" w:cs="Times New Roman"/>
          <w:color w:val="3A3C41"/>
          <w:sz w:val="24"/>
          <w:szCs w:val="28"/>
        </w:rPr>
        <w:t xml:space="preserve">, </w:t>
      </w:r>
      <w:r w:rsidRPr="00D728E0">
        <w:rPr>
          <w:rFonts w:ascii="Times New Roman" w:hAnsi="Times New Roman" w:cs="Times New Roman"/>
          <w:color w:val="23252A"/>
          <w:sz w:val="24"/>
          <w:szCs w:val="28"/>
        </w:rPr>
        <w:t xml:space="preserve">en cas de </w:t>
      </w:r>
      <w:r w:rsidRPr="00D728E0">
        <w:rPr>
          <w:rFonts w:ascii="Times New Roman" w:hAnsi="Times New Roman" w:cs="Times New Roman"/>
          <w:color w:val="3A3C41"/>
          <w:sz w:val="24"/>
          <w:szCs w:val="28"/>
        </w:rPr>
        <w:t>b</w:t>
      </w:r>
      <w:r w:rsidRPr="00D728E0">
        <w:rPr>
          <w:rFonts w:ascii="Times New Roman" w:hAnsi="Times New Roman" w:cs="Times New Roman"/>
          <w:color w:val="23252A"/>
          <w:sz w:val="24"/>
          <w:szCs w:val="28"/>
        </w:rPr>
        <w:t>esoin</w:t>
      </w:r>
      <w:r w:rsidRPr="00D728E0">
        <w:rPr>
          <w:rFonts w:ascii="Times New Roman" w:hAnsi="Times New Roman" w:cs="Times New Roman"/>
          <w:color w:val="3A3C41"/>
          <w:sz w:val="24"/>
          <w:szCs w:val="28"/>
        </w:rPr>
        <w:t xml:space="preserve">, </w:t>
      </w:r>
      <w:r w:rsidRPr="00D728E0">
        <w:rPr>
          <w:rFonts w:ascii="Times New Roman" w:hAnsi="Times New Roman" w:cs="Times New Roman"/>
          <w:color w:val="23252A"/>
          <w:sz w:val="24"/>
          <w:szCs w:val="28"/>
        </w:rPr>
        <w:t>leurs interactions avec les dé</w:t>
      </w:r>
      <w:r w:rsidRPr="00D728E0">
        <w:rPr>
          <w:rFonts w:ascii="Times New Roman" w:hAnsi="Times New Roman" w:cs="Times New Roman"/>
          <w:color w:val="3A3C41"/>
          <w:sz w:val="24"/>
          <w:szCs w:val="28"/>
        </w:rPr>
        <w:t>pa</w:t>
      </w:r>
      <w:r w:rsidRPr="00D728E0">
        <w:rPr>
          <w:rFonts w:ascii="Times New Roman" w:hAnsi="Times New Roman" w:cs="Times New Roman"/>
          <w:color w:val="23252A"/>
          <w:sz w:val="24"/>
          <w:szCs w:val="28"/>
        </w:rPr>
        <w:t>rtements ministériels sectoriels;</w:t>
      </w:r>
    </w:p>
    <w:p w14:paraId="65E04AF7"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assurer la représentation de l'État da</w:t>
      </w:r>
      <w:r w:rsidRPr="00D728E0">
        <w:rPr>
          <w:rFonts w:ascii="Times New Roman" w:hAnsi="Times New Roman" w:cs="Times New Roman"/>
          <w:color w:val="3A3C41"/>
          <w:sz w:val="24"/>
          <w:szCs w:val="28"/>
        </w:rPr>
        <w:t>n</w:t>
      </w:r>
      <w:r w:rsidRPr="00D728E0">
        <w:rPr>
          <w:rFonts w:ascii="Times New Roman" w:hAnsi="Times New Roman" w:cs="Times New Roman"/>
          <w:color w:val="23252A"/>
          <w:sz w:val="24"/>
          <w:szCs w:val="28"/>
        </w:rPr>
        <w:t>s les organisations internationales, ré</w:t>
      </w:r>
      <w:r w:rsidRPr="00D728E0">
        <w:rPr>
          <w:rFonts w:ascii="Times New Roman" w:hAnsi="Times New Roman" w:cs="Times New Roman"/>
          <w:color w:val="3A3C41"/>
          <w:sz w:val="24"/>
          <w:szCs w:val="28"/>
        </w:rPr>
        <w:t>gio</w:t>
      </w:r>
      <w:r w:rsidRPr="00D728E0">
        <w:rPr>
          <w:rFonts w:ascii="Times New Roman" w:hAnsi="Times New Roman" w:cs="Times New Roman"/>
          <w:color w:val="23252A"/>
          <w:sz w:val="24"/>
          <w:szCs w:val="28"/>
        </w:rPr>
        <w:t>nales ou sous régionales;</w:t>
      </w:r>
    </w:p>
    <w:p w14:paraId="68A8D12D"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 xml:space="preserve">assurer l'expression et la défense des positions du Bénin sur les </w:t>
      </w:r>
      <w:r w:rsidRPr="00D728E0">
        <w:rPr>
          <w:rFonts w:ascii="Times New Roman" w:hAnsi="Times New Roman" w:cs="Times New Roman"/>
          <w:color w:val="3A3C41"/>
          <w:sz w:val="24"/>
          <w:szCs w:val="28"/>
        </w:rPr>
        <w:t>q</w:t>
      </w:r>
      <w:r w:rsidRPr="00D728E0">
        <w:rPr>
          <w:rFonts w:ascii="Times New Roman" w:hAnsi="Times New Roman" w:cs="Times New Roman"/>
          <w:color w:val="23252A"/>
          <w:sz w:val="24"/>
          <w:szCs w:val="28"/>
        </w:rPr>
        <w:t>uestions internationales, le cas échéant, en coordination avec les autres dé</w:t>
      </w:r>
      <w:r w:rsidRPr="00D728E0">
        <w:rPr>
          <w:rFonts w:ascii="Times New Roman" w:hAnsi="Times New Roman" w:cs="Times New Roman"/>
          <w:color w:val="3A3C41"/>
          <w:sz w:val="24"/>
          <w:szCs w:val="28"/>
        </w:rPr>
        <w:t>pa</w:t>
      </w:r>
      <w:r w:rsidRPr="00D728E0">
        <w:rPr>
          <w:rFonts w:ascii="Times New Roman" w:hAnsi="Times New Roman" w:cs="Times New Roman"/>
          <w:color w:val="23252A"/>
          <w:sz w:val="24"/>
          <w:szCs w:val="28"/>
        </w:rPr>
        <w:t>rtements ministériels concernés;</w:t>
      </w:r>
    </w:p>
    <w:p w14:paraId="2F6D9752"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 xml:space="preserve">veiller à la protection et à la défense des intérêts du Bénin vis-à-vis des </w:t>
      </w:r>
      <w:r w:rsidRPr="00D728E0">
        <w:rPr>
          <w:rFonts w:ascii="Times New Roman" w:hAnsi="Times New Roman" w:cs="Times New Roman"/>
          <w:color w:val="3A3C41"/>
          <w:sz w:val="24"/>
          <w:szCs w:val="28"/>
        </w:rPr>
        <w:t>pa</w:t>
      </w:r>
      <w:r w:rsidRPr="00D728E0">
        <w:rPr>
          <w:rFonts w:ascii="Times New Roman" w:hAnsi="Times New Roman" w:cs="Times New Roman"/>
          <w:color w:val="23252A"/>
          <w:sz w:val="24"/>
          <w:szCs w:val="28"/>
        </w:rPr>
        <w:t>rtenaires extérieurs et ceux des ressortissants béninois à l'étranger;</w:t>
      </w:r>
    </w:p>
    <w:p w14:paraId="1A52F4D1"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veiller au respect de la législation et de la réglementation béninois</w:t>
      </w:r>
      <w:r w:rsidRPr="00D728E0">
        <w:rPr>
          <w:rFonts w:ascii="Times New Roman" w:hAnsi="Times New Roman" w:cs="Times New Roman"/>
          <w:color w:val="3A3C41"/>
          <w:sz w:val="24"/>
          <w:szCs w:val="28"/>
        </w:rPr>
        <w:t xml:space="preserve">es </w:t>
      </w:r>
      <w:r w:rsidRPr="00D728E0">
        <w:rPr>
          <w:rFonts w:ascii="Times New Roman" w:hAnsi="Times New Roman" w:cs="Times New Roman"/>
          <w:color w:val="23252A"/>
          <w:sz w:val="24"/>
          <w:szCs w:val="28"/>
        </w:rPr>
        <w:t>par les représentations diplomatiques et consulaires et les organisations Int</w:t>
      </w:r>
      <w:r w:rsidRPr="00D728E0">
        <w:rPr>
          <w:rFonts w:ascii="Times New Roman" w:hAnsi="Times New Roman" w:cs="Times New Roman"/>
          <w:color w:val="3A3C41"/>
          <w:sz w:val="24"/>
          <w:szCs w:val="28"/>
        </w:rPr>
        <w:t>er</w:t>
      </w:r>
      <w:r w:rsidRPr="00D728E0">
        <w:rPr>
          <w:rFonts w:ascii="Times New Roman" w:hAnsi="Times New Roman" w:cs="Times New Roman"/>
          <w:color w:val="23252A"/>
          <w:sz w:val="24"/>
          <w:szCs w:val="28"/>
        </w:rPr>
        <w:t>n</w:t>
      </w:r>
      <w:r w:rsidRPr="00D728E0">
        <w:rPr>
          <w:rFonts w:ascii="Times New Roman" w:hAnsi="Times New Roman" w:cs="Times New Roman"/>
          <w:color w:val="3A3C41"/>
          <w:sz w:val="24"/>
          <w:szCs w:val="28"/>
        </w:rPr>
        <w:t>a</w:t>
      </w:r>
      <w:r w:rsidRPr="00D728E0">
        <w:rPr>
          <w:rFonts w:ascii="Times New Roman" w:hAnsi="Times New Roman" w:cs="Times New Roman"/>
          <w:color w:val="23252A"/>
          <w:sz w:val="24"/>
          <w:szCs w:val="28"/>
        </w:rPr>
        <w:t>tionales accréditées au Bénin;</w:t>
      </w:r>
    </w:p>
    <w:p w14:paraId="7B86A919"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établir, conformément aux lois et règlements, des pouvoirs à d'autres mi</w:t>
      </w:r>
      <w:r w:rsidRPr="00D728E0">
        <w:rPr>
          <w:rFonts w:ascii="Times New Roman" w:hAnsi="Times New Roman" w:cs="Times New Roman"/>
          <w:color w:val="3A3C41"/>
          <w:sz w:val="24"/>
          <w:szCs w:val="28"/>
        </w:rPr>
        <w:t>n</w:t>
      </w:r>
      <w:r w:rsidRPr="00D728E0">
        <w:rPr>
          <w:rFonts w:ascii="Times New Roman" w:hAnsi="Times New Roman" w:cs="Times New Roman"/>
          <w:color w:val="4E4E54"/>
          <w:sz w:val="24"/>
          <w:szCs w:val="28"/>
        </w:rPr>
        <w:t>i</w:t>
      </w:r>
      <w:r w:rsidRPr="00D728E0">
        <w:rPr>
          <w:rFonts w:ascii="Times New Roman" w:hAnsi="Times New Roman" w:cs="Times New Roman"/>
          <w:color w:val="3A3C41"/>
          <w:sz w:val="24"/>
          <w:szCs w:val="28"/>
        </w:rPr>
        <w:t>s</w:t>
      </w:r>
      <w:r w:rsidRPr="00D728E0">
        <w:rPr>
          <w:rFonts w:ascii="Times New Roman" w:hAnsi="Times New Roman" w:cs="Times New Roman"/>
          <w:color w:val="4E4E54"/>
          <w:sz w:val="24"/>
          <w:szCs w:val="28"/>
        </w:rPr>
        <w:t>t</w:t>
      </w:r>
      <w:r w:rsidRPr="00D728E0">
        <w:rPr>
          <w:rFonts w:ascii="Times New Roman" w:hAnsi="Times New Roman" w:cs="Times New Roman"/>
          <w:color w:val="23252A"/>
          <w:sz w:val="24"/>
          <w:szCs w:val="28"/>
        </w:rPr>
        <w:t xml:space="preserve">res ou à toute autre autorité administrative ou agent public désigné pour représenter </w:t>
      </w:r>
      <w:r w:rsidRPr="00D728E0">
        <w:rPr>
          <w:rFonts w:ascii="Times New Roman" w:hAnsi="Times New Roman" w:cs="Times New Roman"/>
          <w:color w:val="4E4E54"/>
          <w:sz w:val="24"/>
          <w:szCs w:val="28"/>
        </w:rPr>
        <w:t>l</w:t>
      </w:r>
      <w:r w:rsidRPr="00D728E0">
        <w:rPr>
          <w:rFonts w:ascii="Times New Roman" w:hAnsi="Times New Roman" w:cs="Times New Roman"/>
          <w:color w:val="3A3C41"/>
          <w:sz w:val="24"/>
          <w:szCs w:val="28"/>
        </w:rPr>
        <w:t xml:space="preserve">e </w:t>
      </w:r>
      <w:r w:rsidRPr="00D728E0">
        <w:rPr>
          <w:rFonts w:ascii="Times New Roman" w:hAnsi="Times New Roman" w:cs="Times New Roman"/>
          <w:color w:val="23252A"/>
          <w:sz w:val="24"/>
          <w:szCs w:val="28"/>
        </w:rPr>
        <w:t>Bénin;</w:t>
      </w:r>
    </w:p>
    <w:p w14:paraId="7812269B"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 xml:space="preserve">délivrer les passeports diplomatiques </w:t>
      </w:r>
      <w:r w:rsidRPr="00D728E0">
        <w:rPr>
          <w:rFonts w:ascii="Times New Roman" w:hAnsi="Times New Roman" w:cs="Times New Roman"/>
          <w:color w:val="3A3C41"/>
          <w:sz w:val="24"/>
          <w:szCs w:val="28"/>
        </w:rPr>
        <w:t>e</w:t>
      </w:r>
      <w:r w:rsidRPr="00D728E0">
        <w:rPr>
          <w:rFonts w:ascii="Times New Roman" w:hAnsi="Times New Roman" w:cs="Times New Roman"/>
          <w:color w:val="23252A"/>
          <w:sz w:val="24"/>
          <w:szCs w:val="28"/>
        </w:rPr>
        <w:t>t de service;</w:t>
      </w:r>
    </w:p>
    <w:p w14:paraId="6B5FF254"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3A3C41"/>
          <w:sz w:val="24"/>
          <w:szCs w:val="28"/>
        </w:rPr>
        <w:t>re</w:t>
      </w:r>
      <w:r w:rsidRPr="00D728E0">
        <w:rPr>
          <w:rFonts w:ascii="Times New Roman" w:hAnsi="Times New Roman" w:cs="Times New Roman"/>
          <w:color w:val="23252A"/>
          <w:sz w:val="24"/>
          <w:szCs w:val="28"/>
        </w:rPr>
        <w:t>cevoir les communications officielles des chefs de missions diplo</w:t>
      </w:r>
      <w:r w:rsidRPr="00D728E0">
        <w:rPr>
          <w:rFonts w:ascii="Times New Roman" w:hAnsi="Times New Roman" w:cs="Times New Roman"/>
          <w:color w:val="3A3C41"/>
          <w:sz w:val="24"/>
          <w:szCs w:val="28"/>
        </w:rPr>
        <w:t>m</w:t>
      </w:r>
      <w:r w:rsidRPr="00D728E0">
        <w:rPr>
          <w:rFonts w:ascii="Times New Roman" w:hAnsi="Times New Roman" w:cs="Times New Roman"/>
          <w:color w:val="23252A"/>
          <w:sz w:val="24"/>
          <w:szCs w:val="28"/>
        </w:rPr>
        <w:t>a</w:t>
      </w:r>
      <w:r w:rsidRPr="00D728E0">
        <w:rPr>
          <w:rFonts w:ascii="Times New Roman" w:hAnsi="Times New Roman" w:cs="Times New Roman"/>
          <w:color w:val="3A3C41"/>
          <w:sz w:val="24"/>
          <w:szCs w:val="28"/>
        </w:rPr>
        <w:t>t</w:t>
      </w:r>
      <w:r w:rsidRPr="00D728E0">
        <w:rPr>
          <w:rFonts w:ascii="Times New Roman" w:hAnsi="Times New Roman" w:cs="Times New Roman"/>
          <w:color w:val="23252A"/>
          <w:sz w:val="24"/>
          <w:szCs w:val="28"/>
        </w:rPr>
        <w:t>iques et</w:t>
      </w:r>
      <w:r w:rsidR="00E3724C" w:rsidRPr="00D728E0">
        <w:rPr>
          <w:rFonts w:ascii="Times New Roman" w:hAnsi="Times New Roman" w:cs="Times New Roman"/>
          <w:color w:val="23252A"/>
          <w:sz w:val="24"/>
          <w:szCs w:val="28"/>
        </w:rPr>
        <w:t xml:space="preserve"> </w:t>
      </w:r>
      <w:r w:rsidRPr="00D728E0">
        <w:rPr>
          <w:rFonts w:ascii="Times New Roman" w:hAnsi="Times New Roman" w:cs="Times New Roman"/>
          <w:color w:val="23252A"/>
          <w:sz w:val="24"/>
          <w:szCs w:val="28"/>
        </w:rPr>
        <w:t>consulaires accrédités auprès du Gouvernement;</w:t>
      </w:r>
    </w:p>
    <w:p w14:paraId="5AE0819E"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 xml:space="preserve">communiquer </w:t>
      </w:r>
      <w:r w:rsidR="004A1AFC" w:rsidRPr="00D728E0">
        <w:rPr>
          <w:rFonts w:ascii="Times New Roman" w:hAnsi="Times New Roman" w:cs="Times New Roman"/>
          <w:color w:val="23252A"/>
          <w:sz w:val="24"/>
          <w:szCs w:val="28"/>
        </w:rPr>
        <w:t xml:space="preserve">les points de vues </w:t>
      </w:r>
      <w:r w:rsidRPr="00D728E0">
        <w:rPr>
          <w:rFonts w:ascii="Times New Roman" w:hAnsi="Times New Roman" w:cs="Times New Roman"/>
          <w:color w:val="23252A"/>
          <w:sz w:val="24"/>
          <w:szCs w:val="28"/>
        </w:rPr>
        <w:t>et positions du Gouvernement à la Communauté in</w:t>
      </w:r>
      <w:r w:rsidRPr="00D728E0">
        <w:rPr>
          <w:rFonts w:ascii="Times New Roman" w:hAnsi="Times New Roman" w:cs="Times New Roman"/>
          <w:color w:val="3A3C41"/>
          <w:sz w:val="24"/>
          <w:szCs w:val="28"/>
        </w:rPr>
        <w:t>te</w:t>
      </w:r>
      <w:r w:rsidRPr="00D728E0">
        <w:rPr>
          <w:rFonts w:ascii="Times New Roman" w:hAnsi="Times New Roman" w:cs="Times New Roman"/>
          <w:color w:val="23252A"/>
          <w:sz w:val="24"/>
          <w:szCs w:val="28"/>
        </w:rPr>
        <w:t>r</w:t>
      </w:r>
      <w:r w:rsidRPr="00D728E0">
        <w:rPr>
          <w:rFonts w:ascii="Times New Roman" w:hAnsi="Times New Roman" w:cs="Times New Roman"/>
          <w:color w:val="3A3C41"/>
          <w:sz w:val="24"/>
          <w:szCs w:val="28"/>
        </w:rPr>
        <w:t>n</w:t>
      </w:r>
      <w:r w:rsidRPr="00D728E0">
        <w:rPr>
          <w:rFonts w:ascii="Times New Roman" w:hAnsi="Times New Roman" w:cs="Times New Roman"/>
          <w:color w:val="23252A"/>
          <w:sz w:val="24"/>
          <w:szCs w:val="28"/>
        </w:rPr>
        <w:t>ationale notamment aux chefs de missions diplomatiq</w:t>
      </w:r>
      <w:r w:rsidRPr="00D728E0">
        <w:rPr>
          <w:rFonts w:ascii="Times New Roman" w:hAnsi="Times New Roman" w:cs="Times New Roman"/>
          <w:color w:val="3A3C41"/>
          <w:sz w:val="24"/>
          <w:szCs w:val="28"/>
        </w:rPr>
        <w:t>u</w:t>
      </w:r>
      <w:r w:rsidRPr="00D728E0">
        <w:rPr>
          <w:rFonts w:ascii="Times New Roman" w:hAnsi="Times New Roman" w:cs="Times New Roman"/>
          <w:color w:val="23252A"/>
          <w:sz w:val="24"/>
          <w:szCs w:val="28"/>
        </w:rPr>
        <w:t>es et consulaires et aux représ</w:t>
      </w:r>
      <w:r w:rsidRPr="00D728E0">
        <w:rPr>
          <w:rFonts w:ascii="Times New Roman" w:hAnsi="Times New Roman" w:cs="Times New Roman"/>
          <w:color w:val="3A3C41"/>
          <w:sz w:val="24"/>
          <w:szCs w:val="28"/>
        </w:rPr>
        <w:t>en</w:t>
      </w:r>
      <w:r w:rsidRPr="00D728E0">
        <w:rPr>
          <w:rFonts w:ascii="Times New Roman" w:hAnsi="Times New Roman" w:cs="Times New Roman"/>
          <w:color w:val="23252A"/>
          <w:sz w:val="24"/>
          <w:szCs w:val="28"/>
        </w:rPr>
        <w:t>tants des organisations internationales accrédités au Bénin;</w:t>
      </w:r>
    </w:p>
    <w:p w14:paraId="71D96309"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69696D"/>
          <w:sz w:val="24"/>
          <w:szCs w:val="28"/>
        </w:rPr>
      </w:pPr>
      <w:r w:rsidRPr="00D728E0">
        <w:rPr>
          <w:rFonts w:ascii="Times New Roman" w:hAnsi="Times New Roman" w:cs="Times New Roman"/>
          <w:color w:val="23252A"/>
          <w:sz w:val="24"/>
          <w:szCs w:val="28"/>
        </w:rPr>
        <w:t>veiller à la ratification, au dépôt des instruments de ratification, à la publ</w:t>
      </w:r>
      <w:r w:rsidRPr="00D728E0">
        <w:rPr>
          <w:rFonts w:ascii="Times New Roman" w:hAnsi="Times New Roman" w:cs="Times New Roman"/>
          <w:color w:val="3A3C41"/>
          <w:sz w:val="24"/>
          <w:szCs w:val="28"/>
        </w:rPr>
        <w:t>ica</w:t>
      </w:r>
      <w:r w:rsidRPr="00D728E0">
        <w:rPr>
          <w:rFonts w:ascii="Times New Roman" w:hAnsi="Times New Roman" w:cs="Times New Roman"/>
          <w:color w:val="23252A"/>
          <w:sz w:val="24"/>
          <w:szCs w:val="28"/>
        </w:rPr>
        <w:t xml:space="preserve">tion et à </w:t>
      </w:r>
      <w:r w:rsidRPr="00D728E0">
        <w:rPr>
          <w:rFonts w:ascii="Times New Roman" w:hAnsi="Times New Roman" w:cs="Times New Roman"/>
          <w:color w:val="3A3C41"/>
          <w:sz w:val="24"/>
          <w:szCs w:val="28"/>
        </w:rPr>
        <w:t>l'</w:t>
      </w:r>
      <w:r w:rsidRPr="00D728E0">
        <w:rPr>
          <w:rFonts w:ascii="Times New Roman" w:hAnsi="Times New Roman" w:cs="Times New Roman"/>
          <w:color w:val="23252A"/>
          <w:sz w:val="24"/>
          <w:szCs w:val="28"/>
        </w:rPr>
        <w:t>interprétation des traités, conventions, accords</w:t>
      </w:r>
      <w:r w:rsidRPr="00D728E0">
        <w:rPr>
          <w:rFonts w:ascii="Times New Roman" w:hAnsi="Times New Roman" w:cs="Times New Roman"/>
          <w:color w:val="3A3C41"/>
          <w:sz w:val="24"/>
          <w:szCs w:val="28"/>
        </w:rPr>
        <w:t xml:space="preserve">, </w:t>
      </w:r>
      <w:r w:rsidRPr="00D728E0">
        <w:rPr>
          <w:rFonts w:ascii="Times New Roman" w:hAnsi="Times New Roman" w:cs="Times New Roman"/>
          <w:color w:val="23252A"/>
          <w:sz w:val="24"/>
          <w:szCs w:val="28"/>
        </w:rPr>
        <w:t>protocoles et a</w:t>
      </w:r>
      <w:r w:rsidRPr="00D728E0">
        <w:rPr>
          <w:rFonts w:ascii="Times New Roman" w:hAnsi="Times New Roman" w:cs="Times New Roman"/>
          <w:color w:val="3A3C41"/>
          <w:sz w:val="24"/>
          <w:szCs w:val="28"/>
        </w:rPr>
        <w:t xml:space="preserve">utres </w:t>
      </w:r>
      <w:r w:rsidRPr="00D728E0">
        <w:rPr>
          <w:rFonts w:ascii="Times New Roman" w:hAnsi="Times New Roman" w:cs="Times New Roman"/>
          <w:color w:val="23252A"/>
          <w:sz w:val="24"/>
          <w:szCs w:val="28"/>
        </w:rPr>
        <w:t>textes internation</w:t>
      </w:r>
      <w:r w:rsidR="000E7CFB" w:rsidRPr="00D728E0">
        <w:rPr>
          <w:rFonts w:ascii="Times New Roman" w:hAnsi="Times New Roman" w:cs="Times New Roman"/>
          <w:color w:val="23252A"/>
          <w:sz w:val="24"/>
          <w:szCs w:val="28"/>
        </w:rPr>
        <w:t>aux auxquels le Bénin est parti</w:t>
      </w:r>
      <w:r w:rsidRPr="00D728E0">
        <w:rPr>
          <w:rFonts w:ascii="Times New Roman" w:hAnsi="Times New Roman" w:cs="Times New Roman"/>
          <w:color w:val="23252A"/>
          <w:sz w:val="24"/>
          <w:szCs w:val="28"/>
        </w:rPr>
        <w:t>, et en assurer la conservation;</w:t>
      </w:r>
    </w:p>
    <w:p w14:paraId="3BB94BE7" w14:textId="77777777" w:rsidR="00A550C2" w:rsidRPr="00D728E0" w:rsidRDefault="00A550C2" w:rsidP="00F06A96">
      <w:pPr>
        <w:pStyle w:val="Paragraphedeliste"/>
        <w:numPr>
          <w:ilvl w:val="0"/>
          <w:numId w:val="5"/>
        </w:numPr>
        <w:autoSpaceDE w:val="0"/>
        <w:autoSpaceDN w:val="0"/>
        <w:adjustRightInd w:val="0"/>
        <w:spacing w:line="300" w:lineRule="auto"/>
        <w:ind w:left="851" w:hanging="284"/>
        <w:contextualSpacing w:val="0"/>
        <w:jc w:val="both"/>
        <w:rPr>
          <w:rFonts w:ascii="Times New Roman" w:hAnsi="Times New Roman" w:cs="Times New Roman"/>
          <w:color w:val="23252A"/>
          <w:sz w:val="24"/>
          <w:szCs w:val="28"/>
        </w:rPr>
      </w:pPr>
      <w:r w:rsidRPr="00D728E0">
        <w:rPr>
          <w:rFonts w:ascii="Times New Roman" w:hAnsi="Times New Roman" w:cs="Times New Roman"/>
          <w:color w:val="23252A"/>
          <w:sz w:val="24"/>
          <w:szCs w:val="28"/>
        </w:rPr>
        <w:t xml:space="preserve">recevoir de la part des autres ministres, toute </w:t>
      </w:r>
      <w:r w:rsidRPr="00D728E0">
        <w:rPr>
          <w:rFonts w:ascii="Times New Roman" w:hAnsi="Times New Roman" w:cs="Times New Roman"/>
          <w:color w:val="3A3C41"/>
          <w:sz w:val="24"/>
          <w:szCs w:val="28"/>
        </w:rPr>
        <w:t>i</w:t>
      </w:r>
      <w:r w:rsidRPr="00D728E0">
        <w:rPr>
          <w:rFonts w:ascii="Times New Roman" w:hAnsi="Times New Roman" w:cs="Times New Roman"/>
          <w:color w:val="23252A"/>
          <w:sz w:val="24"/>
          <w:szCs w:val="28"/>
        </w:rPr>
        <w:t>nformation sur les question</w:t>
      </w:r>
      <w:r w:rsidRPr="00D728E0">
        <w:rPr>
          <w:rFonts w:ascii="Times New Roman" w:hAnsi="Times New Roman" w:cs="Times New Roman"/>
          <w:color w:val="3A3C41"/>
          <w:sz w:val="24"/>
          <w:szCs w:val="28"/>
        </w:rPr>
        <w:t>s a</w:t>
      </w:r>
      <w:r w:rsidRPr="00D728E0">
        <w:rPr>
          <w:rFonts w:ascii="Times New Roman" w:hAnsi="Times New Roman" w:cs="Times New Roman"/>
          <w:color w:val="23252A"/>
          <w:sz w:val="24"/>
          <w:szCs w:val="28"/>
        </w:rPr>
        <w:t>yant une</w:t>
      </w:r>
      <w:r w:rsidR="00027334" w:rsidRPr="00D728E0">
        <w:rPr>
          <w:rFonts w:ascii="Times New Roman" w:hAnsi="Times New Roman" w:cs="Times New Roman"/>
          <w:color w:val="23252A"/>
          <w:sz w:val="24"/>
          <w:szCs w:val="28"/>
        </w:rPr>
        <w:t xml:space="preserve"> </w:t>
      </w:r>
      <w:r w:rsidRPr="00D728E0">
        <w:rPr>
          <w:rFonts w:ascii="Times New Roman" w:hAnsi="Times New Roman" w:cs="Times New Roman"/>
          <w:color w:val="23252A"/>
          <w:sz w:val="24"/>
          <w:szCs w:val="28"/>
        </w:rPr>
        <w:t>incidence sur la politique et les relations ex</w:t>
      </w:r>
      <w:r w:rsidRPr="00D728E0">
        <w:rPr>
          <w:rFonts w:ascii="Times New Roman" w:hAnsi="Times New Roman" w:cs="Times New Roman"/>
          <w:color w:val="3A3C41"/>
          <w:sz w:val="24"/>
          <w:szCs w:val="28"/>
        </w:rPr>
        <w:t>t</w:t>
      </w:r>
      <w:r w:rsidRPr="00D728E0">
        <w:rPr>
          <w:rFonts w:ascii="Times New Roman" w:hAnsi="Times New Roman" w:cs="Times New Roman"/>
          <w:color w:val="23252A"/>
          <w:sz w:val="24"/>
          <w:szCs w:val="28"/>
        </w:rPr>
        <w:t xml:space="preserve">érieures du Bénin, y compris </w:t>
      </w:r>
      <w:r w:rsidRPr="00D728E0">
        <w:rPr>
          <w:rFonts w:ascii="Times New Roman" w:hAnsi="Times New Roman" w:cs="Times New Roman"/>
          <w:color w:val="3A3C41"/>
          <w:sz w:val="24"/>
          <w:szCs w:val="28"/>
        </w:rPr>
        <w:t>le</w:t>
      </w:r>
      <w:r w:rsidRPr="00D728E0">
        <w:rPr>
          <w:rFonts w:ascii="Times New Roman" w:hAnsi="Times New Roman" w:cs="Times New Roman"/>
          <w:color w:val="23252A"/>
          <w:sz w:val="24"/>
          <w:szCs w:val="28"/>
        </w:rPr>
        <w:t>s affaires milita</w:t>
      </w:r>
      <w:r w:rsidRPr="00D728E0">
        <w:rPr>
          <w:rFonts w:ascii="Times New Roman" w:hAnsi="Times New Roman" w:cs="Times New Roman"/>
          <w:color w:val="3A3C41"/>
          <w:sz w:val="24"/>
          <w:szCs w:val="28"/>
        </w:rPr>
        <w:t>i</w:t>
      </w:r>
      <w:r w:rsidRPr="00D728E0">
        <w:rPr>
          <w:rFonts w:ascii="Times New Roman" w:hAnsi="Times New Roman" w:cs="Times New Roman"/>
          <w:color w:val="23252A"/>
          <w:sz w:val="24"/>
          <w:szCs w:val="28"/>
        </w:rPr>
        <w:t>res, de défense et de sécurité</w:t>
      </w:r>
      <w:r w:rsidRPr="00D728E0">
        <w:rPr>
          <w:rFonts w:ascii="Times New Roman" w:hAnsi="Times New Roman" w:cs="Times New Roman"/>
          <w:color w:val="4E4E54"/>
          <w:sz w:val="24"/>
          <w:szCs w:val="28"/>
        </w:rPr>
        <w:t xml:space="preserve">. </w:t>
      </w:r>
      <w:r w:rsidRPr="00D728E0">
        <w:rPr>
          <w:rFonts w:ascii="Times New Roman" w:hAnsi="Times New Roman" w:cs="Times New Roman"/>
          <w:color w:val="AAABAE"/>
          <w:sz w:val="24"/>
          <w:szCs w:val="28"/>
        </w:rPr>
        <w:t>.</w:t>
      </w:r>
    </w:p>
    <w:p w14:paraId="4EA1ABAB" w14:textId="77777777" w:rsidR="00A550C2" w:rsidRPr="00D728E0" w:rsidRDefault="00A550C2" w:rsidP="00F06A96">
      <w:pPr>
        <w:pStyle w:val="Paragraphedeliste"/>
        <w:numPr>
          <w:ilvl w:val="0"/>
          <w:numId w:val="3"/>
        </w:numPr>
        <w:spacing w:line="300" w:lineRule="auto"/>
        <w:contextualSpacing w:val="0"/>
        <w:jc w:val="both"/>
        <w:outlineLvl w:val="1"/>
        <w:rPr>
          <w:rFonts w:ascii="Times New Roman" w:hAnsi="Times New Roman" w:cs="Times New Roman"/>
          <w:sz w:val="24"/>
          <w:u w:val="single"/>
        </w:rPr>
      </w:pPr>
      <w:bookmarkStart w:id="124" w:name="_Toc66276633"/>
      <w:bookmarkStart w:id="125" w:name="_Toc70192756"/>
      <w:bookmarkStart w:id="126" w:name="_Toc75523910"/>
      <w:r w:rsidRPr="00D728E0">
        <w:rPr>
          <w:rFonts w:ascii="Times New Roman" w:hAnsi="Times New Roman" w:cs="Times New Roman"/>
          <w:sz w:val="24"/>
          <w:u w:val="single"/>
        </w:rPr>
        <w:t>Organisation et fonctionnement du MAEC</w:t>
      </w:r>
      <w:bookmarkEnd w:id="124"/>
      <w:bookmarkEnd w:id="125"/>
      <w:bookmarkEnd w:id="126"/>
    </w:p>
    <w:p w14:paraId="2B43954A" w14:textId="77777777" w:rsidR="00A550C2" w:rsidRPr="00D728E0" w:rsidRDefault="00A550C2" w:rsidP="00F06A96">
      <w:pPr>
        <w:pStyle w:val="Paragraphedeliste"/>
        <w:numPr>
          <w:ilvl w:val="0"/>
          <w:numId w:val="6"/>
        </w:numPr>
        <w:spacing w:line="300" w:lineRule="auto"/>
        <w:contextualSpacing w:val="0"/>
        <w:jc w:val="both"/>
        <w:outlineLvl w:val="1"/>
        <w:rPr>
          <w:rFonts w:ascii="Times New Roman" w:hAnsi="Times New Roman" w:cs="Times New Roman"/>
          <w:i/>
          <w:sz w:val="24"/>
          <w:u w:val="single"/>
        </w:rPr>
      </w:pPr>
      <w:bookmarkStart w:id="127" w:name="_Toc66276634"/>
      <w:bookmarkStart w:id="128" w:name="_Toc66289012"/>
      <w:bookmarkStart w:id="129" w:name="_Toc66320470"/>
      <w:bookmarkStart w:id="130" w:name="_Toc70192757"/>
      <w:bookmarkStart w:id="131" w:name="_Toc70368663"/>
      <w:bookmarkStart w:id="132" w:name="_Toc70422286"/>
      <w:bookmarkStart w:id="133" w:name="_Toc70422809"/>
      <w:bookmarkStart w:id="134" w:name="_Toc75523911"/>
      <w:r w:rsidRPr="00D728E0">
        <w:rPr>
          <w:rFonts w:ascii="Times New Roman" w:hAnsi="Times New Roman" w:cs="Times New Roman"/>
          <w:sz w:val="24"/>
          <w:u w:val="single"/>
        </w:rPr>
        <w:t>Organisation du MAEC</w:t>
      </w:r>
      <w:bookmarkEnd w:id="127"/>
      <w:bookmarkEnd w:id="128"/>
      <w:bookmarkEnd w:id="129"/>
      <w:bookmarkEnd w:id="130"/>
      <w:bookmarkEnd w:id="131"/>
      <w:bookmarkEnd w:id="132"/>
      <w:bookmarkEnd w:id="133"/>
      <w:bookmarkEnd w:id="134"/>
    </w:p>
    <w:p w14:paraId="5AC30D60" w14:textId="77777777" w:rsidR="00A550C2" w:rsidRPr="00D728E0" w:rsidRDefault="00A550C2" w:rsidP="00725AA8">
      <w:pPr>
        <w:pStyle w:val="Paragraphedeliste"/>
        <w:spacing w:line="300" w:lineRule="auto"/>
        <w:ind w:left="284" w:firstLine="424"/>
        <w:contextualSpacing w:val="0"/>
        <w:jc w:val="both"/>
        <w:rPr>
          <w:rFonts w:ascii="Times New Roman" w:hAnsi="Times New Roman" w:cs="Times New Roman"/>
          <w:sz w:val="24"/>
        </w:rPr>
      </w:pPr>
      <w:r w:rsidRPr="00D728E0">
        <w:rPr>
          <w:rFonts w:ascii="Times New Roman" w:hAnsi="Times New Roman" w:cs="Times New Roman"/>
          <w:sz w:val="24"/>
        </w:rPr>
        <w:t>La structure du Ministère comprend :</w:t>
      </w:r>
    </w:p>
    <w:p w14:paraId="07E4FF62"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 Ministre</w:t>
      </w:r>
    </w:p>
    <w:p w14:paraId="77260E77"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 Cabinet du Ministre : A ce niveau, nous avons le DC, le DAC, l’IGAE, l’Assistant du Ministre, l’Assistant du DC, la SP du Ministre et quatre conseillers techniques.</w:t>
      </w:r>
    </w:p>
    <w:p w14:paraId="0A05F075"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 Secrétariat Général du Ministère : Le SG, l’Assistant du SG, la Secrétaire Particulière du SG et les PRMP, le Secrétaire Général Administratif.</w:t>
      </w:r>
    </w:p>
    <w:p w14:paraId="20E66A7C"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Les Directions Centrales : Le DAF, la DPP, la DSI.</w:t>
      </w:r>
    </w:p>
    <w:p w14:paraId="428FD071"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Les Directions Géographiques : La DAMO, la DA, la DASOC, la DE.</w:t>
      </w:r>
    </w:p>
    <w:p w14:paraId="223C5E23"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Les Directions Techniques : La DSPI, la DOIMP, la DRECI, la DRCCPE, la DAJ, la DACBE, la DPE, la DNIT.</w:t>
      </w:r>
    </w:p>
    <w:p w14:paraId="00F42B74" w14:textId="77777777" w:rsidR="00A550C2" w:rsidRPr="00D728E0" w:rsidRDefault="00A550C2" w:rsidP="00F06A96">
      <w:pPr>
        <w:pStyle w:val="Paragraphedeliste"/>
        <w:numPr>
          <w:ilvl w:val="0"/>
          <w:numId w:val="7"/>
        </w:numPr>
        <w:spacing w:line="300" w:lineRule="auto"/>
        <w:ind w:left="993" w:hanging="283"/>
        <w:contextualSpacing w:val="0"/>
        <w:jc w:val="both"/>
        <w:rPr>
          <w:rFonts w:ascii="Times New Roman" w:hAnsi="Times New Roman" w:cs="Times New Roman"/>
          <w:i/>
          <w:sz w:val="24"/>
        </w:rPr>
      </w:pPr>
      <w:r w:rsidRPr="00D728E0">
        <w:rPr>
          <w:rFonts w:ascii="Times New Roman" w:hAnsi="Times New Roman" w:cs="Times New Roman"/>
          <w:sz w:val="24"/>
        </w:rPr>
        <w:t>Les Organisations sous Tutelle : La CNPF et le Secrétariat Particulier du Hadj.</w:t>
      </w:r>
    </w:p>
    <w:p w14:paraId="3233A03D" w14:textId="77777777" w:rsidR="00A550C2" w:rsidRPr="00D728E0" w:rsidRDefault="00A550C2" w:rsidP="00F06A96">
      <w:pPr>
        <w:pStyle w:val="Paragraphedeliste"/>
        <w:numPr>
          <w:ilvl w:val="0"/>
          <w:numId w:val="6"/>
        </w:numPr>
        <w:spacing w:line="300" w:lineRule="auto"/>
        <w:contextualSpacing w:val="0"/>
        <w:jc w:val="both"/>
        <w:outlineLvl w:val="1"/>
        <w:rPr>
          <w:rFonts w:ascii="Times New Roman" w:hAnsi="Times New Roman" w:cs="Times New Roman"/>
          <w:i/>
          <w:sz w:val="24"/>
          <w:u w:val="single"/>
        </w:rPr>
      </w:pPr>
      <w:bookmarkStart w:id="135" w:name="_Toc66276635"/>
      <w:bookmarkStart w:id="136" w:name="_Toc66289013"/>
      <w:bookmarkStart w:id="137" w:name="_Toc66320471"/>
      <w:bookmarkStart w:id="138" w:name="_Toc70192758"/>
      <w:bookmarkStart w:id="139" w:name="_Toc70368664"/>
      <w:bookmarkStart w:id="140" w:name="_Toc70422287"/>
      <w:bookmarkStart w:id="141" w:name="_Toc70422810"/>
      <w:bookmarkStart w:id="142" w:name="_Toc75523912"/>
      <w:r w:rsidRPr="00D728E0">
        <w:rPr>
          <w:rFonts w:ascii="Times New Roman" w:hAnsi="Times New Roman" w:cs="Times New Roman"/>
          <w:sz w:val="24"/>
          <w:u w:val="single"/>
        </w:rPr>
        <w:t>Fonctionnement du MAEC</w:t>
      </w:r>
      <w:bookmarkEnd w:id="135"/>
      <w:bookmarkEnd w:id="136"/>
      <w:bookmarkEnd w:id="137"/>
      <w:bookmarkEnd w:id="138"/>
      <w:bookmarkEnd w:id="139"/>
      <w:bookmarkEnd w:id="140"/>
      <w:bookmarkEnd w:id="141"/>
      <w:bookmarkEnd w:id="142"/>
    </w:p>
    <w:p w14:paraId="01970641" w14:textId="77777777" w:rsidR="00A550C2" w:rsidRPr="00D728E0" w:rsidRDefault="00A550C2" w:rsidP="00CD6043">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Le Ministre des Affaires Etrangères et de la coopération dirige l’ensemble des structures du Ministère.</w:t>
      </w:r>
    </w:p>
    <w:p w14:paraId="19D78C2C" w14:textId="77777777" w:rsidR="00A550C2" w:rsidRPr="00D728E0" w:rsidRDefault="00A550C2" w:rsidP="00CD6043">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Il a le leadership politique et institutionnel de son secteur et veille en permanence à la qualité de la gouvernance et à l’efficacité de l’action publique dans les domaines de compétence du Ministère.</w:t>
      </w:r>
    </w:p>
    <w:p w14:paraId="7D2937AE" w14:textId="77777777" w:rsidR="00A550C2" w:rsidRPr="00D728E0" w:rsidRDefault="00A550C2" w:rsidP="00CD6043">
      <w:pPr>
        <w:pStyle w:val="Paragraphedeliste"/>
        <w:spacing w:line="300" w:lineRule="auto"/>
        <w:ind w:left="0" w:firstLine="708"/>
        <w:contextualSpacing w:val="0"/>
        <w:jc w:val="both"/>
        <w:rPr>
          <w:rFonts w:ascii="Times New Roman" w:hAnsi="Times New Roman" w:cs="Times New Roman"/>
          <w:i/>
          <w:sz w:val="24"/>
        </w:rPr>
      </w:pPr>
      <w:r w:rsidRPr="00D728E0">
        <w:rPr>
          <w:rFonts w:ascii="Times New Roman" w:hAnsi="Times New Roman" w:cs="Times New Roman"/>
          <w:sz w:val="24"/>
        </w:rPr>
        <w:t>Le Ministre exerce ses fonctions sous l’autorité et par la délégation du Président de la République, Chef de l’Etat, Chef du Gouvernement. Avec ses collègues membres du Gouvernement, il assiste le Président de la République dans l’exercice de son mandat par l’élaboration et la conduite des politiques, programmes, projet</w:t>
      </w:r>
      <w:r w:rsidR="00224360" w:rsidRPr="00D728E0">
        <w:rPr>
          <w:rFonts w:ascii="Times New Roman" w:hAnsi="Times New Roman" w:cs="Times New Roman"/>
          <w:sz w:val="24"/>
        </w:rPr>
        <w:t>s</w:t>
      </w:r>
      <w:r w:rsidRPr="00D728E0">
        <w:rPr>
          <w:rFonts w:ascii="Times New Roman" w:hAnsi="Times New Roman" w:cs="Times New Roman"/>
          <w:sz w:val="24"/>
        </w:rPr>
        <w:t xml:space="preserve"> et budgets conformément aux principes de gouvernance, à l’éthique et aux lois et règlements en vigueur en République du Bénin.</w:t>
      </w:r>
    </w:p>
    <w:p w14:paraId="314A0B0B"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szCs w:val="24"/>
        </w:rPr>
      </w:pPr>
      <w:bookmarkStart w:id="143" w:name="_Toc70192759"/>
      <w:bookmarkStart w:id="144" w:name="_Toc75523913"/>
      <w:r w:rsidRPr="00D728E0">
        <w:rPr>
          <w:rFonts w:ascii="Times New Roman" w:hAnsi="Times New Roman" w:cs="Times New Roman"/>
          <w:b w:val="0"/>
          <w:color w:val="auto"/>
          <w:sz w:val="24"/>
          <w:szCs w:val="24"/>
          <w:u w:val="single"/>
        </w:rPr>
        <w:t xml:space="preserve">Paragraphe 2 : </w:t>
      </w:r>
      <w:r w:rsidRPr="00D728E0">
        <w:rPr>
          <w:rFonts w:ascii="Times New Roman" w:hAnsi="Times New Roman" w:cs="Times New Roman"/>
          <w:b w:val="0"/>
          <w:color w:val="auto"/>
          <w:sz w:val="24"/>
          <w:szCs w:val="24"/>
        </w:rPr>
        <w:t>Direction de l’Asie et de l’Océanie</w:t>
      </w:r>
      <w:bookmarkEnd w:id="143"/>
      <w:bookmarkEnd w:id="144"/>
    </w:p>
    <w:p w14:paraId="00967027"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La Direction de l’Asie et de l’Océanie est l’une des nombreuses directions du Ministère des Affaires Etrangères et de la Coopération. </w:t>
      </w:r>
    </w:p>
    <w:p w14:paraId="265942C4" w14:textId="77777777" w:rsidR="00A550C2" w:rsidRPr="00D728E0" w:rsidRDefault="00A550C2" w:rsidP="00F06A96">
      <w:pPr>
        <w:pStyle w:val="Paragraphedeliste"/>
        <w:numPr>
          <w:ilvl w:val="0"/>
          <w:numId w:val="8"/>
        </w:numPr>
        <w:spacing w:line="300" w:lineRule="auto"/>
        <w:contextualSpacing w:val="0"/>
        <w:jc w:val="both"/>
        <w:outlineLvl w:val="1"/>
        <w:rPr>
          <w:rFonts w:ascii="Times New Roman" w:hAnsi="Times New Roman" w:cs="Times New Roman"/>
          <w:sz w:val="24"/>
          <w:szCs w:val="24"/>
        </w:rPr>
      </w:pPr>
      <w:bookmarkStart w:id="145" w:name="_Toc66276637"/>
      <w:bookmarkStart w:id="146" w:name="_Toc70192760"/>
      <w:bookmarkStart w:id="147" w:name="_Toc75523914"/>
      <w:r w:rsidRPr="00D728E0">
        <w:rPr>
          <w:rFonts w:ascii="Times New Roman" w:hAnsi="Times New Roman" w:cs="Times New Roman"/>
          <w:sz w:val="24"/>
          <w:szCs w:val="24"/>
          <w:u w:val="single"/>
        </w:rPr>
        <w:t>Présentation de la DASOC</w:t>
      </w:r>
      <w:bookmarkEnd w:id="145"/>
      <w:bookmarkEnd w:id="146"/>
      <w:bookmarkEnd w:id="147"/>
    </w:p>
    <w:p w14:paraId="49630E54" w14:textId="77777777" w:rsidR="001B5823"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Comme toute autre direction, la DASOC est placée </w:t>
      </w:r>
      <w:r w:rsidR="00A06475" w:rsidRPr="00D728E0">
        <w:rPr>
          <w:rFonts w:ascii="Times New Roman" w:hAnsi="Times New Roman" w:cs="Times New Roman"/>
          <w:sz w:val="24"/>
          <w:szCs w:val="24"/>
        </w:rPr>
        <w:t>sous la tutelle d’un D</w:t>
      </w:r>
      <w:r w:rsidR="001B5823" w:rsidRPr="00D728E0">
        <w:rPr>
          <w:rFonts w:ascii="Times New Roman" w:hAnsi="Times New Roman" w:cs="Times New Roman"/>
          <w:sz w:val="24"/>
          <w:szCs w:val="24"/>
        </w:rPr>
        <w:t>irecteur.</w:t>
      </w:r>
    </w:p>
    <w:p w14:paraId="78298989" w14:textId="77777777" w:rsidR="00A550C2" w:rsidRPr="00D728E0" w:rsidRDefault="00A06475"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L’actuel D</w:t>
      </w:r>
      <w:r w:rsidR="00A550C2" w:rsidRPr="00D728E0">
        <w:rPr>
          <w:rFonts w:ascii="Times New Roman" w:hAnsi="Times New Roman" w:cs="Times New Roman"/>
          <w:sz w:val="24"/>
          <w:szCs w:val="24"/>
        </w:rPr>
        <w:t>irecteur s’appelle Monsieur Joseph HOUINSINON. Il supervise et coordonne toutes les activités.</w:t>
      </w:r>
    </w:p>
    <w:p w14:paraId="6C8E4D32" w14:textId="77777777" w:rsidR="00A550C2" w:rsidRPr="00D728E0" w:rsidRDefault="004A1AFC"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La direction </w:t>
      </w:r>
      <w:r w:rsidR="00A550C2" w:rsidRPr="00D728E0">
        <w:rPr>
          <w:rFonts w:ascii="Times New Roman" w:hAnsi="Times New Roman" w:cs="Times New Roman"/>
          <w:sz w:val="24"/>
          <w:szCs w:val="24"/>
        </w:rPr>
        <w:t>est composée de trois services qui assurent son bon fonctionnement : Il s’agit du Secrétariat, du Service de l’Asie Continental</w:t>
      </w:r>
      <w:r w:rsidRPr="00D728E0">
        <w:rPr>
          <w:rFonts w:ascii="Times New Roman" w:hAnsi="Times New Roman" w:cs="Times New Roman"/>
          <w:sz w:val="24"/>
          <w:szCs w:val="24"/>
        </w:rPr>
        <w:t xml:space="preserve"> (SAC)</w:t>
      </w:r>
      <w:r w:rsidR="00933CB5" w:rsidRPr="00D728E0">
        <w:rPr>
          <w:rFonts w:ascii="Times New Roman" w:hAnsi="Times New Roman" w:cs="Times New Roman"/>
          <w:sz w:val="24"/>
          <w:szCs w:val="24"/>
        </w:rPr>
        <w:t xml:space="preserve"> </w:t>
      </w:r>
      <w:r w:rsidR="00A550C2" w:rsidRPr="00D728E0">
        <w:rPr>
          <w:rFonts w:ascii="Times New Roman" w:hAnsi="Times New Roman" w:cs="Times New Roman"/>
          <w:sz w:val="24"/>
          <w:szCs w:val="24"/>
        </w:rPr>
        <w:t>et de l’Asie Insulaire et Océanie</w:t>
      </w:r>
      <w:r w:rsidRPr="00D728E0">
        <w:rPr>
          <w:rFonts w:ascii="Times New Roman" w:hAnsi="Times New Roman" w:cs="Times New Roman"/>
          <w:sz w:val="24"/>
          <w:szCs w:val="24"/>
        </w:rPr>
        <w:t>(SAIO</w:t>
      </w:r>
      <w:r w:rsidR="00A550C2" w:rsidRPr="00D728E0">
        <w:rPr>
          <w:rFonts w:ascii="Times New Roman" w:hAnsi="Times New Roman" w:cs="Times New Roman"/>
          <w:sz w:val="24"/>
          <w:szCs w:val="24"/>
        </w:rPr>
        <w:t>).</w:t>
      </w:r>
    </w:p>
    <w:p w14:paraId="2A345DE4" w14:textId="77777777" w:rsidR="00A550C2" w:rsidRPr="00D728E0" w:rsidRDefault="00A550C2" w:rsidP="00F06A96">
      <w:pPr>
        <w:pStyle w:val="Paragraphedeliste"/>
        <w:numPr>
          <w:ilvl w:val="0"/>
          <w:numId w:val="9"/>
        </w:numPr>
        <w:spacing w:line="300" w:lineRule="auto"/>
        <w:contextualSpacing w:val="0"/>
        <w:jc w:val="both"/>
        <w:outlineLvl w:val="1"/>
        <w:rPr>
          <w:rFonts w:ascii="Times New Roman" w:hAnsi="Times New Roman" w:cs="Times New Roman"/>
          <w:sz w:val="24"/>
          <w:szCs w:val="24"/>
          <w:u w:val="single"/>
        </w:rPr>
      </w:pPr>
      <w:bookmarkStart w:id="148" w:name="_Toc66276638"/>
      <w:bookmarkStart w:id="149" w:name="_Toc66289016"/>
      <w:bookmarkStart w:id="150" w:name="_Toc66320474"/>
      <w:bookmarkStart w:id="151" w:name="_Toc70192761"/>
      <w:bookmarkStart w:id="152" w:name="_Toc70368667"/>
      <w:bookmarkStart w:id="153" w:name="_Toc70422290"/>
      <w:bookmarkStart w:id="154" w:name="_Toc70422813"/>
      <w:bookmarkStart w:id="155" w:name="_Toc75523915"/>
      <w:r w:rsidRPr="00D728E0">
        <w:rPr>
          <w:rFonts w:ascii="Times New Roman" w:hAnsi="Times New Roman" w:cs="Times New Roman"/>
          <w:sz w:val="24"/>
          <w:szCs w:val="24"/>
          <w:u w:val="single"/>
        </w:rPr>
        <w:t>Le Secrétariat</w:t>
      </w:r>
      <w:bookmarkEnd w:id="148"/>
      <w:bookmarkEnd w:id="149"/>
      <w:bookmarkEnd w:id="150"/>
      <w:bookmarkEnd w:id="151"/>
      <w:bookmarkEnd w:id="152"/>
      <w:bookmarkEnd w:id="153"/>
      <w:bookmarkEnd w:id="154"/>
      <w:bookmarkEnd w:id="155"/>
    </w:p>
    <w:p w14:paraId="3602CEDE" w14:textId="77777777" w:rsidR="00A550C2" w:rsidRPr="00D728E0" w:rsidRDefault="00A550C2" w:rsidP="00CD6043">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Il est placé sous la tutelle d’une secrétaire assistée dans ses fonctions par deux chefs divisions. La secrétaire s’appelle Madame Nadia AHINI. Le chef division 1 s’appelle Monsieur Maxime MAKOUDE et le chef division 2 Monsieur Bertrand FADIKPE. </w:t>
      </w:r>
    </w:p>
    <w:p w14:paraId="24C6E8BA" w14:textId="77777777" w:rsidR="00A550C2" w:rsidRPr="00D728E0" w:rsidRDefault="00A550C2" w:rsidP="00F53045">
      <w:pPr>
        <w:spacing w:line="300" w:lineRule="auto"/>
        <w:ind w:firstLine="709"/>
        <w:jc w:val="both"/>
        <w:rPr>
          <w:rFonts w:ascii="Times New Roman" w:hAnsi="Times New Roman" w:cs="Times New Roman"/>
          <w:sz w:val="24"/>
          <w:szCs w:val="24"/>
        </w:rPr>
      </w:pPr>
      <w:r w:rsidRPr="00D728E0">
        <w:rPr>
          <w:rFonts w:ascii="Times New Roman" w:hAnsi="Times New Roman" w:cs="Times New Roman"/>
          <w:sz w:val="24"/>
          <w:szCs w:val="24"/>
        </w:rPr>
        <w:t>Le secrétariat s’occupe de toutes les activités d’ordre administratif nécessaires au bon fonctionnement de la direction. A ce titre, il est chargé de :</w:t>
      </w:r>
    </w:p>
    <w:p w14:paraId="7DDAE562" w14:textId="77777777" w:rsidR="00A47C2E" w:rsidRPr="00D728E0" w:rsidRDefault="00A47C2E" w:rsidP="00F06A96">
      <w:pPr>
        <w:pStyle w:val="Paragraphedeliste"/>
        <w:numPr>
          <w:ilvl w:val="0"/>
          <w:numId w:val="10"/>
        </w:numPr>
        <w:spacing w:after="0" w:line="300" w:lineRule="auto"/>
        <w:ind w:left="851" w:hanging="284"/>
        <w:contextualSpacing w:val="0"/>
        <w:jc w:val="both"/>
        <w:rPr>
          <w:rFonts w:ascii="Times New Roman" w:hAnsi="Times New Roman" w:cs="Times New Roman"/>
          <w:sz w:val="24"/>
          <w:szCs w:val="24"/>
        </w:rPr>
      </w:pPr>
      <w:r w:rsidRPr="00D728E0">
        <w:rPr>
          <w:rFonts w:ascii="Times New Roman" w:hAnsi="Times New Roman" w:cs="Times New Roman"/>
          <w:sz w:val="24"/>
          <w:szCs w:val="24"/>
        </w:rPr>
        <w:t>gérer le courrier à l’arrivée comme au départ ;</w:t>
      </w:r>
    </w:p>
    <w:p w14:paraId="519EDB2F" w14:textId="77777777" w:rsidR="00A47C2E" w:rsidRPr="00D728E0" w:rsidRDefault="00A47C2E" w:rsidP="00F06A96">
      <w:pPr>
        <w:pStyle w:val="Paragraphedeliste"/>
        <w:numPr>
          <w:ilvl w:val="0"/>
          <w:numId w:val="10"/>
        </w:numPr>
        <w:spacing w:after="0" w:line="300" w:lineRule="auto"/>
        <w:ind w:left="851" w:hanging="284"/>
        <w:contextualSpacing w:val="0"/>
        <w:jc w:val="both"/>
        <w:rPr>
          <w:rFonts w:ascii="Times New Roman" w:hAnsi="Times New Roman" w:cs="Times New Roman"/>
          <w:sz w:val="24"/>
          <w:szCs w:val="24"/>
        </w:rPr>
      </w:pPr>
      <w:r w:rsidRPr="00D728E0">
        <w:rPr>
          <w:rFonts w:ascii="Times New Roman" w:hAnsi="Times New Roman" w:cs="Times New Roman"/>
          <w:sz w:val="24"/>
          <w:szCs w:val="24"/>
        </w:rPr>
        <w:t>tenir l’agenda du directeur ;</w:t>
      </w:r>
    </w:p>
    <w:p w14:paraId="564B7A35" w14:textId="77777777" w:rsidR="00A47C2E" w:rsidRPr="00D728E0" w:rsidRDefault="00A47C2E" w:rsidP="00F06A96">
      <w:pPr>
        <w:pStyle w:val="Paragraphedeliste"/>
        <w:numPr>
          <w:ilvl w:val="0"/>
          <w:numId w:val="10"/>
        </w:numPr>
        <w:spacing w:after="0" w:line="300" w:lineRule="auto"/>
        <w:ind w:left="851" w:hanging="284"/>
        <w:contextualSpacing w:val="0"/>
        <w:jc w:val="both"/>
        <w:rPr>
          <w:rFonts w:ascii="Times New Roman" w:hAnsi="Times New Roman" w:cs="Times New Roman"/>
          <w:sz w:val="24"/>
          <w:szCs w:val="24"/>
        </w:rPr>
      </w:pPr>
      <w:r w:rsidRPr="00D728E0">
        <w:rPr>
          <w:rFonts w:ascii="Times New Roman" w:hAnsi="Times New Roman" w:cs="Times New Roman"/>
          <w:sz w:val="24"/>
          <w:szCs w:val="24"/>
        </w:rPr>
        <w:t>réceptionner les appels téléphoniques ;</w:t>
      </w:r>
    </w:p>
    <w:p w14:paraId="289C1ED1" w14:textId="77777777" w:rsidR="00A47C2E" w:rsidRPr="00D728E0" w:rsidRDefault="00A47C2E" w:rsidP="00F06A96">
      <w:pPr>
        <w:pStyle w:val="Paragraphedeliste"/>
        <w:numPr>
          <w:ilvl w:val="0"/>
          <w:numId w:val="10"/>
        </w:numPr>
        <w:spacing w:after="0" w:line="300" w:lineRule="auto"/>
        <w:ind w:left="851" w:hanging="284"/>
        <w:contextualSpacing w:val="0"/>
        <w:jc w:val="both"/>
        <w:rPr>
          <w:rFonts w:ascii="Times New Roman" w:hAnsi="Times New Roman" w:cs="Times New Roman"/>
          <w:sz w:val="24"/>
          <w:szCs w:val="24"/>
        </w:rPr>
      </w:pPr>
      <w:r w:rsidRPr="00D728E0">
        <w:rPr>
          <w:rFonts w:ascii="Times New Roman" w:hAnsi="Times New Roman" w:cs="Times New Roman"/>
          <w:sz w:val="24"/>
          <w:szCs w:val="24"/>
        </w:rPr>
        <w:t>accueillir et orienter les visiteurs ou usagers ;</w:t>
      </w:r>
    </w:p>
    <w:p w14:paraId="0857106B" w14:textId="77777777" w:rsidR="004A1AFC" w:rsidRPr="00D728E0" w:rsidRDefault="00A47C2E" w:rsidP="00F06A96">
      <w:pPr>
        <w:pStyle w:val="Paragraphedeliste"/>
        <w:numPr>
          <w:ilvl w:val="0"/>
          <w:numId w:val="10"/>
        </w:numPr>
        <w:spacing w:line="300" w:lineRule="auto"/>
        <w:ind w:left="851" w:hanging="283"/>
        <w:contextualSpacing w:val="0"/>
        <w:jc w:val="both"/>
        <w:rPr>
          <w:rFonts w:ascii="Times New Roman" w:hAnsi="Times New Roman" w:cs="Times New Roman"/>
          <w:sz w:val="24"/>
          <w:szCs w:val="24"/>
        </w:rPr>
      </w:pPr>
      <w:r w:rsidRPr="00D728E0">
        <w:rPr>
          <w:rFonts w:ascii="Times New Roman" w:hAnsi="Times New Roman" w:cs="Times New Roman"/>
          <w:sz w:val="24"/>
          <w:szCs w:val="24"/>
        </w:rPr>
        <w:t>fournir aux différents personnels de la direction le matériel nécessaire.</w:t>
      </w:r>
    </w:p>
    <w:p w14:paraId="0F1DA035" w14:textId="77777777" w:rsidR="00A550C2" w:rsidRPr="00D728E0" w:rsidRDefault="00A550C2" w:rsidP="00F06A96">
      <w:pPr>
        <w:pStyle w:val="Paragraphedeliste"/>
        <w:numPr>
          <w:ilvl w:val="0"/>
          <w:numId w:val="9"/>
        </w:numPr>
        <w:spacing w:line="300" w:lineRule="auto"/>
        <w:contextualSpacing w:val="0"/>
        <w:jc w:val="both"/>
        <w:outlineLvl w:val="1"/>
        <w:rPr>
          <w:rFonts w:ascii="Times New Roman" w:hAnsi="Times New Roman" w:cs="Times New Roman"/>
          <w:sz w:val="24"/>
          <w:szCs w:val="24"/>
          <w:u w:val="single"/>
        </w:rPr>
      </w:pPr>
      <w:bookmarkStart w:id="156" w:name="_Toc66276639"/>
      <w:bookmarkStart w:id="157" w:name="_Toc66289017"/>
      <w:bookmarkStart w:id="158" w:name="_Toc66320475"/>
      <w:bookmarkStart w:id="159" w:name="_Toc70192762"/>
      <w:bookmarkStart w:id="160" w:name="_Toc70368668"/>
      <w:bookmarkStart w:id="161" w:name="_Toc70422291"/>
      <w:bookmarkStart w:id="162" w:name="_Toc70422814"/>
      <w:bookmarkStart w:id="163" w:name="_Toc75523916"/>
      <w:r w:rsidRPr="00D728E0">
        <w:rPr>
          <w:rFonts w:ascii="Times New Roman" w:hAnsi="Times New Roman" w:cs="Times New Roman"/>
          <w:sz w:val="24"/>
          <w:szCs w:val="24"/>
          <w:u w:val="single"/>
        </w:rPr>
        <w:t>Le SAC</w:t>
      </w:r>
      <w:bookmarkEnd w:id="156"/>
      <w:bookmarkEnd w:id="157"/>
      <w:bookmarkEnd w:id="158"/>
      <w:bookmarkEnd w:id="159"/>
      <w:bookmarkEnd w:id="160"/>
      <w:bookmarkEnd w:id="161"/>
      <w:bookmarkEnd w:id="162"/>
      <w:bookmarkEnd w:id="163"/>
    </w:p>
    <w:p w14:paraId="7E97C1BB" w14:textId="77777777" w:rsidR="00A06475" w:rsidRPr="00D728E0" w:rsidRDefault="00A06475" w:rsidP="00CD6043">
      <w:pPr>
        <w:spacing w:line="300" w:lineRule="auto"/>
        <w:ind w:firstLine="708"/>
        <w:jc w:val="both"/>
        <w:rPr>
          <w:rFonts w:ascii="Times New Roman" w:hAnsi="Times New Roman" w:cs="Times New Roman"/>
          <w:sz w:val="24"/>
          <w:szCs w:val="24"/>
          <w:u w:val="single"/>
        </w:rPr>
      </w:pPr>
      <w:r w:rsidRPr="00D728E0">
        <w:rPr>
          <w:rFonts w:ascii="Times New Roman" w:hAnsi="Times New Roman" w:cs="Times New Roman"/>
          <w:sz w:val="24"/>
          <w:szCs w:val="24"/>
        </w:rPr>
        <w:t>Il</w:t>
      </w:r>
      <w:r w:rsidR="003738DB" w:rsidRPr="00D728E0">
        <w:rPr>
          <w:rFonts w:ascii="Times New Roman" w:hAnsi="Times New Roman" w:cs="Times New Roman"/>
          <w:sz w:val="24"/>
          <w:szCs w:val="24"/>
        </w:rPr>
        <w:t xml:space="preserve"> </w:t>
      </w:r>
      <w:r w:rsidRPr="00D728E0">
        <w:rPr>
          <w:rFonts w:ascii="Times New Roman" w:hAnsi="Times New Roman" w:cs="Times New Roman"/>
          <w:sz w:val="24"/>
          <w:szCs w:val="24"/>
        </w:rPr>
        <w:t xml:space="preserve">traite les questions politiques, de la défense et de la sécurité concernant la Chine, l’Inde et d’autres pays de l’Asie Continentale et fait la promotion de la coopération du Bénin avec ses pays. </w:t>
      </w:r>
    </w:p>
    <w:p w14:paraId="1EF010C8" w14:textId="77777777" w:rsidR="00A550C2" w:rsidRPr="00D728E0" w:rsidRDefault="00A550C2" w:rsidP="00F06A96">
      <w:pPr>
        <w:pStyle w:val="Paragraphedeliste"/>
        <w:numPr>
          <w:ilvl w:val="0"/>
          <w:numId w:val="9"/>
        </w:numPr>
        <w:spacing w:line="300" w:lineRule="auto"/>
        <w:contextualSpacing w:val="0"/>
        <w:jc w:val="both"/>
        <w:outlineLvl w:val="1"/>
        <w:rPr>
          <w:rFonts w:ascii="Times New Roman" w:hAnsi="Times New Roman" w:cs="Times New Roman"/>
          <w:sz w:val="24"/>
          <w:szCs w:val="24"/>
          <w:u w:val="single"/>
        </w:rPr>
      </w:pPr>
      <w:bookmarkStart w:id="164" w:name="_Toc66276640"/>
      <w:bookmarkStart w:id="165" w:name="_Toc66289018"/>
      <w:bookmarkStart w:id="166" w:name="_Toc66320476"/>
      <w:bookmarkStart w:id="167" w:name="_Toc70192763"/>
      <w:bookmarkStart w:id="168" w:name="_Toc70368669"/>
      <w:bookmarkStart w:id="169" w:name="_Toc70422292"/>
      <w:bookmarkStart w:id="170" w:name="_Toc70422815"/>
      <w:bookmarkStart w:id="171" w:name="_Toc75523917"/>
      <w:r w:rsidRPr="00D728E0">
        <w:rPr>
          <w:rFonts w:ascii="Times New Roman" w:hAnsi="Times New Roman" w:cs="Times New Roman"/>
          <w:sz w:val="24"/>
          <w:szCs w:val="24"/>
          <w:u w:val="single"/>
        </w:rPr>
        <w:t>Le SAIO</w:t>
      </w:r>
      <w:bookmarkEnd w:id="164"/>
      <w:bookmarkEnd w:id="165"/>
      <w:bookmarkEnd w:id="166"/>
      <w:bookmarkEnd w:id="167"/>
      <w:bookmarkEnd w:id="168"/>
      <w:bookmarkEnd w:id="169"/>
      <w:bookmarkEnd w:id="170"/>
      <w:bookmarkEnd w:id="171"/>
    </w:p>
    <w:p w14:paraId="7AC08738" w14:textId="77777777" w:rsidR="00A550C2" w:rsidRPr="00D728E0" w:rsidRDefault="00A550C2" w:rsidP="00CD6043">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 xml:space="preserve">Il traite les questions politiques, de la défense et de la sécurité concernant le Japon </w:t>
      </w:r>
      <w:r w:rsidR="00F97BF3" w:rsidRPr="00D728E0">
        <w:rPr>
          <w:rFonts w:ascii="Times New Roman" w:hAnsi="Times New Roman" w:cs="Times New Roman"/>
          <w:sz w:val="24"/>
          <w:szCs w:val="24"/>
        </w:rPr>
        <w:t xml:space="preserve">et d’autres pays de l’Asie Insulaire et de l’Océanie et fait </w:t>
      </w:r>
      <w:r w:rsidRPr="00D728E0">
        <w:rPr>
          <w:rFonts w:ascii="Times New Roman" w:hAnsi="Times New Roman" w:cs="Times New Roman"/>
          <w:sz w:val="24"/>
          <w:szCs w:val="24"/>
        </w:rPr>
        <w:t xml:space="preserve">la promotion de la coopération du Bénin avec ses pays. </w:t>
      </w:r>
    </w:p>
    <w:p w14:paraId="471062E2" w14:textId="77777777" w:rsidR="00A550C2" w:rsidRPr="00D728E0" w:rsidRDefault="00A550C2" w:rsidP="00F06A96">
      <w:pPr>
        <w:pStyle w:val="Paragraphedeliste"/>
        <w:numPr>
          <w:ilvl w:val="0"/>
          <w:numId w:val="8"/>
        </w:numPr>
        <w:spacing w:line="300" w:lineRule="auto"/>
        <w:contextualSpacing w:val="0"/>
        <w:jc w:val="both"/>
        <w:outlineLvl w:val="1"/>
        <w:rPr>
          <w:rFonts w:ascii="Times New Roman" w:hAnsi="Times New Roman" w:cs="Times New Roman"/>
          <w:sz w:val="24"/>
          <w:szCs w:val="24"/>
        </w:rPr>
      </w:pPr>
      <w:bookmarkStart w:id="172" w:name="_Toc66276641"/>
      <w:bookmarkStart w:id="173" w:name="_Toc70192764"/>
      <w:bookmarkStart w:id="174" w:name="_Toc75523918"/>
      <w:r w:rsidRPr="00D728E0">
        <w:rPr>
          <w:rFonts w:ascii="Times New Roman" w:hAnsi="Times New Roman" w:cs="Times New Roman"/>
          <w:sz w:val="24"/>
          <w:szCs w:val="24"/>
          <w:u w:val="single"/>
        </w:rPr>
        <w:t>Missions</w:t>
      </w:r>
      <w:bookmarkEnd w:id="172"/>
      <w:bookmarkEnd w:id="173"/>
      <w:bookmarkEnd w:id="174"/>
    </w:p>
    <w:p w14:paraId="5AAE5589" w14:textId="105F15C3" w:rsidR="00A550C2" w:rsidRPr="00D728E0" w:rsidRDefault="00A550C2" w:rsidP="00F53045">
      <w:pPr>
        <w:spacing w:line="300" w:lineRule="auto"/>
        <w:ind w:firstLine="709"/>
        <w:jc w:val="both"/>
        <w:rPr>
          <w:rFonts w:ascii="Times New Roman" w:hAnsi="Times New Roman" w:cs="Times New Roman"/>
          <w:sz w:val="24"/>
        </w:rPr>
      </w:pPr>
      <w:r w:rsidRPr="00D728E0">
        <w:rPr>
          <w:rFonts w:ascii="Times New Roman" w:hAnsi="Times New Roman" w:cs="Times New Roman"/>
          <w:sz w:val="24"/>
        </w:rPr>
        <w:t xml:space="preserve">Conformément à l’article 11 du Décret N°2020-273 DU 13 MAI 2020 portant attributions, organisation et fonctionnement du Ministère des Affaires Etrangères et de la coopération, la Direction de l’Asie et de l’Océanie </w:t>
      </w:r>
      <w:r w:rsidRPr="00D728E0">
        <w:rPr>
          <w:rFonts w:ascii="Times New Roman" w:hAnsi="Times New Roman" w:cs="Times New Roman"/>
          <w:sz w:val="24"/>
          <w:szCs w:val="24"/>
        </w:rPr>
        <w:t>est chargée de :</w:t>
      </w:r>
    </w:p>
    <w:p w14:paraId="6D145603" w14:textId="77777777" w:rsidR="00A550C2" w:rsidRPr="00D728E0" w:rsidRDefault="00A550C2" w:rsidP="00F06A96">
      <w:pPr>
        <w:pStyle w:val="Paragraphedeliste"/>
        <w:numPr>
          <w:ilvl w:val="0"/>
          <w:numId w:val="11"/>
        </w:numPr>
        <w:tabs>
          <w:tab w:val="left" w:pos="1276"/>
        </w:tabs>
        <w:spacing w:line="300" w:lineRule="auto"/>
        <w:ind w:left="851" w:hanging="283"/>
        <w:contextualSpacing w:val="0"/>
        <w:jc w:val="both"/>
        <w:rPr>
          <w:rFonts w:ascii="Times New Roman" w:hAnsi="Times New Roman" w:cs="Times New Roman"/>
          <w:sz w:val="24"/>
          <w:szCs w:val="24"/>
        </w:rPr>
      </w:pPr>
      <w:r w:rsidRPr="00D728E0">
        <w:rPr>
          <w:rFonts w:ascii="Times New Roman" w:hAnsi="Times New Roman" w:cs="Times New Roman"/>
          <w:sz w:val="24"/>
          <w:szCs w:val="24"/>
        </w:rPr>
        <w:t>traiter les questions politiques, de la défense et de la sécurité concernant chacun ou l’ensemble des pays de l’Asie et de l’Océanie ;</w:t>
      </w:r>
    </w:p>
    <w:p w14:paraId="4034AAD9" w14:textId="77777777" w:rsidR="00A550C2" w:rsidRPr="00D728E0" w:rsidRDefault="00A550C2" w:rsidP="00F06A96">
      <w:pPr>
        <w:pStyle w:val="Paragraphedeliste"/>
        <w:numPr>
          <w:ilvl w:val="0"/>
          <w:numId w:val="11"/>
        </w:numPr>
        <w:tabs>
          <w:tab w:val="left" w:pos="1276"/>
        </w:tabs>
        <w:spacing w:line="300" w:lineRule="auto"/>
        <w:ind w:left="851" w:hanging="283"/>
        <w:contextualSpacing w:val="0"/>
        <w:jc w:val="both"/>
        <w:rPr>
          <w:rFonts w:ascii="Times New Roman" w:hAnsi="Times New Roman" w:cs="Times New Roman"/>
          <w:sz w:val="24"/>
          <w:szCs w:val="24"/>
        </w:rPr>
      </w:pPr>
      <w:r w:rsidRPr="00D728E0">
        <w:rPr>
          <w:rFonts w:ascii="Times New Roman" w:hAnsi="Times New Roman" w:cs="Times New Roman"/>
          <w:sz w:val="24"/>
          <w:szCs w:val="24"/>
        </w:rPr>
        <w:t>de promouvoir la coopération du Bénin avec l’Asie et l’Océanie ;</w:t>
      </w:r>
    </w:p>
    <w:p w14:paraId="3F8B271E" w14:textId="77777777" w:rsidR="00A550C2" w:rsidRPr="00D728E0" w:rsidRDefault="00A550C2" w:rsidP="00F06A96">
      <w:pPr>
        <w:pStyle w:val="Paragraphedeliste"/>
        <w:numPr>
          <w:ilvl w:val="0"/>
          <w:numId w:val="11"/>
        </w:numPr>
        <w:tabs>
          <w:tab w:val="left" w:pos="1276"/>
        </w:tabs>
        <w:spacing w:line="300" w:lineRule="auto"/>
        <w:ind w:left="851" w:hanging="283"/>
        <w:contextualSpacing w:val="0"/>
        <w:jc w:val="both"/>
        <w:rPr>
          <w:rFonts w:ascii="Times New Roman" w:hAnsi="Times New Roman" w:cs="Times New Roman"/>
          <w:sz w:val="24"/>
          <w:szCs w:val="24"/>
        </w:rPr>
      </w:pPr>
      <w:r w:rsidRPr="00D728E0">
        <w:rPr>
          <w:rFonts w:ascii="Times New Roman" w:hAnsi="Times New Roman" w:cs="Times New Roman"/>
          <w:sz w:val="24"/>
          <w:szCs w:val="24"/>
        </w:rPr>
        <w:t>suivre les activités des organisations de l’Asie et de l’Océanie.</w:t>
      </w:r>
    </w:p>
    <w:p w14:paraId="58686D08" w14:textId="77777777" w:rsidR="00A550C2" w:rsidRPr="00D728E0" w:rsidRDefault="00A550C2" w:rsidP="00725AA8">
      <w:pPr>
        <w:pStyle w:val="Titre1"/>
        <w:spacing w:before="0" w:after="200" w:line="300" w:lineRule="auto"/>
        <w:jc w:val="both"/>
        <w:rPr>
          <w:rFonts w:ascii="Times New Roman" w:hAnsi="Times New Roman" w:cs="Times New Roman"/>
          <w:color w:val="auto"/>
          <w:sz w:val="24"/>
          <w:szCs w:val="24"/>
        </w:rPr>
      </w:pPr>
      <w:bookmarkStart w:id="175" w:name="_Toc70192765"/>
      <w:bookmarkStart w:id="176" w:name="_Toc75523919"/>
      <w:r w:rsidRPr="00D728E0">
        <w:rPr>
          <w:rFonts w:ascii="Times New Roman" w:hAnsi="Times New Roman" w:cs="Times New Roman"/>
          <w:color w:val="auto"/>
          <w:sz w:val="24"/>
          <w:szCs w:val="24"/>
          <w:u w:val="single"/>
        </w:rPr>
        <w:t>Section 2</w:t>
      </w:r>
      <w:r w:rsidRPr="00D728E0">
        <w:rPr>
          <w:rFonts w:ascii="Times New Roman" w:hAnsi="Times New Roman" w:cs="Times New Roman"/>
          <w:color w:val="auto"/>
          <w:sz w:val="24"/>
          <w:szCs w:val="24"/>
        </w:rPr>
        <w:t> :</w:t>
      </w:r>
      <w:r w:rsidR="00F57FC4" w:rsidRPr="00D728E0">
        <w:rPr>
          <w:rFonts w:ascii="Times New Roman" w:hAnsi="Times New Roman" w:cs="Times New Roman"/>
          <w:color w:val="auto"/>
          <w:sz w:val="24"/>
          <w:szCs w:val="24"/>
        </w:rPr>
        <w:t xml:space="preserve"> </w:t>
      </w:r>
      <w:r w:rsidRPr="00D728E0">
        <w:rPr>
          <w:rFonts w:ascii="Times New Roman" w:hAnsi="Times New Roman" w:cs="Times New Roman"/>
          <w:b w:val="0"/>
          <w:color w:val="auto"/>
          <w:sz w:val="24"/>
          <w:szCs w:val="24"/>
        </w:rPr>
        <w:t>Mécanismes de promotions des cultures béninoises et chinoises</w:t>
      </w:r>
      <w:bookmarkEnd w:id="175"/>
      <w:bookmarkEnd w:id="176"/>
    </w:p>
    <w:p w14:paraId="392BC285"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Plusieurs moyens sont mis en œuvre par le Bénin et la République Populaire de Chine pour faire la promotion des cultures béninoises et chinoises.</w:t>
      </w:r>
    </w:p>
    <w:p w14:paraId="5ED23065"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szCs w:val="24"/>
        </w:rPr>
      </w:pPr>
      <w:bookmarkStart w:id="177" w:name="_Toc70192766"/>
      <w:bookmarkStart w:id="178" w:name="_Toc75523920"/>
      <w:r w:rsidRPr="00D728E0">
        <w:rPr>
          <w:rFonts w:ascii="Times New Roman" w:hAnsi="Times New Roman" w:cs="Times New Roman"/>
          <w:b w:val="0"/>
          <w:color w:val="auto"/>
          <w:sz w:val="24"/>
          <w:szCs w:val="24"/>
          <w:u w:val="single"/>
        </w:rPr>
        <w:t>Paragraphe 1 :</w:t>
      </w:r>
      <w:r w:rsidRPr="00D728E0">
        <w:rPr>
          <w:rFonts w:ascii="Times New Roman" w:hAnsi="Times New Roman" w:cs="Times New Roman"/>
          <w:b w:val="0"/>
          <w:color w:val="auto"/>
          <w:sz w:val="24"/>
          <w:szCs w:val="24"/>
        </w:rPr>
        <w:t xml:space="preserve"> Les ambassades et leurs services culturels</w:t>
      </w:r>
      <w:bookmarkEnd w:id="177"/>
      <w:bookmarkEnd w:id="178"/>
    </w:p>
    <w:p w14:paraId="409788DB" w14:textId="77777777" w:rsidR="00A550C2" w:rsidRPr="00D728E0" w:rsidRDefault="00A550C2" w:rsidP="00F06A96">
      <w:pPr>
        <w:pStyle w:val="Paragraphedeliste"/>
        <w:numPr>
          <w:ilvl w:val="0"/>
          <w:numId w:val="12"/>
        </w:numPr>
        <w:spacing w:line="300" w:lineRule="auto"/>
        <w:contextualSpacing w:val="0"/>
        <w:jc w:val="both"/>
        <w:outlineLvl w:val="1"/>
        <w:rPr>
          <w:rFonts w:ascii="Times New Roman" w:hAnsi="Times New Roman" w:cs="Times New Roman"/>
          <w:sz w:val="24"/>
          <w:szCs w:val="24"/>
          <w:u w:val="single"/>
        </w:rPr>
      </w:pPr>
      <w:bookmarkStart w:id="179" w:name="_Toc66276644"/>
      <w:bookmarkStart w:id="180" w:name="_Toc70192767"/>
      <w:bookmarkStart w:id="181" w:name="_Toc75523921"/>
      <w:r w:rsidRPr="00D728E0">
        <w:rPr>
          <w:rFonts w:ascii="Times New Roman" w:hAnsi="Times New Roman" w:cs="Times New Roman"/>
          <w:sz w:val="24"/>
          <w:szCs w:val="24"/>
          <w:u w:val="single"/>
        </w:rPr>
        <w:t>Les ambassades</w:t>
      </w:r>
      <w:bookmarkEnd w:id="179"/>
      <w:bookmarkEnd w:id="180"/>
      <w:bookmarkEnd w:id="181"/>
    </w:p>
    <w:p w14:paraId="1069FE32"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Une ambassade est la représentation diplomatique d’un Etat auprès d’un autre. Ainsi, conformément à l’article 3 de la convention de Vienne de1961, les fonctions d’une mission diplomatique consistent entre autres à « promouvoir des relations amicales et développer les relations économiques, culturelles et scientifiques entre l’Etat accréditant et l’Etat accréditaire». A cet ef</w:t>
      </w:r>
      <w:r w:rsidR="00111EE2" w:rsidRPr="00D728E0">
        <w:rPr>
          <w:rFonts w:ascii="Times New Roman" w:hAnsi="Times New Roman" w:cs="Times New Roman"/>
          <w:sz w:val="24"/>
        </w:rPr>
        <w:t>fet, le Bénin et la République p</w:t>
      </w:r>
      <w:r w:rsidRPr="00D728E0">
        <w:rPr>
          <w:rFonts w:ascii="Times New Roman" w:hAnsi="Times New Roman" w:cs="Times New Roman"/>
          <w:sz w:val="24"/>
        </w:rPr>
        <w:t xml:space="preserve">opulaire de Chine ont signés des accords et veillent à leur mise en application. </w:t>
      </w:r>
    </w:p>
    <w:p w14:paraId="4D498653" w14:textId="77777777" w:rsidR="00A550C2" w:rsidRPr="00D728E0" w:rsidRDefault="00224360"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On peut donc dire que les A</w:t>
      </w:r>
      <w:r w:rsidR="00A550C2" w:rsidRPr="00D728E0">
        <w:rPr>
          <w:rFonts w:ascii="Times New Roman" w:hAnsi="Times New Roman" w:cs="Times New Roman"/>
          <w:sz w:val="24"/>
        </w:rPr>
        <w:t>mbassade</w:t>
      </w:r>
      <w:r w:rsidRPr="00D728E0">
        <w:rPr>
          <w:rFonts w:ascii="Times New Roman" w:hAnsi="Times New Roman" w:cs="Times New Roman"/>
          <w:sz w:val="24"/>
        </w:rPr>
        <w:t>s du Bénin et de la République P</w:t>
      </w:r>
      <w:r w:rsidR="00A550C2" w:rsidRPr="00D728E0">
        <w:rPr>
          <w:rFonts w:ascii="Times New Roman" w:hAnsi="Times New Roman" w:cs="Times New Roman"/>
          <w:sz w:val="24"/>
        </w:rPr>
        <w:t>opulaire de Chine jouent un rôle important dans le développement des relations culturelles entre les deux Etats.</w:t>
      </w:r>
    </w:p>
    <w:p w14:paraId="18B306E8" w14:textId="77777777" w:rsidR="00A550C2" w:rsidRPr="00D728E0" w:rsidRDefault="00A550C2" w:rsidP="00F06A96">
      <w:pPr>
        <w:pStyle w:val="Paragraphedeliste"/>
        <w:numPr>
          <w:ilvl w:val="0"/>
          <w:numId w:val="12"/>
        </w:numPr>
        <w:spacing w:line="300" w:lineRule="auto"/>
        <w:contextualSpacing w:val="0"/>
        <w:jc w:val="both"/>
        <w:outlineLvl w:val="1"/>
        <w:rPr>
          <w:rFonts w:ascii="Times New Roman" w:hAnsi="Times New Roman" w:cs="Times New Roman"/>
          <w:sz w:val="28"/>
          <w:szCs w:val="24"/>
        </w:rPr>
      </w:pPr>
      <w:bookmarkStart w:id="182" w:name="_Toc66276645"/>
      <w:bookmarkStart w:id="183" w:name="_Toc70192768"/>
      <w:bookmarkStart w:id="184" w:name="_Toc75523922"/>
      <w:r w:rsidRPr="00D728E0">
        <w:rPr>
          <w:rFonts w:ascii="Times New Roman" w:hAnsi="Times New Roman" w:cs="Times New Roman"/>
          <w:sz w:val="24"/>
          <w:szCs w:val="24"/>
          <w:u w:val="single"/>
        </w:rPr>
        <w:t>Les services culturels des  ambassades</w:t>
      </w:r>
      <w:bookmarkEnd w:id="182"/>
      <w:bookmarkEnd w:id="183"/>
      <w:bookmarkEnd w:id="184"/>
    </w:p>
    <w:p w14:paraId="271CA336" w14:textId="61A52137" w:rsidR="00A550C2" w:rsidRPr="00D728E0" w:rsidRDefault="00877FE4" w:rsidP="00877FE4">
      <w:pPr>
        <w:pStyle w:val="Default"/>
        <w:spacing w:after="200" w:line="300" w:lineRule="auto"/>
        <w:ind w:firstLine="709"/>
        <w:jc w:val="both"/>
        <w:rPr>
          <w:color w:val="auto"/>
        </w:rPr>
      </w:pPr>
      <w:r>
        <w:t>Les</w:t>
      </w:r>
      <w:r w:rsidRPr="00D728E0">
        <w:t xml:space="preserve"> ambassades</w:t>
      </w:r>
      <w:r w:rsidR="00A550C2" w:rsidRPr="00D728E0">
        <w:t xml:space="preserve"> sont constituées de plusieurs services assurant leur bon fonctionnement. Au nombre de ces services</w:t>
      </w:r>
      <w:r>
        <w:t>, on peut citer en particulier</w:t>
      </w:r>
      <w:r w:rsidR="00A550C2" w:rsidRPr="00D728E0">
        <w:t xml:space="preserve"> </w:t>
      </w:r>
      <w:r>
        <w:t>ceux</w:t>
      </w:r>
      <w:r w:rsidR="00A550C2" w:rsidRPr="00D728E0">
        <w:t xml:space="preserve"> réservé</w:t>
      </w:r>
      <w:r>
        <w:t>s</w:t>
      </w:r>
      <w:r w:rsidR="00A550C2" w:rsidRPr="00D728E0">
        <w:t xml:space="preserve"> aux affaires culturelles dont la dénomination peut varier d’un pays à un autre. </w:t>
      </w:r>
      <w:r w:rsidR="00A550C2" w:rsidRPr="00D728E0">
        <w:rPr>
          <w:color w:val="auto"/>
        </w:rPr>
        <w:t>Ainsi, le serv</w:t>
      </w:r>
      <w:r>
        <w:rPr>
          <w:color w:val="auto"/>
        </w:rPr>
        <w:t>ice en charge de la culture au niveau de l’Ambassade de</w:t>
      </w:r>
      <w:r w:rsidR="00A550C2" w:rsidRPr="00D728E0">
        <w:rPr>
          <w:color w:val="auto"/>
        </w:rPr>
        <w:t xml:space="preserve"> Chine</w:t>
      </w:r>
      <w:r w:rsidR="001E6CDB">
        <w:rPr>
          <w:color w:val="auto"/>
        </w:rPr>
        <w:t xml:space="preserve"> à Cotonou</w:t>
      </w:r>
      <w:r w:rsidR="00A550C2" w:rsidRPr="00D728E0">
        <w:rPr>
          <w:color w:val="auto"/>
        </w:rPr>
        <w:t xml:space="preserve"> est appelé Service Culturel Scientifique. Quant au Bénin, ce service est connu </w:t>
      </w:r>
      <w:r w:rsidR="001E6CDB">
        <w:rPr>
          <w:color w:val="auto"/>
        </w:rPr>
        <w:t xml:space="preserve">au niveau de l’Ambassade du Bénin en Chine </w:t>
      </w:r>
      <w:r w:rsidR="00A550C2" w:rsidRPr="00D728E0">
        <w:rPr>
          <w:color w:val="auto"/>
        </w:rPr>
        <w:t xml:space="preserve">sous le nom du Service des Affaires Culturelles et Consulaires. </w:t>
      </w:r>
    </w:p>
    <w:p w14:paraId="10AE198C" w14:textId="77777777" w:rsidR="00A550C2" w:rsidRPr="00D728E0" w:rsidRDefault="00A550C2" w:rsidP="008668DB">
      <w:pPr>
        <w:pStyle w:val="Default"/>
        <w:spacing w:after="200" w:line="300" w:lineRule="auto"/>
        <w:ind w:firstLine="708"/>
        <w:jc w:val="both"/>
        <w:rPr>
          <w:color w:val="auto"/>
        </w:rPr>
      </w:pPr>
      <w:r w:rsidRPr="00D728E0">
        <w:rPr>
          <w:color w:val="auto"/>
        </w:rPr>
        <w:t>Les relations internationales n’étant point établies sur la base de la charité c’est-à-dire que c’est une affaire d’intérêt personnel, on peut donc affirmer que le Service Culturel Scientifique de l’Ambassade de Chine et le Service des Affaires Culturelles et Consulaires de l’Ambassade du Bénin travaillent dans l’intérêt de leurs pays respectifs tout en tenant compte de leur politique culturelle.</w:t>
      </w:r>
    </w:p>
    <w:p w14:paraId="0216DBEA" w14:textId="77777777" w:rsidR="00A550C2" w:rsidRPr="00D728E0" w:rsidRDefault="00A550C2" w:rsidP="008668DB">
      <w:pPr>
        <w:pStyle w:val="Default"/>
        <w:spacing w:after="200" w:line="300" w:lineRule="auto"/>
        <w:ind w:firstLine="708"/>
        <w:jc w:val="both"/>
        <w:rPr>
          <w:color w:val="auto"/>
        </w:rPr>
      </w:pPr>
      <w:r w:rsidRPr="00D728E0">
        <w:rPr>
          <w:color w:val="auto"/>
        </w:rPr>
        <w:t>Ainsi, depuis plusieurs années la Chine mène de nombreuses activités dans le domaine culturel afin de promouvoir sa culture au Bénin. C’est dans ce processus de valorisation culturelle qu’ont été créé</w:t>
      </w:r>
      <w:r w:rsidR="00AA0F68" w:rsidRPr="00D728E0">
        <w:rPr>
          <w:color w:val="auto"/>
        </w:rPr>
        <w:t>s</w:t>
      </w:r>
      <w:r w:rsidRPr="00D728E0">
        <w:rPr>
          <w:color w:val="auto"/>
        </w:rPr>
        <w:t xml:space="preserve"> le Centre Culturel Chinois et l’Institut Confucius qui ne cessent d’attirer les jeunes béninois.</w:t>
      </w:r>
    </w:p>
    <w:p w14:paraId="41FF617F"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szCs w:val="24"/>
        </w:rPr>
      </w:pPr>
      <w:bookmarkStart w:id="185" w:name="_Toc70192769"/>
      <w:bookmarkStart w:id="186" w:name="_Toc75523923"/>
      <w:r w:rsidRPr="00D728E0">
        <w:rPr>
          <w:rFonts w:ascii="Times New Roman" w:hAnsi="Times New Roman" w:cs="Times New Roman"/>
          <w:b w:val="0"/>
          <w:color w:val="auto"/>
          <w:sz w:val="24"/>
          <w:szCs w:val="24"/>
          <w:u w:val="single"/>
        </w:rPr>
        <w:t xml:space="preserve">Paragraphe 2 : </w:t>
      </w:r>
      <w:r w:rsidRPr="00D728E0">
        <w:rPr>
          <w:rFonts w:ascii="Times New Roman" w:hAnsi="Times New Roman" w:cs="Times New Roman"/>
          <w:b w:val="0"/>
          <w:color w:val="auto"/>
          <w:sz w:val="24"/>
          <w:szCs w:val="24"/>
        </w:rPr>
        <w:t>Le Centre Culturel Chinois et l’Institut Confucius</w:t>
      </w:r>
      <w:bookmarkEnd w:id="185"/>
      <w:bookmarkEnd w:id="186"/>
    </w:p>
    <w:p w14:paraId="7D4C1589"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Avec une histoire très riche et que l’on n’étudie peu</w:t>
      </w:r>
      <w:r w:rsidR="00F57FC4" w:rsidRPr="00D728E0">
        <w:rPr>
          <w:rFonts w:ascii="Times New Roman" w:hAnsi="Times New Roman" w:cs="Times New Roman"/>
          <w:sz w:val="24"/>
          <w:szCs w:val="24"/>
        </w:rPr>
        <w:t>,</w:t>
      </w:r>
      <w:r w:rsidRPr="00D728E0">
        <w:rPr>
          <w:rFonts w:ascii="Times New Roman" w:hAnsi="Times New Roman" w:cs="Times New Roman"/>
          <w:sz w:val="24"/>
          <w:szCs w:val="24"/>
        </w:rPr>
        <w:t xml:space="preserve"> voire presque pas sur les bancs de l’école, la Chine garde encore de nombreux secrets et fait naitre bien des passions pour son histoire, sa civilisation, ses traditions. </w:t>
      </w:r>
    </w:p>
    <w:p w14:paraId="6AE315CA"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Néanmoins</w:t>
      </w:r>
      <w:r w:rsidR="00F57FC4" w:rsidRPr="00D728E0">
        <w:rPr>
          <w:rFonts w:ascii="Times New Roman" w:hAnsi="Times New Roman" w:cs="Times New Roman"/>
          <w:sz w:val="24"/>
          <w:szCs w:val="24"/>
        </w:rPr>
        <w:t>,</w:t>
      </w:r>
      <w:r w:rsidRPr="00D728E0">
        <w:rPr>
          <w:rFonts w:ascii="Times New Roman" w:hAnsi="Times New Roman" w:cs="Times New Roman"/>
          <w:sz w:val="24"/>
          <w:szCs w:val="24"/>
        </w:rPr>
        <w:t xml:space="preserve"> le Centre Culturel Chinois et l’Institut Confucius  demeurent des moyens de valorisation</w:t>
      </w:r>
      <w:r w:rsidR="00F57FC4" w:rsidRPr="00D728E0">
        <w:rPr>
          <w:rFonts w:ascii="Times New Roman" w:hAnsi="Times New Roman" w:cs="Times New Roman"/>
          <w:sz w:val="24"/>
          <w:szCs w:val="24"/>
        </w:rPr>
        <w:t>s</w:t>
      </w:r>
      <w:r w:rsidRPr="00D728E0">
        <w:rPr>
          <w:rFonts w:ascii="Times New Roman" w:hAnsi="Times New Roman" w:cs="Times New Roman"/>
          <w:sz w:val="24"/>
          <w:szCs w:val="24"/>
        </w:rPr>
        <w:t xml:space="preserve"> de la culture chinoise.</w:t>
      </w:r>
    </w:p>
    <w:p w14:paraId="24C7CB50" w14:textId="77777777" w:rsidR="00A550C2" w:rsidRPr="00D728E0" w:rsidRDefault="00A550C2" w:rsidP="00F06A96">
      <w:pPr>
        <w:pStyle w:val="Paragraphedeliste"/>
        <w:numPr>
          <w:ilvl w:val="0"/>
          <w:numId w:val="13"/>
        </w:numPr>
        <w:spacing w:line="300" w:lineRule="auto"/>
        <w:contextualSpacing w:val="0"/>
        <w:jc w:val="both"/>
        <w:outlineLvl w:val="1"/>
        <w:rPr>
          <w:rFonts w:ascii="Times New Roman" w:hAnsi="Times New Roman" w:cs="Times New Roman"/>
          <w:sz w:val="24"/>
          <w:szCs w:val="24"/>
          <w:u w:val="single"/>
        </w:rPr>
      </w:pPr>
      <w:bookmarkStart w:id="187" w:name="_Toc66276647"/>
      <w:bookmarkStart w:id="188" w:name="_Toc70192770"/>
      <w:bookmarkStart w:id="189" w:name="_Toc75523924"/>
      <w:r w:rsidRPr="00D728E0">
        <w:rPr>
          <w:rFonts w:ascii="Times New Roman" w:hAnsi="Times New Roman" w:cs="Times New Roman"/>
          <w:sz w:val="24"/>
          <w:szCs w:val="24"/>
          <w:u w:val="single"/>
        </w:rPr>
        <w:t>Le Centre Culturel Chinois</w:t>
      </w:r>
      <w:bookmarkEnd w:id="187"/>
      <w:bookmarkEnd w:id="188"/>
      <w:bookmarkEnd w:id="189"/>
    </w:p>
    <w:p w14:paraId="1FCF8951"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Le Centre Culturel Chinois du Bénin est le premier centre culturel de la Chine en Afrique de l’Ouest et centrale. Elle est une institution à but non lucratif dont l’objectif est d’encourager et de contribuer à la promotion des échanges culturels entre la Chine et le Bénin; et de renforcer l’amitié entre les peuples béninois et chinois. C’est aussi un centre d’information et de renseignement sur la culture chinoise, les études académiques en Chine et la recherche de partenariat sino-béninois entre les structures publiques ou privées ou les particuliers dans les domaines de la culture, de la science, des arts, des sports et de l’éducation.</w:t>
      </w:r>
    </w:p>
    <w:p w14:paraId="77D3A650" w14:textId="16F814F9"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Conformément à l’accord bilatéral </w:t>
      </w:r>
      <w:r w:rsidR="001E6CDB">
        <w:rPr>
          <w:rFonts w:ascii="Times New Roman" w:hAnsi="Times New Roman" w:cs="Times New Roman"/>
          <w:sz w:val="24"/>
          <w:szCs w:val="24"/>
        </w:rPr>
        <w:t xml:space="preserve">signé </w:t>
      </w:r>
      <w:r w:rsidRPr="00D728E0">
        <w:rPr>
          <w:rFonts w:ascii="Times New Roman" w:hAnsi="Times New Roman" w:cs="Times New Roman"/>
          <w:sz w:val="24"/>
          <w:szCs w:val="24"/>
        </w:rPr>
        <w:t xml:space="preserve">entre les gouvernements béninois et chinois, le Centre Culturel Chinois a été inauguré le 27 Septembre 1988. Il se situe à l’Avenue Jean-Paul II, </w:t>
      </w:r>
      <w:proofErr w:type="spellStart"/>
      <w:r w:rsidRPr="00D728E0">
        <w:rPr>
          <w:rFonts w:ascii="Times New Roman" w:hAnsi="Times New Roman" w:cs="Times New Roman"/>
          <w:sz w:val="24"/>
          <w:szCs w:val="24"/>
        </w:rPr>
        <w:t>coté</w:t>
      </w:r>
      <w:proofErr w:type="spellEnd"/>
      <w:r w:rsidRPr="00D728E0">
        <w:rPr>
          <w:rFonts w:ascii="Times New Roman" w:hAnsi="Times New Roman" w:cs="Times New Roman"/>
          <w:sz w:val="24"/>
          <w:szCs w:val="24"/>
        </w:rPr>
        <w:t xml:space="preserve"> Est, et a une superficie de 4062m2. Ce qui frappe le plus c’est l’impressionnante architecture traditionnelle chinoise. Ce bâtiment s’impose devant le port, de l’extérieur, par sa forme, ses couleurs, sa présence et son jardin. A  l’intérieur, on y trouve un théâtre de verdure, une grande salle polyvalente, des classes de tailles différentes, une bibliothèque pour adultes et une bibliothèque pour enfants avec des livres en français.</w:t>
      </w:r>
    </w:p>
    <w:p w14:paraId="0DA04C9E"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Au Centre Culturel Chinois, il y a des cours de langue chinoise, de </w:t>
      </w:r>
      <w:proofErr w:type="spellStart"/>
      <w:r w:rsidRPr="00D728E0">
        <w:rPr>
          <w:rFonts w:ascii="Times New Roman" w:hAnsi="Times New Roman" w:cs="Times New Roman"/>
          <w:sz w:val="24"/>
          <w:szCs w:val="24"/>
        </w:rPr>
        <w:t>Wushu</w:t>
      </w:r>
      <w:proofErr w:type="spellEnd"/>
      <w:r w:rsidRPr="00D728E0">
        <w:rPr>
          <w:rFonts w:ascii="Times New Roman" w:hAnsi="Times New Roman" w:cs="Times New Roman"/>
          <w:sz w:val="24"/>
          <w:szCs w:val="24"/>
        </w:rPr>
        <w:t xml:space="preserve"> et de Taiji. On y organise des activités artistiques et culturelles variées, par exemple, des expositions d’objets d’art et de livres, du théâtre, des concerts, des conférences, des cérémonies de remise de diplôme, de mariage etc. On projette aussi des films, des vidéocassettes ou d’autres documents sur la Chine. Il met souvent à la disposition des associations ses locaux pour des activités culturelles, artistiques et éducatives. A la demande des organismes départementaux, le Centre Culturel Chinois peut les aider à organiser les manifestations culturelles sur la Chine.</w:t>
      </w:r>
    </w:p>
    <w:p w14:paraId="59A7FF1F"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Le Centre Culturel Chinois a permis de conclure plusieurs partenariats entre le Bénin et la Chine. Ces partenariats ont entre </w:t>
      </w:r>
      <w:r w:rsidR="00111EE2" w:rsidRPr="00D728E0">
        <w:rPr>
          <w:rFonts w:ascii="Times New Roman" w:hAnsi="Times New Roman" w:cs="Times New Roman"/>
          <w:sz w:val="24"/>
          <w:szCs w:val="24"/>
        </w:rPr>
        <w:t xml:space="preserve">autre </w:t>
      </w:r>
      <w:r w:rsidRPr="00D728E0">
        <w:rPr>
          <w:rFonts w:ascii="Times New Roman" w:hAnsi="Times New Roman" w:cs="Times New Roman"/>
          <w:sz w:val="24"/>
          <w:szCs w:val="24"/>
        </w:rPr>
        <w:t xml:space="preserve">permis une découverte mutuelle de la culture des deux pays par leurs ressortissants. Plusieurs étudiants béninois ont également pu poursuivre leurs études en Chine </w:t>
      </w:r>
      <w:r w:rsidR="00A47C2E" w:rsidRPr="00D728E0">
        <w:rPr>
          <w:rFonts w:ascii="Times New Roman" w:hAnsi="Times New Roman" w:cs="Times New Roman"/>
          <w:sz w:val="24"/>
          <w:szCs w:val="24"/>
        </w:rPr>
        <w:t xml:space="preserve">grâce aux </w:t>
      </w:r>
      <w:r w:rsidRPr="00D728E0">
        <w:rPr>
          <w:rFonts w:ascii="Times New Roman" w:hAnsi="Times New Roman" w:cs="Times New Roman"/>
          <w:sz w:val="24"/>
          <w:szCs w:val="24"/>
        </w:rPr>
        <w:t>différents accords de coopération dont la conclusion a été rendue possible par le centre. La science, le sport, la culture et l’éducation sont les domaines qui réunissent et organisent les acteurs des secteurs public et privé du Bénin. Maintenir les relations d’amitié existant entre les deux pays par des échanges artistiques et culturels est donc l’objectif principal du Centre Culturel Chinois.</w:t>
      </w:r>
    </w:p>
    <w:p w14:paraId="1CF32B2B" w14:textId="77777777" w:rsidR="00A550C2" w:rsidRPr="00D728E0" w:rsidRDefault="00A550C2" w:rsidP="008668DB">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szCs w:val="24"/>
        </w:rPr>
        <w:t xml:space="preserve">Cependant, les objectifs de ce centre ne pourraient pas être atteints si les populations béninoises ne lui accordaient pas un certain intérêt. Fort heureusement, cette population porte à cœur les activités menées par le centre. Ils n’hésitent donc pas à s’y rendre pour découvrir et étudier la multitude d’objets d’art qui s’y trouvent. </w:t>
      </w:r>
    </w:p>
    <w:p w14:paraId="37CBE178" w14:textId="77777777" w:rsidR="00A550C2" w:rsidRPr="00D728E0" w:rsidRDefault="00A550C2" w:rsidP="00F06A96">
      <w:pPr>
        <w:pStyle w:val="Paragraphedeliste"/>
        <w:numPr>
          <w:ilvl w:val="0"/>
          <w:numId w:val="13"/>
        </w:numPr>
        <w:spacing w:line="300" w:lineRule="auto"/>
        <w:contextualSpacing w:val="0"/>
        <w:jc w:val="both"/>
        <w:outlineLvl w:val="1"/>
        <w:rPr>
          <w:rFonts w:ascii="Times New Roman" w:hAnsi="Times New Roman" w:cs="Times New Roman"/>
          <w:sz w:val="24"/>
          <w:szCs w:val="24"/>
          <w:u w:val="single"/>
        </w:rPr>
      </w:pPr>
      <w:bookmarkStart w:id="190" w:name="_Toc66276648"/>
      <w:bookmarkStart w:id="191" w:name="_Toc70192771"/>
      <w:bookmarkStart w:id="192" w:name="_Toc75523925"/>
      <w:r w:rsidRPr="00D728E0">
        <w:rPr>
          <w:rFonts w:ascii="Times New Roman" w:hAnsi="Times New Roman" w:cs="Times New Roman"/>
          <w:sz w:val="24"/>
          <w:szCs w:val="24"/>
          <w:u w:val="single"/>
        </w:rPr>
        <w:t>L’Institut Confucius</w:t>
      </w:r>
      <w:bookmarkEnd w:id="190"/>
      <w:bookmarkEnd w:id="191"/>
      <w:bookmarkEnd w:id="192"/>
    </w:p>
    <w:p w14:paraId="2395920F" w14:textId="77777777" w:rsidR="00A550C2" w:rsidRPr="00D728E0" w:rsidRDefault="00A550C2" w:rsidP="008668DB">
      <w:pPr>
        <w:spacing w:line="300" w:lineRule="auto"/>
        <w:ind w:firstLine="708"/>
        <w:jc w:val="both"/>
        <w:rPr>
          <w:rFonts w:ascii="Times New Roman" w:hAnsi="Times New Roman" w:cs="Times New Roman"/>
          <w:sz w:val="28"/>
        </w:rPr>
      </w:pPr>
      <w:r w:rsidRPr="00D728E0">
        <w:rPr>
          <w:rFonts w:ascii="Times New Roman" w:hAnsi="Times New Roman" w:cs="Times New Roman"/>
          <w:sz w:val="24"/>
        </w:rPr>
        <w:t>L’Institut Confucius de l’université d’Abomey-Calavi est l’un des moyens de promotion et de valorisation de la culture chinoise. Il est également le fruit de la coopération entre le Bénin et la R</w:t>
      </w:r>
      <w:r w:rsidR="00111EE2" w:rsidRPr="00D728E0">
        <w:rPr>
          <w:rFonts w:ascii="Times New Roman" w:hAnsi="Times New Roman" w:cs="Times New Roman"/>
          <w:sz w:val="24"/>
        </w:rPr>
        <w:t>épublique p</w:t>
      </w:r>
      <w:r w:rsidRPr="00D728E0">
        <w:rPr>
          <w:rFonts w:ascii="Times New Roman" w:hAnsi="Times New Roman" w:cs="Times New Roman"/>
          <w:sz w:val="24"/>
        </w:rPr>
        <w:t>opulaire de Chine.</w:t>
      </w:r>
    </w:p>
    <w:p w14:paraId="3C111EA5"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L’Institut Confucius de l’université d’Abomey-Calavi a été créé en mars 2009 avec la collaboration de l’Université </w:t>
      </w:r>
      <w:proofErr w:type="spellStart"/>
      <w:r w:rsidRPr="00D728E0">
        <w:rPr>
          <w:rFonts w:ascii="Times New Roman" w:hAnsi="Times New Roman" w:cs="Times New Roman"/>
          <w:sz w:val="24"/>
        </w:rPr>
        <w:t>Jiaotong</w:t>
      </w:r>
      <w:proofErr w:type="spellEnd"/>
      <w:r w:rsidRPr="00D728E0">
        <w:rPr>
          <w:rFonts w:ascii="Times New Roman" w:hAnsi="Times New Roman" w:cs="Times New Roman"/>
          <w:sz w:val="24"/>
        </w:rPr>
        <w:t xml:space="preserve"> de Chongqing pour promouvoir la langue et la culture chinoise au Bénin. Il vise également à disséminer la technologie chinoise. Les enseignements dispensés par des professeurs chinois et béninois ont permis par le passé, d’envoyer les meilleurs étudiants pour poursuivre leurs études en Chine.</w:t>
      </w:r>
    </w:p>
    <w:p w14:paraId="77D16792"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En dehors des formations professionnelles et continues qu’offre l’Institut Confucius d’Abomey-Calavi, plus de 3000 autres apprenants des entités </w:t>
      </w:r>
      <w:r w:rsidR="00111EE2" w:rsidRPr="00D728E0">
        <w:rPr>
          <w:rFonts w:ascii="Times New Roman" w:hAnsi="Times New Roman" w:cs="Times New Roman"/>
          <w:sz w:val="24"/>
        </w:rPr>
        <w:t>de l’Université d’Abomey-Calavi</w:t>
      </w:r>
      <w:r w:rsidRPr="00D728E0">
        <w:rPr>
          <w:rFonts w:ascii="Times New Roman" w:hAnsi="Times New Roman" w:cs="Times New Roman"/>
          <w:sz w:val="24"/>
        </w:rPr>
        <w:t xml:space="preserve"> ont également choisi d’étudier  la langue chinoise.</w:t>
      </w:r>
    </w:p>
    <w:p w14:paraId="377F3EC1" w14:textId="77777777" w:rsidR="008C0DC6" w:rsidRPr="00D728E0" w:rsidRDefault="00A550C2" w:rsidP="008668DB">
      <w:pPr>
        <w:spacing w:line="300" w:lineRule="auto"/>
        <w:ind w:firstLine="708"/>
        <w:jc w:val="both"/>
        <w:rPr>
          <w:rFonts w:ascii="Times New Roman" w:hAnsi="Times New Roman" w:cs="Times New Roman"/>
          <w:b/>
          <w:sz w:val="24"/>
          <w:szCs w:val="24"/>
          <w:u w:val="single"/>
        </w:rPr>
      </w:pPr>
      <w:r w:rsidRPr="00D728E0">
        <w:rPr>
          <w:rFonts w:ascii="Times New Roman" w:hAnsi="Times New Roman" w:cs="Times New Roman"/>
          <w:sz w:val="24"/>
        </w:rPr>
        <w:t>Outre ces entités de l’Université d’Abomey-Calavi, plusieurs autres universités et collèges publics et privés du Bénin sollicitent également l’Institut Confucius pour des cours d’initiation à la langue chinoise.</w:t>
      </w:r>
      <w:r w:rsidRPr="00D728E0">
        <w:rPr>
          <w:rFonts w:ascii="Times New Roman" w:hAnsi="Times New Roman" w:cs="Times New Roman"/>
          <w:b/>
          <w:sz w:val="24"/>
          <w:szCs w:val="24"/>
          <w:u w:val="single"/>
        </w:rPr>
        <w:br w:type="page"/>
      </w:r>
    </w:p>
    <w:p w14:paraId="27974F8D" w14:textId="77777777" w:rsidR="008C0DC6" w:rsidRPr="00D728E0" w:rsidRDefault="008C0DC6" w:rsidP="00725AA8">
      <w:pPr>
        <w:spacing w:line="300" w:lineRule="auto"/>
        <w:jc w:val="both"/>
        <w:rPr>
          <w:rFonts w:ascii="Times New Roman" w:hAnsi="Times New Roman" w:cs="Times New Roman"/>
          <w:sz w:val="36"/>
          <w:szCs w:val="24"/>
        </w:rPr>
      </w:pPr>
    </w:p>
    <w:p w14:paraId="72D39B1A" w14:textId="77777777" w:rsidR="00A550C2" w:rsidRPr="00D728E0" w:rsidRDefault="00A550C2" w:rsidP="00725AA8">
      <w:pPr>
        <w:pStyle w:val="Paragraphedeliste"/>
        <w:spacing w:line="300" w:lineRule="auto"/>
        <w:ind w:left="0"/>
        <w:contextualSpacing w:val="0"/>
        <w:jc w:val="both"/>
        <w:rPr>
          <w:rFonts w:ascii="Times New Roman" w:hAnsi="Times New Roman" w:cs="Times New Roman"/>
          <w:b/>
          <w:sz w:val="24"/>
          <w:szCs w:val="24"/>
          <w:u w:val="single"/>
        </w:rPr>
      </w:pPr>
    </w:p>
    <w:p w14:paraId="3AF22E34" w14:textId="3B7D92C2" w:rsidR="00A550C2" w:rsidRPr="00D728E0" w:rsidRDefault="00C17103" w:rsidP="00725AA8">
      <w:pPr>
        <w:spacing w:line="300" w:lineRule="auto"/>
        <w:jc w:val="both"/>
        <w:rPr>
          <w:rFonts w:ascii="Times New Roman" w:hAnsi="Times New Roman" w:cs="Times New Roman"/>
        </w:rPr>
      </w:pPr>
      <w:r w:rsidRPr="00D728E0">
        <w:rPr>
          <w:rFonts w:ascii="Times New Roman" w:hAnsi="Times New Roman" w:cs="Times New Roman"/>
          <w:noProof/>
          <w:lang w:eastAsia="fr-FR"/>
        </w:rPr>
        <mc:AlternateContent>
          <mc:Choice Requires="wps">
            <w:drawing>
              <wp:anchor distT="0" distB="0" distL="114300" distR="114300" simplePos="0" relativeHeight="251664384" behindDoc="0" locked="0" layoutInCell="1" allowOverlap="1" wp14:anchorId="5EADAE5D" wp14:editId="31F17CEF">
                <wp:simplePos x="0" y="0"/>
                <wp:positionH relativeFrom="margin">
                  <wp:align>left</wp:align>
                </wp:positionH>
                <wp:positionV relativeFrom="paragraph">
                  <wp:posOffset>3034102</wp:posOffset>
                </wp:positionV>
                <wp:extent cx="5883215" cy="1643380"/>
                <wp:effectExtent l="0" t="0" r="22860" b="13970"/>
                <wp:wrapNone/>
                <wp:docPr id="12" name="Plaqu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215" cy="1643380"/>
                        </a:xfrm>
                        <a:prstGeom prst="bevel">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9B9A17" w14:textId="77777777" w:rsidR="00334FD7" w:rsidRPr="008668DB" w:rsidRDefault="00334FD7" w:rsidP="008668DB">
                            <w:pPr>
                              <w:pStyle w:val="Titre1"/>
                              <w:spacing w:before="0" w:after="200"/>
                              <w:jc w:val="center"/>
                              <w:rPr>
                                <w:rFonts w:ascii="Times New Roman" w:hAnsi="Times New Roman" w:cs="Times New Roman"/>
                                <w:color w:val="000000" w:themeColor="text1"/>
                                <w:sz w:val="32"/>
                                <w:szCs w:val="32"/>
                              </w:rPr>
                            </w:pPr>
                            <w:bookmarkStart w:id="193" w:name="_Toc70192772"/>
                            <w:bookmarkStart w:id="194" w:name="_Toc70366483"/>
                            <w:bookmarkStart w:id="195" w:name="_Toc66190166"/>
                            <w:bookmarkStart w:id="196" w:name="_Toc66190233"/>
                            <w:bookmarkStart w:id="197" w:name="_Toc75523926"/>
                            <w:r w:rsidRPr="008668DB">
                              <w:rPr>
                                <w:rFonts w:ascii="Times New Roman" w:hAnsi="Times New Roman" w:cs="Times New Roman"/>
                                <w:color w:val="000000" w:themeColor="text1"/>
                                <w:sz w:val="32"/>
                                <w:szCs w:val="32"/>
                              </w:rPr>
                              <w:t>DEUXIEME PARTIE :</w:t>
                            </w:r>
                            <w:bookmarkEnd w:id="193"/>
                            <w:bookmarkEnd w:id="194"/>
                            <w:bookmarkEnd w:id="197"/>
                          </w:p>
                          <w:p w14:paraId="03CFC53B" w14:textId="77777777" w:rsidR="00334FD7" w:rsidRPr="008668DB" w:rsidRDefault="00334FD7" w:rsidP="00D15175">
                            <w:pPr>
                              <w:pStyle w:val="Titre1"/>
                              <w:spacing w:before="0"/>
                              <w:jc w:val="center"/>
                              <w:rPr>
                                <w:rFonts w:ascii="Times New Roman" w:hAnsi="Times New Roman" w:cs="Times New Roman"/>
                                <w:color w:val="000000" w:themeColor="text1"/>
                                <w:sz w:val="32"/>
                                <w:szCs w:val="32"/>
                              </w:rPr>
                            </w:pPr>
                            <w:bookmarkStart w:id="198" w:name="_Toc70192773"/>
                            <w:bookmarkStart w:id="199" w:name="_Toc70366484"/>
                            <w:bookmarkStart w:id="200" w:name="_Toc75523927"/>
                            <w:r w:rsidRPr="008668DB">
                              <w:rPr>
                                <w:rFonts w:ascii="Times New Roman" w:hAnsi="Times New Roman" w:cs="Times New Roman"/>
                                <w:color w:val="000000" w:themeColor="text1"/>
                                <w:sz w:val="32"/>
                                <w:szCs w:val="32"/>
                              </w:rPr>
                              <w:t>Démarche méthodologique et présentation des recherches</w:t>
                            </w:r>
                            <w:bookmarkEnd w:id="195"/>
                            <w:bookmarkEnd w:id="196"/>
                            <w:bookmarkEnd w:id="198"/>
                            <w:bookmarkEnd w:id="199"/>
                            <w:bookmarkEnd w:id="20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laque 12" o:spid="_x0000_s1029" type="#_x0000_t84" style="position:absolute;left:0;text-align:left;margin-left:0;margin-top:238.9pt;width:463.25pt;height:129.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" fillcolor="#c6d9f1 [671]" strokecolor="#243f60 [1604]" strokeweight="2pt">
                <v:path arrowok="t"/>
                <v:textbox>
                  <w:txbxContent>
                    <w:p w14:paraId="219B9A17" w14:textId="77777777" w:rsidR="00334FD7" w:rsidRPr="008668DB" w:rsidRDefault="00334FD7" w:rsidP="008668DB">
                      <w:pPr>
                        <w:pStyle w:val="Titre1"/>
                        <w:spacing w:before="0" w:after="200"/>
                        <w:jc w:val="center"/>
                        <w:rPr>
                          <w:rFonts w:ascii="Times New Roman" w:hAnsi="Times New Roman" w:cs="Times New Roman"/>
                          <w:color w:val="000000" w:themeColor="text1"/>
                          <w:sz w:val="32"/>
                          <w:szCs w:val="32"/>
                        </w:rPr>
                      </w:pPr>
                      <w:bookmarkStart w:id="201" w:name="_Toc70192772"/>
                      <w:bookmarkStart w:id="202" w:name="_Toc70366483"/>
                      <w:bookmarkStart w:id="203" w:name="_Toc66190166"/>
                      <w:bookmarkStart w:id="204" w:name="_Toc66190233"/>
                      <w:bookmarkStart w:id="205" w:name="_Toc75523926"/>
                      <w:r w:rsidRPr="008668DB">
                        <w:rPr>
                          <w:rFonts w:ascii="Times New Roman" w:hAnsi="Times New Roman" w:cs="Times New Roman"/>
                          <w:color w:val="000000" w:themeColor="text1"/>
                          <w:sz w:val="32"/>
                          <w:szCs w:val="32"/>
                        </w:rPr>
                        <w:t>DEUXIEME PARTIE :</w:t>
                      </w:r>
                      <w:bookmarkEnd w:id="201"/>
                      <w:bookmarkEnd w:id="202"/>
                      <w:bookmarkEnd w:id="205"/>
                    </w:p>
                    <w:p w14:paraId="03CFC53B" w14:textId="77777777" w:rsidR="00334FD7" w:rsidRPr="008668DB" w:rsidRDefault="00334FD7" w:rsidP="00D15175">
                      <w:pPr>
                        <w:pStyle w:val="Titre1"/>
                        <w:spacing w:before="0"/>
                        <w:jc w:val="center"/>
                        <w:rPr>
                          <w:rFonts w:ascii="Times New Roman" w:hAnsi="Times New Roman" w:cs="Times New Roman"/>
                          <w:color w:val="000000" w:themeColor="text1"/>
                          <w:sz w:val="32"/>
                          <w:szCs w:val="32"/>
                        </w:rPr>
                      </w:pPr>
                      <w:bookmarkStart w:id="206" w:name="_Toc70192773"/>
                      <w:bookmarkStart w:id="207" w:name="_Toc70366484"/>
                      <w:bookmarkStart w:id="208" w:name="_Toc75523927"/>
                      <w:r w:rsidRPr="008668DB">
                        <w:rPr>
                          <w:rFonts w:ascii="Times New Roman" w:hAnsi="Times New Roman" w:cs="Times New Roman"/>
                          <w:color w:val="000000" w:themeColor="text1"/>
                          <w:sz w:val="32"/>
                          <w:szCs w:val="32"/>
                        </w:rPr>
                        <w:t>Démarche méthodologique et présentation des recherches</w:t>
                      </w:r>
                      <w:bookmarkEnd w:id="203"/>
                      <w:bookmarkEnd w:id="204"/>
                      <w:bookmarkEnd w:id="206"/>
                      <w:bookmarkEnd w:id="207"/>
                      <w:bookmarkEnd w:id="208"/>
                    </w:p>
                  </w:txbxContent>
                </v:textbox>
                <w10:wrap anchorx="margin"/>
              </v:shape>
            </w:pict>
          </mc:Fallback>
        </mc:AlternateContent>
      </w:r>
      <w:r w:rsidR="00A550C2" w:rsidRPr="00D728E0">
        <w:rPr>
          <w:rFonts w:ascii="Times New Roman" w:hAnsi="Times New Roman" w:cs="Times New Roman"/>
        </w:rPr>
        <w:br w:type="page"/>
      </w:r>
    </w:p>
    <w:p w14:paraId="77E3612C" w14:textId="77777777" w:rsidR="00A550C2" w:rsidRPr="00D728E0" w:rsidRDefault="00A550C2" w:rsidP="00725AA8">
      <w:pPr>
        <w:pStyle w:val="Titre1"/>
        <w:spacing w:before="0" w:after="200" w:line="300" w:lineRule="auto"/>
        <w:jc w:val="both"/>
        <w:rPr>
          <w:rFonts w:ascii="Times New Roman" w:hAnsi="Times New Roman" w:cs="Times New Roman"/>
          <w:color w:val="auto"/>
          <w:sz w:val="24"/>
          <w:szCs w:val="24"/>
        </w:rPr>
      </w:pPr>
      <w:bookmarkStart w:id="209" w:name="_Toc66190167"/>
      <w:bookmarkStart w:id="210" w:name="_Toc70192774"/>
      <w:bookmarkStart w:id="211" w:name="_Toc75523928"/>
      <w:r w:rsidRPr="00D728E0">
        <w:rPr>
          <w:rFonts w:ascii="Times New Roman" w:hAnsi="Times New Roman" w:cs="Times New Roman"/>
          <w:color w:val="auto"/>
          <w:sz w:val="24"/>
          <w:szCs w:val="24"/>
          <w:u w:val="single"/>
        </w:rPr>
        <w:t>CHAPITRE 1 </w:t>
      </w:r>
      <w:r w:rsidRPr="00D728E0">
        <w:rPr>
          <w:rFonts w:ascii="Times New Roman" w:hAnsi="Times New Roman" w:cs="Times New Roman"/>
          <w:color w:val="auto"/>
          <w:sz w:val="24"/>
          <w:szCs w:val="24"/>
        </w:rPr>
        <w:t xml:space="preserve">: </w:t>
      </w:r>
      <w:r w:rsidRPr="00D728E0">
        <w:rPr>
          <w:rFonts w:ascii="Times New Roman" w:hAnsi="Times New Roman" w:cs="Times New Roman"/>
          <w:b w:val="0"/>
          <w:color w:val="auto"/>
          <w:sz w:val="24"/>
          <w:szCs w:val="24"/>
        </w:rPr>
        <w:t>Démarche méthodologique</w:t>
      </w:r>
      <w:bookmarkEnd w:id="209"/>
      <w:bookmarkEnd w:id="210"/>
      <w:bookmarkEnd w:id="211"/>
    </w:p>
    <w:p w14:paraId="6913BE7B"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Dans l’optique de mener à bien les recherches, il urge d’adopter une méthodologie. Les techniques et outils de collecte de données sont des méthodes de recherches. Il est aussi nécessaire de choisir un groupe cible. Ainsi, il sera abordé dans la première section </w:t>
      </w:r>
      <w:r w:rsidR="00921AF6" w:rsidRPr="00D728E0">
        <w:rPr>
          <w:rFonts w:ascii="Times New Roman" w:hAnsi="Times New Roman" w:cs="Times New Roman"/>
          <w:sz w:val="24"/>
        </w:rPr>
        <w:t xml:space="preserve">de cette partie </w:t>
      </w:r>
      <w:r w:rsidRPr="00D728E0">
        <w:rPr>
          <w:rFonts w:ascii="Times New Roman" w:hAnsi="Times New Roman" w:cs="Times New Roman"/>
          <w:sz w:val="24"/>
        </w:rPr>
        <w:t>la méthodologie de recherche et dans la seconde section le groupe cible et les difficultés rencontrées.</w:t>
      </w:r>
    </w:p>
    <w:p w14:paraId="357F6B4C" w14:textId="77777777" w:rsidR="00A550C2" w:rsidRPr="00D728E0" w:rsidRDefault="00A550C2" w:rsidP="00725AA8">
      <w:pPr>
        <w:pStyle w:val="Titre1"/>
        <w:spacing w:before="0" w:after="200" w:line="300" w:lineRule="auto"/>
        <w:jc w:val="both"/>
        <w:rPr>
          <w:rFonts w:ascii="Times New Roman" w:hAnsi="Times New Roman" w:cs="Times New Roman"/>
          <w:color w:val="000000" w:themeColor="text1"/>
          <w:sz w:val="24"/>
          <w:szCs w:val="24"/>
        </w:rPr>
      </w:pPr>
      <w:bookmarkStart w:id="212" w:name="_Toc70192775"/>
      <w:bookmarkStart w:id="213" w:name="_Toc75523929"/>
      <w:r w:rsidRPr="00D728E0">
        <w:rPr>
          <w:rFonts w:ascii="Times New Roman" w:hAnsi="Times New Roman" w:cs="Times New Roman"/>
          <w:color w:val="000000" w:themeColor="text1"/>
          <w:sz w:val="24"/>
          <w:szCs w:val="24"/>
          <w:u w:val="single"/>
        </w:rPr>
        <w:t>Section 1 </w:t>
      </w:r>
      <w:r w:rsidRPr="00D728E0">
        <w:rPr>
          <w:rFonts w:ascii="Times New Roman" w:hAnsi="Times New Roman" w:cs="Times New Roman"/>
          <w:color w:val="000000" w:themeColor="text1"/>
          <w:sz w:val="24"/>
          <w:szCs w:val="24"/>
        </w:rPr>
        <w:t xml:space="preserve">: </w:t>
      </w:r>
      <w:r w:rsidRPr="00D728E0">
        <w:rPr>
          <w:rFonts w:ascii="Times New Roman" w:hAnsi="Times New Roman" w:cs="Times New Roman"/>
          <w:b w:val="0"/>
          <w:color w:val="000000" w:themeColor="text1"/>
          <w:sz w:val="24"/>
          <w:szCs w:val="24"/>
        </w:rPr>
        <w:t>Méthodologie de recherche</w:t>
      </w:r>
      <w:bookmarkEnd w:id="212"/>
      <w:bookmarkEnd w:id="213"/>
    </w:p>
    <w:p w14:paraId="74440AB0"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Les techniques et outils de collecte de données sont les deux  méthodes de recherches utilisées lors de notre travail.</w:t>
      </w:r>
    </w:p>
    <w:p w14:paraId="715AF819"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14" w:name="_Toc70192776"/>
      <w:bookmarkStart w:id="215" w:name="_Toc75523930"/>
      <w:r w:rsidRPr="00D728E0">
        <w:rPr>
          <w:rFonts w:ascii="Times New Roman" w:hAnsi="Times New Roman" w:cs="Times New Roman"/>
          <w:b w:val="0"/>
          <w:color w:val="auto"/>
          <w:sz w:val="24"/>
          <w:u w:val="single"/>
        </w:rPr>
        <w:t>Paragraphe 1 </w:t>
      </w:r>
      <w:r w:rsidRPr="00D728E0">
        <w:rPr>
          <w:rFonts w:ascii="Times New Roman" w:hAnsi="Times New Roman" w:cs="Times New Roman"/>
          <w:b w:val="0"/>
          <w:color w:val="auto"/>
          <w:sz w:val="24"/>
        </w:rPr>
        <w:t>: Techniques de collecte de données</w:t>
      </w:r>
      <w:bookmarkEnd w:id="214"/>
      <w:bookmarkEnd w:id="215"/>
    </w:p>
    <w:p w14:paraId="49ECC227" w14:textId="77777777" w:rsidR="00A550C2" w:rsidRPr="00D728E0" w:rsidRDefault="00A550C2" w:rsidP="00F06A96">
      <w:pPr>
        <w:pStyle w:val="Paragraphedeliste"/>
        <w:numPr>
          <w:ilvl w:val="0"/>
          <w:numId w:val="14"/>
        </w:numPr>
        <w:spacing w:line="300" w:lineRule="auto"/>
        <w:contextualSpacing w:val="0"/>
        <w:jc w:val="both"/>
        <w:outlineLvl w:val="1"/>
        <w:rPr>
          <w:rFonts w:ascii="Times New Roman" w:hAnsi="Times New Roman" w:cs="Times New Roman"/>
          <w:sz w:val="24"/>
          <w:u w:val="single"/>
        </w:rPr>
      </w:pPr>
      <w:bookmarkStart w:id="216" w:name="_Toc66276654"/>
      <w:bookmarkStart w:id="217" w:name="_Toc70192777"/>
      <w:bookmarkStart w:id="218" w:name="_Toc75523931"/>
      <w:r w:rsidRPr="00D728E0">
        <w:rPr>
          <w:rFonts w:ascii="Times New Roman" w:hAnsi="Times New Roman" w:cs="Times New Roman"/>
          <w:sz w:val="24"/>
          <w:u w:val="single"/>
        </w:rPr>
        <w:t>La recherche documentaire</w:t>
      </w:r>
      <w:bookmarkEnd w:id="216"/>
      <w:bookmarkEnd w:id="217"/>
      <w:bookmarkEnd w:id="218"/>
    </w:p>
    <w:p w14:paraId="1AE141BD"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Elle est une technique indispensable dans la collecte de données. A cet effet, notre recherche documentaire nous a amené à parcourir plusieurs bibliothèques et centres de documentation</w:t>
      </w:r>
      <w:r w:rsidR="000017FE" w:rsidRPr="00D728E0">
        <w:rPr>
          <w:rFonts w:ascii="Times New Roman" w:hAnsi="Times New Roman" w:cs="Times New Roman"/>
          <w:sz w:val="24"/>
        </w:rPr>
        <w:t>s</w:t>
      </w:r>
      <w:r w:rsidRPr="00D728E0">
        <w:rPr>
          <w:rFonts w:ascii="Times New Roman" w:hAnsi="Times New Roman" w:cs="Times New Roman"/>
          <w:sz w:val="24"/>
        </w:rPr>
        <w:t xml:space="preserve">. Au nombre des bibliothèques figurent la bibliothèque du Centre Culturel Chinois, la bibliothèque de l’Ecole Nationale d’Administration et de la Magistrature, la bibliothèque de la Faculté des Droits et Sciences Politiques et la </w:t>
      </w:r>
      <w:r w:rsidR="00A47C2E" w:rsidRPr="00D728E0">
        <w:rPr>
          <w:rFonts w:ascii="Times New Roman" w:hAnsi="Times New Roman" w:cs="Times New Roman"/>
          <w:sz w:val="24"/>
        </w:rPr>
        <w:t>Bibliothèque Nationale du Bénin sise à Porto-Novo. Aussi, notre stage à la Direction de l’Asie et de l’Océanie du Ministère des Affaires Etrangères et de la Coopération nous a été d’une grande utilité car il nous a permis d’avoir accès au point de coopération entre le Bénin et la Chine.</w:t>
      </w:r>
    </w:p>
    <w:p w14:paraId="4EA3B4E5" w14:textId="77777777" w:rsidR="00A550C2" w:rsidRPr="00D728E0" w:rsidRDefault="00A550C2" w:rsidP="00F06A96">
      <w:pPr>
        <w:pStyle w:val="Paragraphedeliste"/>
        <w:numPr>
          <w:ilvl w:val="0"/>
          <w:numId w:val="14"/>
        </w:numPr>
        <w:spacing w:line="300" w:lineRule="auto"/>
        <w:contextualSpacing w:val="0"/>
        <w:jc w:val="both"/>
        <w:outlineLvl w:val="1"/>
        <w:rPr>
          <w:rFonts w:ascii="Times New Roman" w:hAnsi="Times New Roman" w:cs="Times New Roman"/>
          <w:sz w:val="24"/>
          <w:u w:val="single"/>
        </w:rPr>
      </w:pPr>
      <w:bookmarkStart w:id="219" w:name="_Toc66276655"/>
      <w:bookmarkStart w:id="220" w:name="_Toc70192778"/>
      <w:bookmarkStart w:id="221" w:name="_Toc75523932"/>
      <w:r w:rsidRPr="00D728E0">
        <w:rPr>
          <w:rFonts w:ascii="Times New Roman" w:hAnsi="Times New Roman" w:cs="Times New Roman"/>
          <w:sz w:val="24"/>
          <w:u w:val="single"/>
        </w:rPr>
        <w:t>L’entretien</w:t>
      </w:r>
      <w:bookmarkEnd w:id="219"/>
      <w:bookmarkEnd w:id="220"/>
      <w:bookmarkEnd w:id="221"/>
    </w:p>
    <w:p w14:paraId="795F88BC" w14:textId="77777777" w:rsidR="00A550C2" w:rsidRPr="00D728E0" w:rsidRDefault="003B4CD4"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w:t>
      </w:r>
      <w:r w:rsidR="00A550C2" w:rsidRPr="00D728E0">
        <w:rPr>
          <w:rFonts w:ascii="Times New Roman" w:hAnsi="Times New Roman" w:cs="Times New Roman"/>
          <w:sz w:val="24"/>
        </w:rPr>
        <w:t>entretien est</w:t>
      </w:r>
      <w:r w:rsidRPr="00D728E0">
        <w:rPr>
          <w:rFonts w:ascii="Times New Roman" w:hAnsi="Times New Roman" w:cs="Times New Roman"/>
          <w:sz w:val="24"/>
        </w:rPr>
        <w:t xml:space="preserve"> l’action de converser avec une personne ou plusieurs personnes.</w:t>
      </w:r>
    </w:p>
    <w:p w14:paraId="610D8271"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Ainsi, dans nos recherches, nous avons eu à élaborer un questionnaire que nous avons soumis aux autorités ayant connaissance de la coopération entre le Bénin et la Chine. Des questions ont été également posées aux étudiants de l’Institut Conf</w:t>
      </w:r>
      <w:r w:rsidR="00E20364" w:rsidRPr="00D728E0">
        <w:rPr>
          <w:rFonts w:ascii="Times New Roman" w:hAnsi="Times New Roman" w:cs="Times New Roman"/>
          <w:sz w:val="24"/>
        </w:rPr>
        <w:t>ucius et de l’Ecole Nationale d’Administration et de la Magistrature.</w:t>
      </w:r>
    </w:p>
    <w:p w14:paraId="5E52037D"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22" w:name="_Toc70192779"/>
      <w:bookmarkStart w:id="223" w:name="_Toc75523933"/>
      <w:r w:rsidRPr="00D728E0">
        <w:rPr>
          <w:rFonts w:ascii="Times New Roman" w:hAnsi="Times New Roman" w:cs="Times New Roman"/>
          <w:b w:val="0"/>
          <w:color w:val="auto"/>
          <w:sz w:val="24"/>
          <w:u w:val="single"/>
        </w:rPr>
        <w:t>Paragraphe 2 </w:t>
      </w:r>
      <w:r w:rsidRPr="00D728E0">
        <w:rPr>
          <w:rFonts w:ascii="Times New Roman" w:hAnsi="Times New Roman" w:cs="Times New Roman"/>
          <w:b w:val="0"/>
          <w:color w:val="auto"/>
          <w:sz w:val="24"/>
        </w:rPr>
        <w:t>: Outils de collectes de données</w:t>
      </w:r>
      <w:bookmarkEnd w:id="222"/>
      <w:bookmarkEnd w:id="223"/>
    </w:p>
    <w:p w14:paraId="0B5CB578" w14:textId="77777777" w:rsidR="00A550C2" w:rsidRPr="00D728E0" w:rsidRDefault="00A550C2" w:rsidP="00F06A96">
      <w:pPr>
        <w:pStyle w:val="Paragraphedeliste"/>
        <w:numPr>
          <w:ilvl w:val="0"/>
          <w:numId w:val="15"/>
        </w:numPr>
        <w:spacing w:line="300" w:lineRule="auto"/>
        <w:contextualSpacing w:val="0"/>
        <w:jc w:val="both"/>
        <w:outlineLvl w:val="1"/>
        <w:rPr>
          <w:rFonts w:ascii="Times New Roman" w:hAnsi="Times New Roman" w:cs="Times New Roman"/>
          <w:sz w:val="24"/>
          <w:u w:val="single"/>
        </w:rPr>
      </w:pPr>
      <w:bookmarkStart w:id="224" w:name="_Toc66276657"/>
      <w:bookmarkStart w:id="225" w:name="_Toc70192780"/>
      <w:bookmarkStart w:id="226" w:name="_Toc75523934"/>
      <w:r w:rsidRPr="00D728E0">
        <w:rPr>
          <w:rFonts w:ascii="Times New Roman" w:hAnsi="Times New Roman" w:cs="Times New Roman"/>
          <w:sz w:val="24"/>
          <w:u w:val="single"/>
        </w:rPr>
        <w:t>L’observation</w:t>
      </w:r>
      <w:bookmarkEnd w:id="224"/>
      <w:bookmarkEnd w:id="225"/>
      <w:bookmarkEnd w:id="226"/>
    </w:p>
    <w:p w14:paraId="7EAA7503"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Elle est un outil de collecte de données. L’observation directe et l’observation participante sont les deux types d’observation qui</w:t>
      </w:r>
      <w:r w:rsidR="00A47C2E" w:rsidRPr="00D728E0">
        <w:rPr>
          <w:rFonts w:ascii="Times New Roman" w:hAnsi="Times New Roman" w:cs="Times New Roman"/>
          <w:sz w:val="24"/>
        </w:rPr>
        <w:t xml:space="preserve"> existent</w:t>
      </w:r>
      <w:r w:rsidRPr="00D728E0">
        <w:rPr>
          <w:rFonts w:ascii="Times New Roman" w:hAnsi="Times New Roman" w:cs="Times New Roman"/>
          <w:sz w:val="24"/>
        </w:rPr>
        <w:t xml:space="preserve">. Mais, en raison de la covid-19 qui sévit depuis plusieurs mois, nous n’avons pas pu faire une observation participante c’est-à-dire de participer directement à des activités. Néanmoins, nous avons fait une observation directe. C’est-à-dire que nous avons  procédé à la vérification des informations recueillies par questionnaire à partir des faits </w:t>
      </w:r>
      <w:r w:rsidR="00921AF6" w:rsidRPr="00D728E0">
        <w:rPr>
          <w:rFonts w:ascii="Times New Roman" w:hAnsi="Times New Roman" w:cs="Times New Roman"/>
          <w:sz w:val="24"/>
        </w:rPr>
        <w:t xml:space="preserve">et </w:t>
      </w:r>
      <w:r w:rsidRPr="00D728E0">
        <w:rPr>
          <w:rFonts w:ascii="Times New Roman" w:hAnsi="Times New Roman" w:cs="Times New Roman"/>
          <w:sz w:val="24"/>
        </w:rPr>
        <w:t>phénomènes observables directement. Ce qui nous a permis de renchérir nos connaissances sur la coopération entre le Bénin et la Chine.</w:t>
      </w:r>
    </w:p>
    <w:p w14:paraId="6C57EBAC" w14:textId="77777777" w:rsidR="00A550C2" w:rsidRPr="00D728E0" w:rsidRDefault="00A550C2" w:rsidP="00F06A96">
      <w:pPr>
        <w:pStyle w:val="Paragraphedeliste"/>
        <w:numPr>
          <w:ilvl w:val="0"/>
          <w:numId w:val="15"/>
        </w:numPr>
        <w:spacing w:line="300" w:lineRule="auto"/>
        <w:contextualSpacing w:val="0"/>
        <w:jc w:val="both"/>
        <w:outlineLvl w:val="1"/>
        <w:rPr>
          <w:rFonts w:ascii="Times New Roman" w:hAnsi="Times New Roman" w:cs="Times New Roman"/>
          <w:sz w:val="24"/>
          <w:u w:val="single"/>
        </w:rPr>
      </w:pPr>
      <w:bookmarkStart w:id="227" w:name="_Toc66276658"/>
      <w:bookmarkStart w:id="228" w:name="_Toc70192781"/>
      <w:bookmarkStart w:id="229" w:name="_Toc75523935"/>
      <w:r w:rsidRPr="00D728E0">
        <w:rPr>
          <w:rFonts w:ascii="Times New Roman" w:hAnsi="Times New Roman" w:cs="Times New Roman"/>
          <w:sz w:val="24"/>
          <w:u w:val="single"/>
        </w:rPr>
        <w:t>Le guide d’entretien</w:t>
      </w:r>
      <w:bookmarkEnd w:id="227"/>
      <w:bookmarkEnd w:id="228"/>
      <w:bookmarkEnd w:id="229"/>
    </w:p>
    <w:p w14:paraId="03F921CB"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C’est un support technique </w:t>
      </w:r>
      <w:r w:rsidR="003B4CD4" w:rsidRPr="00D728E0">
        <w:rPr>
          <w:rFonts w:ascii="Times New Roman" w:hAnsi="Times New Roman" w:cs="Times New Roman"/>
          <w:sz w:val="24"/>
        </w:rPr>
        <w:t xml:space="preserve">que nous avons utilisé lors de nos différents </w:t>
      </w:r>
      <w:r w:rsidRPr="00D728E0">
        <w:rPr>
          <w:rFonts w:ascii="Times New Roman" w:hAnsi="Times New Roman" w:cs="Times New Roman"/>
          <w:sz w:val="24"/>
        </w:rPr>
        <w:t>entretiens. Il nous a permis de mieux nous organiser afin de poser des questions précises et concises pouvant nous avancer dans nos recherches.</w:t>
      </w:r>
    </w:p>
    <w:p w14:paraId="0792296A" w14:textId="77777777" w:rsidR="00A550C2" w:rsidRPr="00D728E0" w:rsidRDefault="00A550C2" w:rsidP="00725AA8">
      <w:pPr>
        <w:pStyle w:val="Titre1"/>
        <w:spacing w:before="0" w:after="200" w:line="300" w:lineRule="auto"/>
        <w:jc w:val="both"/>
        <w:rPr>
          <w:rFonts w:ascii="Times New Roman" w:hAnsi="Times New Roman" w:cs="Times New Roman"/>
          <w:color w:val="auto"/>
          <w:sz w:val="24"/>
        </w:rPr>
      </w:pPr>
      <w:bookmarkStart w:id="230" w:name="_Toc70192782"/>
      <w:bookmarkStart w:id="231" w:name="_Toc75523936"/>
      <w:r w:rsidRPr="00D728E0">
        <w:rPr>
          <w:rFonts w:ascii="Times New Roman" w:hAnsi="Times New Roman" w:cs="Times New Roman"/>
          <w:color w:val="auto"/>
          <w:sz w:val="24"/>
          <w:u w:val="single"/>
        </w:rPr>
        <w:t>Section 2 </w:t>
      </w:r>
      <w:r w:rsidRPr="00D728E0">
        <w:rPr>
          <w:rFonts w:ascii="Times New Roman" w:hAnsi="Times New Roman" w:cs="Times New Roman"/>
          <w:color w:val="auto"/>
          <w:sz w:val="24"/>
        </w:rPr>
        <w:t xml:space="preserve">: </w:t>
      </w:r>
      <w:r w:rsidRPr="00D728E0">
        <w:rPr>
          <w:rFonts w:ascii="Times New Roman" w:hAnsi="Times New Roman" w:cs="Times New Roman"/>
          <w:b w:val="0"/>
          <w:color w:val="auto"/>
          <w:sz w:val="24"/>
        </w:rPr>
        <w:t>Groupe cible, techniques d’échantillonnage et difficultés rencontrées</w:t>
      </w:r>
      <w:bookmarkEnd w:id="230"/>
      <w:bookmarkEnd w:id="231"/>
    </w:p>
    <w:p w14:paraId="0D4B719F"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32" w:name="_Toc70192783"/>
      <w:bookmarkStart w:id="233" w:name="_Toc75523937"/>
      <w:r w:rsidRPr="00D728E0">
        <w:rPr>
          <w:rFonts w:ascii="Times New Roman" w:hAnsi="Times New Roman" w:cs="Times New Roman"/>
          <w:b w:val="0"/>
          <w:color w:val="auto"/>
          <w:sz w:val="24"/>
          <w:u w:val="single"/>
        </w:rPr>
        <w:t>Paragraphe 1 </w:t>
      </w:r>
      <w:r w:rsidRPr="00D728E0">
        <w:rPr>
          <w:rFonts w:ascii="Times New Roman" w:hAnsi="Times New Roman" w:cs="Times New Roman"/>
          <w:b w:val="0"/>
          <w:color w:val="auto"/>
          <w:sz w:val="24"/>
        </w:rPr>
        <w:t>: Groupe cible et techniques d’échantillonnage</w:t>
      </w:r>
      <w:bookmarkEnd w:id="232"/>
      <w:bookmarkEnd w:id="233"/>
    </w:p>
    <w:p w14:paraId="22529763"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Lors de nos recherches, nous avons utilisé des techniques pour sélectionner des cibles auxquels nous avons soumis nos préoccupations. </w:t>
      </w:r>
    </w:p>
    <w:p w14:paraId="55867466"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Néanmoins, cela n’a pas été facile car nous avons eu à rencontrer quelques difficultés.</w:t>
      </w:r>
    </w:p>
    <w:p w14:paraId="222C592E" w14:textId="77777777" w:rsidR="00A550C2" w:rsidRPr="00D728E0" w:rsidRDefault="00A550C2" w:rsidP="00F06A96">
      <w:pPr>
        <w:pStyle w:val="Paragraphedeliste"/>
        <w:numPr>
          <w:ilvl w:val="0"/>
          <w:numId w:val="16"/>
        </w:numPr>
        <w:spacing w:line="300" w:lineRule="auto"/>
        <w:contextualSpacing w:val="0"/>
        <w:jc w:val="both"/>
        <w:outlineLvl w:val="1"/>
        <w:rPr>
          <w:rFonts w:ascii="Times New Roman" w:hAnsi="Times New Roman" w:cs="Times New Roman"/>
          <w:sz w:val="24"/>
          <w:u w:val="single"/>
        </w:rPr>
      </w:pPr>
      <w:bookmarkStart w:id="234" w:name="_Toc66276661"/>
      <w:bookmarkStart w:id="235" w:name="_Toc70192784"/>
      <w:bookmarkStart w:id="236" w:name="_Toc75523938"/>
      <w:r w:rsidRPr="00D728E0">
        <w:rPr>
          <w:rFonts w:ascii="Times New Roman" w:hAnsi="Times New Roman" w:cs="Times New Roman"/>
          <w:sz w:val="24"/>
          <w:u w:val="single"/>
        </w:rPr>
        <w:t>Groupe cible</w:t>
      </w:r>
      <w:bookmarkEnd w:id="234"/>
      <w:bookmarkEnd w:id="235"/>
      <w:bookmarkEnd w:id="236"/>
    </w:p>
    <w:p w14:paraId="1A65F14F" w14:textId="77777777" w:rsidR="00A550C2" w:rsidRPr="00D728E0" w:rsidRDefault="00A550C2" w:rsidP="00F06A96">
      <w:pPr>
        <w:pStyle w:val="Paragraphedeliste"/>
        <w:numPr>
          <w:ilvl w:val="0"/>
          <w:numId w:val="17"/>
        </w:numPr>
        <w:spacing w:line="300" w:lineRule="auto"/>
        <w:ind w:left="851" w:hanging="283"/>
        <w:contextualSpacing w:val="0"/>
        <w:jc w:val="both"/>
        <w:rPr>
          <w:rFonts w:ascii="Times New Roman" w:hAnsi="Times New Roman" w:cs="Times New Roman"/>
          <w:sz w:val="24"/>
        </w:rPr>
      </w:pPr>
      <w:r w:rsidRPr="00D728E0">
        <w:rPr>
          <w:rFonts w:ascii="Times New Roman" w:hAnsi="Times New Roman" w:cs="Times New Roman"/>
          <w:sz w:val="24"/>
        </w:rPr>
        <w:t>Personnel de la Direction de l’Asie et de l’Océanie</w:t>
      </w:r>
    </w:p>
    <w:p w14:paraId="53E734FF" w14:textId="77777777" w:rsidR="00A550C2" w:rsidRPr="00D728E0" w:rsidRDefault="00A550C2" w:rsidP="00F06A96">
      <w:pPr>
        <w:pStyle w:val="Paragraphedeliste"/>
        <w:numPr>
          <w:ilvl w:val="0"/>
          <w:numId w:val="18"/>
        </w:numPr>
        <w:spacing w:line="300" w:lineRule="auto"/>
        <w:ind w:left="851" w:hanging="283"/>
        <w:contextualSpacing w:val="0"/>
        <w:jc w:val="both"/>
        <w:rPr>
          <w:rFonts w:ascii="Times New Roman" w:hAnsi="Times New Roman" w:cs="Times New Roman"/>
          <w:sz w:val="24"/>
        </w:rPr>
      </w:pPr>
      <w:r w:rsidRPr="00D728E0">
        <w:rPr>
          <w:rFonts w:ascii="Times New Roman" w:hAnsi="Times New Roman" w:cs="Times New Roman"/>
          <w:sz w:val="24"/>
        </w:rPr>
        <w:t>Agents du Centre Culturel Chinois</w:t>
      </w:r>
    </w:p>
    <w:p w14:paraId="67E8F78C" w14:textId="77777777" w:rsidR="00E20364" w:rsidRPr="00D728E0" w:rsidRDefault="00A550C2" w:rsidP="00F06A96">
      <w:pPr>
        <w:pStyle w:val="Paragraphedeliste"/>
        <w:numPr>
          <w:ilvl w:val="0"/>
          <w:numId w:val="18"/>
        </w:numPr>
        <w:spacing w:line="300" w:lineRule="auto"/>
        <w:ind w:left="851" w:hanging="283"/>
        <w:contextualSpacing w:val="0"/>
        <w:jc w:val="both"/>
        <w:rPr>
          <w:rFonts w:ascii="Times New Roman" w:hAnsi="Times New Roman" w:cs="Times New Roman"/>
          <w:sz w:val="24"/>
        </w:rPr>
      </w:pPr>
      <w:r w:rsidRPr="00D728E0">
        <w:rPr>
          <w:rFonts w:ascii="Times New Roman" w:hAnsi="Times New Roman" w:cs="Times New Roman"/>
          <w:sz w:val="24"/>
        </w:rPr>
        <w:t xml:space="preserve">Etudiants de l’Institut Confucius </w:t>
      </w:r>
    </w:p>
    <w:p w14:paraId="6F6D98B0" w14:textId="77777777" w:rsidR="00E20364" w:rsidRPr="00D728E0" w:rsidRDefault="00E20364" w:rsidP="00F06A96">
      <w:pPr>
        <w:pStyle w:val="Paragraphedeliste"/>
        <w:numPr>
          <w:ilvl w:val="0"/>
          <w:numId w:val="18"/>
        </w:numPr>
        <w:spacing w:line="300" w:lineRule="auto"/>
        <w:ind w:left="851" w:hanging="283"/>
        <w:contextualSpacing w:val="0"/>
        <w:jc w:val="both"/>
        <w:rPr>
          <w:rFonts w:ascii="Times New Roman" w:hAnsi="Times New Roman" w:cs="Times New Roman"/>
          <w:sz w:val="24"/>
        </w:rPr>
      </w:pPr>
      <w:r w:rsidRPr="00D728E0">
        <w:rPr>
          <w:rFonts w:ascii="Times New Roman" w:hAnsi="Times New Roman" w:cs="Times New Roman"/>
          <w:sz w:val="24"/>
        </w:rPr>
        <w:t>Etudiants de l’Ecole Nationale d’Administration et de la Magistrature.</w:t>
      </w:r>
    </w:p>
    <w:p w14:paraId="5A87882E" w14:textId="77777777" w:rsidR="00B43A79" w:rsidRPr="00D728E0" w:rsidRDefault="00B43A79" w:rsidP="00F06A96">
      <w:pPr>
        <w:pStyle w:val="Paragraphedeliste"/>
        <w:numPr>
          <w:ilvl w:val="0"/>
          <w:numId w:val="18"/>
        </w:numPr>
        <w:spacing w:line="300" w:lineRule="auto"/>
        <w:ind w:left="851" w:hanging="283"/>
        <w:contextualSpacing w:val="0"/>
        <w:jc w:val="both"/>
        <w:rPr>
          <w:rFonts w:ascii="Times New Roman" w:hAnsi="Times New Roman" w:cs="Times New Roman"/>
          <w:sz w:val="24"/>
        </w:rPr>
      </w:pPr>
      <w:r w:rsidRPr="00D728E0">
        <w:rPr>
          <w:rFonts w:ascii="Times New Roman" w:hAnsi="Times New Roman" w:cs="Times New Roman"/>
          <w:sz w:val="24"/>
        </w:rPr>
        <w:t>Autorité</w:t>
      </w:r>
      <w:r w:rsidR="00111EE2" w:rsidRPr="00D728E0">
        <w:rPr>
          <w:rFonts w:ascii="Times New Roman" w:hAnsi="Times New Roman" w:cs="Times New Roman"/>
          <w:sz w:val="24"/>
        </w:rPr>
        <w:t>s</w:t>
      </w:r>
      <w:r w:rsidRPr="00D728E0">
        <w:rPr>
          <w:rFonts w:ascii="Times New Roman" w:hAnsi="Times New Roman" w:cs="Times New Roman"/>
          <w:sz w:val="24"/>
        </w:rPr>
        <w:t xml:space="preserve"> de l’Institut Confucius </w:t>
      </w:r>
    </w:p>
    <w:p w14:paraId="1C802A73" w14:textId="77777777" w:rsidR="00A550C2" w:rsidRPr="00D728E0" w:rsidRDefault="00A550C2" w:rsidP="00F06A96">
      <w:pPr>
        <w:pStyle w:val="Paragraphedeliste"/>
        <w:numPr>
          <w:ilvl w:val="0"/>
          <w:numId w:val="16"/>
        </w:numPr>
        <w:spacing w:line="300" w:lineRule="auto"/>
        <w:contextualSpacing w:val="0"/>
        <w:jc w:val="both"/>
        <w:outlineLvl w:val="1"/>
        <w:rPr>
          <w:rFonts w:ascii="Times New Roman" w:hAnsi="Times New Roman" w:cs="Times New Roman"/>
          <w:sz w:val="24"/>
          <w:u w:val="single"/>
        </w:rPr>
      </w:pPr>
      <w:bookmarkStart w:id="237" w:name="_Toc66276662"/>
      <w:bookmarkStart w:id="238" w:name="_Toc70192785"/>
      <w:bookmarkStart w:id="239" w:name="_Toc75523939"/>
      <w:r w:rsidRPr="00D728E0">
        <w:rPr>
          <w:rFonts w:ascii="Times New Roman" w:hAnsi="Times New Roman" w:cs="Times New Roman"/>
          <w:sz w:val="24"/>
          <w:u w:val="single"/>
        </w:rPr>
        <w:t>Techniques d’échantillonnage</w:t>
      </w:r>
      <w:bookmarkEnd w:id="237"/>
      <w:bookmarkEnd w:id="238"/>
      <w:bookmarkEnd w:id="239"/>
    </w:p>
    <w:p w14:paraId="7BE93A2B" w14:textId="77777777" w:rsidR="00A550C2" w:rsidRPr="00D728E0" w:rsidRDefault="00A550C2" w:rsidP="008668DB">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D’abord, nous avons utilisé le hasard simple pour identifier au sein des individus ceux qui peuvent participer à une bonne collecte de données.</w:t>
      </w:r>
    </w:p>
    <w:p w14:paraId="10836EFA" w14:textId="496B68F8" w:rsidR="00A550C2" w:rsidRPr="00D728E0" w:rsidRDefault="00A550C2" w:rsidP="008668DB">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Ensuite, nous avons utilisé le choix raisonné pour choisir les autorités compétentes pouvant nous en dire plus sur la coopération Sino-Béninoise.</w:t>
      </w:r>
    </w:p>
    <w:p w14:paraId="1D4521DF"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40" w:name="_Toc70192786"/>
      <w:bookmarkStart w:id="241" w:name="_Toc75523940"/>
      <w:r w:rsidRPr="00D728E0">
        <w:rPr>
          <w:rFonts w:ascii="Times New Roman" w:hAnsi="Times New Roman" w:cs="Times New Roman"/>
          <w:b w:val="0"/>
          <w:color w:val="auto"/>
          <w:sz w:val="24"/>
          <w:u w:val="single"/>
        </w:rPr>
        <w:t>Paragraphe 2 </w:t>
      </w:r>
      <w:r w:rsidRPr="00D728E0">
        <w:rPr>
          <w:rFonts w:ascii="Times New Roman" w:hAnsi="Times New Roman" w:cs="Times New Roman"/>
          <w:b w:val="0"/>
          <w:color w:val="auto"/>
          <w:sz w:val="24"/>
        </w:rPr>
        <w:t>:</w:t>
      </w:r>
      <w:r w:rsidR="001A56D3" w:rsidRPr="00D728E0">
        <w:rPr>
          <w:rFonts w:ascii="Times New Roman" w:hAnsi="Times New Roman" w:cs="Times New Roman"/>
          <w:b w:val="0"/>
          <w:color w:val="auto"/>
          <w:sz w:val="24"/>
        </w:rPr>
        <w:t xml:space="preserve"> Limites de l’étude et d</w:t>
      </w:r>
      <w:r w:rsidRPr="00D728E0">
        <w:rPr>
          <w:rFonts w:ascii="Times New Roman" w:hAnsi="Times New Roman" w:cs="Times New Roman"/>
          <w:b w:val="0"/>
          <w:color w:val="auto"/>
          <w:sz w:val="24"/>
        </w:rPr>
        <w:t>ifficultés rencontrées</w:t>
      </w:r>
      <w:bookmarkEnd w:id="240"/>
      <w:bookmarkEnd w:id="241"/>
    </w:p>
    <w:p w14:paraId="00313292" w14:textId="77777777" w:rsidR="001A56D3" w:rsidRPr="00D728E0" w:rsidRDefault="001A56D3" w:rsidP="00F06A96">
      <w:pPr>
        <w:pStyle w:val="Paragraphedeliste"/>
        <w:numPr>
          <w:ilvl w:val="0"/>
          <w:numId w:val="27"/>
        </w:numPr>
        <w:spacing w:line="300" w:lineRule="auto"/>
        <w:contextualSpacing w:val="0"/>
        <w:jc w:val="both"/>
        <w:outlineLvl w:val="1"/>
        <w:rPr>
          <w:rFonts w:ascii="Times New Roman" w:hAnsi="Times New Roman" w:cs="Times New Roman"/>
          <w:sz w:val="24"/>
          <w:u w:val="single"/>
        </w:rPr>
      </w:pPr>
      <w:bookmarkStart w:id="242" w:name="_Toc66276664"/>
      <w:bookmarkStart w:id="243" w:name="_Toc70192787"/>
      <w:bookmarkStart w:id="244" w:name="_Toc75523941"/>
      <w:r w:rsidRPr="00D728E0">
        <w:rPr>
          <w:rFonts w:ascii="Times New Roman" w:hAnsi="Times New Roman" w:cs="Times New Roman"/>
          <w:sz w:val="24"/>
          <w:u w:val="single"/>
        </w:rPr>
        <w:t>Limite de l’étude</w:t>
      </w:r>
      <w:bookmarkEnd w:id="242"/>
      <w:bookmarkEnd w:id="243"/>
      <w:bookmarkEnd w:id="244"/>
    </w:p>
    <w:p w14:paraId="7A6DB43F" w14:textId="77777777" w:rsidR="001A56D3" w:rsidRPr="00D728E0" w:rsidRDefault="001A56D3" w:rsidP="008668DB">
      <w:pPr>
        <w:pStyle w:val="Paragraphedeliste"/>
        <w:spacing w:line="300" w:lineRule="auto"/>
        <w:ind w:left="0" w:firstLine="708"/>
        <w:contextualSpacing w:val="0"/>
        <w:jc w:val="both"/>
        <w:rPr>
          <w:rFonts w:ascii="Times New Roman" w:hAnsi="Times New Roman" w:cs="Times New Roman"/>
          <w:sz w:val="28"/>
        </w:rPr>
      </w:pPr>
      <w:r w:rsidRPr="00D728E0">
        <w:rPr>
          <w:rFonts w:ascii="Times New Roman" w:hAnsi="Times New Roman" w:cs="Times New Roman"/>
          <w:sz w:val="24"/>
        </w:rPr>
        <w:t>Au terme de ce travail de recherche qui ne constitue qu’une inf</w:t>
      </w:r>
      <w:r w:rsidR="00E20364" w:rsidRPr="00D728E0">
        <w:rPr>
          <w:rFonts w:ascii="Times New Roman" w:hAnsi="Times New Roman" w:cs="Times New Roman"/>
          <w:sz w:val="24"/>
        </w:rPr>
        <w:t>irme contribution à la grande tâ</w:t>
      </w:r>
      <w:r w:rsidRPr="00D728E0">
        <w:rPr>
          <w:rFonts w:ascii="Times New Roman" w:hAnsi="Times New Roman" w:cs="Times New Roman"/>
          <w:sz w:val="24"/>
        </w:rPr>
        <w:t>che d’inculturation à laquelle s’adonnent bon nombre d’auteurs et penseurs de divers horizons, nous estimons avoir soulevé des questions auxquelles des réflexions et solutions seront apportées. Aussi, nous tenons à faire savoir qu’au cours des différentes phases de nos recherches, nous avons été confrontés à d’énormes difficultés quant à la collecte de documentation sur le thème objet du présent mémoire.</w:t>
      </w:r>
    </w:p>
    <w:p w14:paraId="5DA8D158" w14:textId="77777777" w:rsidR="001A56D3" w:rsidRPr="00D728E0" w:rsidRDefault="001A56D3" w:rsidP="00F06A96">
      <w:pPr>
        <w:pStyle w:val="Paragraphedeliste"/>
        <w:numPr>
          <w:ilvl w:val="0"/>
          <w:numId w:val="27"/>
        </w:numPr>
        <w:spacing w:line="300" w:lineRule="auto"/>
        <w:contextualSpacing w:val="0"/>
        <w:jc w:val="both"/>
        <w:outlineLvl w:val="1"/>
        <w:rPr>
          <w:rFonts w:ascii="Times New Roman" w:hAnsi="Times New Roman" w:cs="Times New Roman"/>
          <w:sz w:val="24"/>
          <w:u w:val="single"/>
        </w:rPr>
      </w:pPr>
      <w:bookmarkStart w:id="245" w:name="_Toc66276665"/>
      <w:bookmarkStart w:id="246" w:name="_Toc70192788"/>
      <w:bookmarkStart w:id="247" w:name="_Toc75523942"/>
      <w:r w:rsidRPr="00D728E0">
        <w:rPr>
          <w:rFonts w:ascii="Times New Roman" w:hAnsi="Times New Roman" w:cs="Times New Roman"/>
          <w:sz w:val="24"/>
          <w:u w:val="single"/>
        </w:rPr>
        <w:t>Difficultés rencontrées</w:t>
      </w:r>
      <w:bookmarkEnd w:id="245"/>
      <w:bookmarkEnd w:id="246"/>
      <w:bookmarkEnd w:id="247"/>
    </w:p>
    <w:p w14:paraId="3073F9F5" w14:textId="77777777" w:rsidR="001A56D3" w:rsidRPr="00D728E0" w:rsidRDefault="001A56D3" w:rsidP="00F06A96">
      <w:pPr>
        <w:pStyle w:val="Paragraphedeliste"/>
        <w:numPr>
          <w:ilvl w:val="0"/>
          <w:numId w:val="26"/>
        </w:numPr>
        <w:spacing w:line="300" w:lineRule="auto"/>
        <w:ind w:left="993"/>
        <w:contextualSpacing w:val="0"/>
        <w:jc w:val="both"/>
        <w:outlineLvl w:val="1"/>
        <w:rPr>
          <w:rFonts w:ascii="Times New Roman" w:hAnsi="Times New Roman" w:cs="Times New Roman"/>
          <w:sz w:val="24"/>
          <w:u w:val="single"/>
        </w:rPr>
      </w:pPr>
      <w:bookmarkStart w:id="248" w:name="_Toc66276666"/>
      <w:bookmarkStart w:id="249" w:name="_Toc66289044"/>
      <w:bookmarkStart w:id="250" w:name="_Toc66320502"/>
      <w:bookmarkStart w:id="251" w:name="_Toc70192789"/>
      <w:bookmarkStart w:id="252" w:name="_Toc70368695"/>
      <w:bookmarkStart w:id="253" w:name="_Toc70422318"/>
      <w:bookmarkStart w:id="254" w:name="_Toc70422841"/>
      <w:bookmarkStart w:id="255" w:name="_Toc75523943"/>
      <w:r w:rsidRPr="00D728E0">
        <w:rPr>
          <w:rFonts w:ascii="Times New Roman" w:hAnsi="Times New Roman" w:cs="Times New Roman"/>
          <w:sz w:val="24"/>
          <w:u w:val="single"/>
        </w:rPr>
        <w:t>Au plan institutionnel</w:t>
      </w:r>
      <w:bookmarkEnd w:id="248"/>
      <w:bookmarkEnd w:id="249"/>
      <w:bookmarkEnd w:id="250"/>
      <w:bookmarkEnd w:id="251"/>
      <w:bookmarkEnd w:id="252"/>
      <w:bookmarkEnd w:id="253"/>
      <w:bookmarkEnd w:id="254"/>
      <w:bookmarkEnd w:id="255"/>
    </w:p>
    <w:p w14:paraId="6C48EF70" w14:textId="77777777" w:rsidR="001A56D3" w:rsidRPr="00D728E0" w:rsidRDefault="001A56D3"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La propagation</w:t>
      </w:r>
      <w:r w:rsidR="00A47C2E" w:rsidRPr="00D728E0">
        <w:rPr>
          <w:rFonts w:ascii="Times New Roman" w:hAnsi="Times New Roman" w:cs="Times New Roman"/>
          <w:sz w:val="24"/>
        </w:rPr>
        <w:t xml:space="preserve"> de la c</w:t>
      </w:r>
      <w:r w:rsidRPr="00D728E0">
        <w:rPr>
          <w:rFonts w:ascii="Times New Roman" w:hAnsi="Times New Roman" w:cs="Times New Roman"/>
          <w:sz w:val="24"/>
        </w:rPr>
        <w:t>ovid-19 a été le principal frein dans nos recherches. Ainsi, lors de nos entretiens avec les autorités, nous avons été un peu limités.</w:t>
      </w:r>
    </w:p>
    <w:p w14:paraId="451687CF" w14:textId="77777777" w:rsidR="001A56D3" w:rsidRPr="00D728E0" w:rsidRDefault="001A56D3" w:rsidP="00F06A96">
      <w:pPr>
        <w:pStyle w:val="Paragraphedeliste"/>
        <w:numPr>
          <w:ilvl w:val="0"/>
          <w:numId w:val="26"/>
        </w:numPr>
        <w:spacing w:line="300" w:lineRule="auto"/>
        <w:ind w:left="993"/>
        <w:contextualSpacing w:val="0"/>
        <w:jc w:val="both"/>
        <w:outlineLvl w:val="1"/>
        <w:rPr>
          <w:rFonts w:ascii="Times New Roman" w:hAnsi="Times New Roman" w:cs="Times New Roman"/>
          <w:sz w:val="24"/>
          <w:u w:val="single"/>
        </w:rPr>
      </w:pPr>
      <w:bookmarkStart w:id="256" w:name="_Toc66276667"/>
      <w:bookmarkStart w:id="257" w:name="_Toc66289045"/>
      <w:bookmarkStart w:id="258" w:name="_Toc66320503"/>
      <w:bookmarkStart w:id="259" w:name="_Toc70192790"/>
      <w:bookmarkStart w:id="260" w:name="_Toc70368696"/>
      <w:bookmarkStart w:id="261" w:name="_Toc70422319"/>
      <w:bookmarkStart w:id="262" w:name="_Toc70422842"/>
      <w:bookmarkStart w:id="263" w:name="_Toc75523944"/>
      <w:r w:rsidRPr="00D728E0">
        <w:rPr>
          <w:rFonts w:ascii="Times New Roman" w:hAnsi="Times New Roman" w:cs="Times New Roman"/>
          <w:sz w:val="24"/>
          <w:u w:val="single"/>
        </w:rPr>
        <w:t>Au plan documentaire</w:t>
      </w:r>
      <w:bookmarkEnd w:id="256"/>
      <w:bookmarkEnd w:id="257"/>
      <w:bookmarkEnd w:id="258"/>
      <w:bookmarkEnd w:id="259"/>
      <w:bookmarkEnd w:id="260"/>
      <w:bookmarkEnd w:id="261"/>
      <w:bookmarkEnd w:id="262"/>
      <w:bookmarkEnd w:id="263"/>
    </w:p>
    <w:p w14:paraId="0C64EE3D" w14:textId="77777777" w:rsidR="00A550C2" w:rsidRPr="00D728E0" w:rsidRDefault="001A56D3"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La consultation des anciens mémoires n’est plus comme avant. Les mémoires sont maintenant disponibles en version numérique. Donc, il faut acheter un cd et le remettre à la bibliothécaire pour qu’elle y imprime les mémoires choisis. Notons également qu’il existe peu de documents ayant rapport à la coopération Sino-Béninoise.</w:t>
      </w:r>
    </w:p>
    <w:p w14:paraId="17144C11" w14:textId="77777777" w:rsidR="00A55BCA" w:rsidRPr="00D728E0" w:rsidRDefault="00A55BCA"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Néanmoins, ces difficultés n’ont </w:t>
      </w:r>
      <w:r w:rsidR="008F33A0" w:rsidRPr="00D728E0">
        <w:rPr>
          <w:rFonts w:ascii="Times New Roman" w:hAnsi="Times New Roman" w:cs="Times New Roman"/>
          <w:sz w:val="24"/>
        </w:rPr>
        <w:t xml:space="preserve"> point émoussé notre ardeur pour la rédaction du présent mémoire.</w:t>
      </w:r>
    </w:p>
    <w:p w14:paraId="00B6DA9B" w14:textId="77777777" w:rsidR="00F50D42" w:rsidRPr="00D728E0" w:rsidRDefault="00F50D42" w:rsidP="00725AA8">
      <w:pPr>
        <w:spacing w:line="300" w:lineRule="auto"/>
        <w:jc w:val="both"/>
        <w:rPr>
          <w:rFonts w:ascii="Times New Roman" w:eastAsiaTheme="majorEastAsia" w:hAnsi="Times New Roman" w:cs="Times New Roman"/>
          <w:b/>
          <w:bCs/>
          <w:sz w:val="24"/>
          <w:szCs w:val="24"/>
          <w:u w:val="single"/>
        </w:rPr>
      </w:pPr>
      <w:r w:rsidRPr="00D728E0">
        <w:rPr>
          <w:rFonts w:ascii="Times New Roman" w:hAnsi="Times New Roman" w:cs="Times New Roman"/>
          <w:sz w:val="24"/>
          <w:szCs w:val="24"/>
          <w:u w:val="single"/>
        </w:rPr>
        <w:br w:type="page"/>
      </w:r>
    </w:p>
    <w:p w14:paraId="01ED2928" w14:textId="77777777" w:rsidR="00A550C2" w:rsidRPr="00D728E0" w:rsidRDefault="00A550C2" w:rsidP="00725AA8">
      <w:pPr>
        <w:pStyle w:val="Titre1"/>
        <w:spacing w:before="0" w:after="200" w:line="300" w:lineRule="auto"/>
        <w:jc w:val="both"/>
        <w:rPr>
          <w:rFonts w:ascii="Times New Roman" w:hAnsi="Times New Roman" w:cs="Times New Roman"/>
          <w:color w:val="auto"/>
          <w:sz w:val="24"/>
          <w:szCs w:val="24"/>
        </w:rPr>
      </w:pPr>
      <w:bookmarkStart w:id="264" w:name="_Toc66190168"/>
      <w:bookmarkStart w:id="265" w:name="_Toc70192791"/>
      <w:bookmarkStart w:id="266" w:name="_Toc75523945"/>
      <w:r w:rsidRPr="00D728E0">
        <w:rPr>
          <w:rFonts w:ascii="Times New Roman" w:hAnsi="Times New Roman" w:cs="Times New Roman"/>
          <w:color w:val="auto"/>
          <w:sz w:val="24"/>
          <w:szCs w:val="24"/>
          <w:u w:val="single"/>
        </w:rPr>
        <w:t>CHAPITRE 2 </w:t>
      </w:r>
      <w:r w:rsidRPr="00D728E0">
        <w:rPr>
          <w:rFonts w:ascii="Times New Roman" w:hAnsi="Times New Roman" w:cs="Times New Roman"/>
          <w:color w:val="auto"/>
          <w:sz w:val="24"/>
          <w:szCs w:val="24"/>
        </w:rPr>
        <w:t xml:space="preserve">: </w:t>
      </w:r>
      <w:r w:rsidRPr="00D728E0">
        <w:rPr>
          <w:rFonts w:ascii="Times New Roman" w:hAnsi="Times New Roman" w:cs="Times New Roman"/>
          <w:b w:val="0"/>
          <w:color w:val="auto"/>
          <w:sz w:val="24"/>
          <w:szCs w:val="24"/>
        </w:rPr>
        <w:t>Résultats des recherches et perspectives</w:t>
      </w:r>
      <w:bookmarkEnd w:id="264"/>
      <w:bookmarkEnd w:id="265"/>
      <w:bookmarkEnd w:id="266"/>
    </w:p>
    <w:p w14:paraId="02508388"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Les méthodes de recherche utilisées nous ont permis d’obtenir de nombreux résultats qu’il serait judicieux d’analyser et d’y apporter si possible des solutions. </w:t>
      </w:r>
    </w:p>
    <w:p w14:paraId="65D2A685"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Ainsi, la première section sera consacrée à la présentation et l’analyse des données. Quant à la seconde section, elle sera consacrée à la conclusion de l’étude et aux perspectives.</w:t>
      </w:r>
    </w:p>
    <w:p w14:paraId="5D4B3106"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67" w:name="_Toc70192792"/>
      <w:bookmarkStart w:id="268" w:name="_Toc75523946"/>
      <w:r w:rsidRPr="00D728E0">
        <w:rPr>
          <w:rFonts w:ascii="Times New Roman" w:hAnsi="Times New Roman" w:cs="Times New Roman"/>
          <w:b w:val="0"/>
          <w:color w:val="auto"/>
          <w:sz w:val="24"/>
          <w:u w:val="single"/>
        </w:rPr>
        <w:t>Section 1 </w:t>
      </w:r>
      <w:r w:rsidRPr="00D728E0">
        <w:rPr>
          <w:rFonts w:ascii="Times New Roman" w:hAnsi="Times New Roman" w:cs="Times New Roman"/>
          <w:b w:val="0"/>
          <w:color w:val="auto"/>
          <w:sz w:val="24"/>
        </w:rPr>
        <w:t>: Présentation et analyse des données</w:t>
      </w:r>
      <w:bookmarkEnd w:id="267"/>
      <w:bookmarkEnd w:id="268"/>
    </w:p>
    <w:p w14:paraId="28A4ABD1" w14:textId="77777777" w:rsidR="00A550C2"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De nombreux résultats ont été trouvés dans plusieurs domaines. Ceux-ci témoignent des différentes  réalisations de la Chine dans leur coopération avec le Bénin. Néanmoins, nous nous intéresserons juste à </w:t>
      </w:r>
      <w:r w:rsidR="00E74D0A" w:rsidRPr="00D728E0">
        <w:rPr>
          <w:rFonts w:ascii="Times New Roman" w:hAnsi="Times New Roman" w:cs="Times New Roman"/>
          <w:sz w:val="24"/>
        </w:rPr>
        <w:t>celles q</w:t>
      </w:r>
      <w:r w:rsidRPr="00D728E0">
        <w:rPr>
          <w:rFonts w:ascii="Times New Roman" w:hAnsi="Times New Roman" w:cs="Times New Roman"/>
          <w:sz w:val="24"/>
        </w:rPr>
        <w:t xml:space="preserve">ui touchent à la santé, à l’éducation, au tourisme et à l’infrastructure.  </w:t>
      </w:r>
      <w:r w:rsidRPr="00D728E0">
        <w:rPr>
          <w:rFonts w:ascii="Times New Roman" w:hAnsi="Times New Roman" w:cs="Times New Roman"/>
          <w:sz w:val="24"/>
        </w:rPr>
        <w:tab/>
      </w:r>
    </w:p>
    <w:p w14:paraId="50603556"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269" w:name="_Toc70192793"/>
      <w:bookmarkStart w:id="270" w:name="_Toc75523947"/>
      <w:r w:rsidRPr="00D728E0">
        <w:rPr>
          <w:rFonts w:ascii="Times New Roman" w:hAnsi="Times New Roman" w:cs="Times New Roman"/>
          <w:b w:val="0"/>
          <w:color w:val="auto"/>
          <w:sz w:val="24"/>
          <w:u w:val="single"/>
        </w:rPr>
        <w:t>Paragraphe 1</w:t>
      </w:r>
      <w:r w:rsidRPr="00D728E0">
        <w:rPr>
          <w:rFonts w:ascii="Times New Roman" w:hAnsi="Times New Roman" w:cs="Times New Roman"/>
          <w:b w:val="0"/>
          <w:color w:val="auto"/>
          <w:sz w:val="24"/>
        </w:rPr>
        <w:t> : Les réalisations en matière de santé et d’éducation</w:t>
      </w:r>
      <w:bookmarkEnd w:id="269"/>
      <w:bookmarkEnd w:id="270"/>
    </w:p>
    <w:p w14:paraId="15EAF7DD" w14:textId="77777777" w:rsidR="00D03C0E" w:rsidRPr="00D728E0" w:rsidRDefault="00A550C2" w:rsidP="008668DB">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La Chine dans ses relations avec le Bénin a eu à lui apporter son soutien par la réalisation de plusieurs </w:t>
      </w:r>
      <w:r w:rsidR="0024571B" w:rsidRPr="00D728E0">
        <w:rPr>
          <w:rFonts w:ascii="Times New Roman" w:hAnsi="Times New Roman" w:cs="Times New Roman"/>
          <w:sz w:val="24"/>
        </w:rPr>
        <w:t>chefs</w:t>
      </w:r>
      <w:r w:rsidRPr="00D728E0">
        <w:rPr>
          <w:rFonts w:ascii="Times New Roman" w:hAnsi="Times New Roman" w:cs="Times New Roman"/>
          <w:sz w:val="24"/>
        </w:rPr>
        <w:t xml:space="preserve"> d’œuvre dans </w:t>
      </w:r>
      <w:r w:rsidR="0024571B" w:rsidRPr="00D728E0">
        <w:rPr>
          <w:rFonts w:ascii="Times New Roman" w:hAnsi="Times New Roman" w:cs="Times New Roman"/>
          <w:sz w:val="24"/>
        </w:rPr>
        <w:t>le</w:t>
      </w:r>
      <w:r w:rsidRPr="00D728E0">
        <w:rPr>
          <w:rFonts w:ascii="Times New Roman" w:hAnsi="Times New Roman" w:cs="Times New Roman"/>
          <w:sz w:val="24"/>
        </w:rPr>
        <w:t xml:space="preserve"> domaine de la santé et de l’éducation</w:t>
      </w:r>
      <w:bookmarkStart w:id="271" w:name="_Toc66276671"/>
      <w:r w:rsidR="00D03C0E" w:rsidRPr="00D728E0">
        <w:rPr>
          <w:rFonts w:ascii="Times New Roman" w:hAnsi="Times New Roman" w:cs="Times New Roman"/>
          <w:sz w:val="24"/>
        </w:rPr>
        <w:t>.</w:t>
      </w:r>
    </w:p>
    <w:p w14:paraId="7233A808" w14:textId="77777777" w:rsidR="0073679C" w:rsidRPr="00AF737E" w:rsidRDefault="00FB485B" w:rsidP="00F06A96">
      <w:pPr>
        <w:pStyle w:val="Titre3"/>
        <w:numPr>
          <w:ilvl w:val="0"/>
          <w:numId w:val="68"/>
        </w:numPr>
        <w:rPr>
          <w:rFonts w:ascii="Times New Roman" w:hAnsi="Times New Roman" w:cs="Times New Roman"/>
          <w:color w:val="auto"/>
          <w:u w:val="single"/>
        </w:rPr>
      </w:pPr>
      <w:bookmarkStart w:id="272" w:name="_Toc75523948"/>
      <w:r w:rsidRPr="00AF737E">
        <w:rPr>
          <w:rFonts w:ascii="Times New Roman" w:hAnsi="Times New Roman" w:cs="Times New Roman"/>
          <w:color w:val="auto"/>
          <w:u w:val="single"/>
        </w:rPr>
        <w:t>Les réalisations</w:t>
      </w:r>
      <w:bookmarkEnd w:id="271"/>
      <w:r w:rsidR="0023716B" w:rsidRPr="00AF737E">
        <w:rPr>
          <w:rFonts w:ascii="Times New Roman" w:hAnsi="Times New Roman" w:cs="Times New Roman"/>
          <w:color w:val="auto"/>
          <w:u w:val="single"/>
        </w:rPr>
        <w:t xml:space="preserve"> de la Chine</w:t>
      </w:r>
      <w:bookmarkEnd w:id="272"/>
    </w:p>
    <w:p w14:paraId="42C23770" w14:textId="77777777" w:rsidR="00A550C2" w:rsidRPr="00D728E0" w:rsidRDefault="00A550C2" w:rsidP="00F06A96">
      <w:pPr>
        <w:pStyle w:val="Paragraphedeliste"/>
        <w:numPr>
          <w:ilvl w:val="0"/>
          <w:numId w:val="28"/>
        </w:numPr>
        <w:spacing w:line="300" w:lineRule="auto"/>
        <w:ind w:left="993" w:hanging="284"/>
        <w:contextualSpacing w:val="0"/>
        <w:jc w:val="both"/>
        <w:outlineLvl w:val="1"/>
        <w:rPr>
          <w:rFonts w:ascii="Times New Roman" w:hAnsi="Times New Roman" w:cs="Times New Roman"/>
          <w:sz w:val="24"/>
          <w:u w:val="single"/>
        </w:rPr>
      </w:pPr>
      <w:bookmarkStart w:id="273" w:name="_Toc66276672"/>
      <w:bookmarkStart w:id="274" w:name="_Toc66289050"/>
      <w:bookmarkStart w:id="275" w:name="_Toc70192794"/>
      <w:bookmarkStart w:id="276" w:name="_Toc70368701"/>
      <w:bookmarkStart w:id="277" w:name="_Toc70422324"/>
      <w:bookmarkStart w:id="278" w:name="_Toc70422847"/>
      <w:bookmarkStart w:id="279" w:name="_Toc75523949"/>
      <w:r w:rsidRPr="00D728E0">
        <w:rPr>
          <w:rFonts w:ascii="Times New Roman" w:hAnsi="Times New Roman" w:cs="Times New Roman"/>
          <w:sz w:val="24"/>
          <w:u w:val="single"/>
        </w:rPr>
        <w:t>Les réalisations dans le domaine de la santé</w:t>
      </w:r>
      <w:bookmarkEnd w:id="273"/>
      <w:bookmarkEnd w:id="274"/>
      <w:bookmarkEnd w:id="275"/>
      <w:bookmarkEnd w:id="276"/>
      <w:bookmarkEnd w:id="277"/>
      <w:bookmarkEnd w:id="278"/>
      <w:bookmarkEnd w:id="279"/>
    </w:p>
    <w:p w14:paraId="2FD59955" w14:textId="77777777" w:rsidR="00A550C2" w:rsidRPr="00D728E0" w:rsidRDefault="00A550C2" w:rsidP="00F06A96">
      <w:pPr>
        <w:pStyle w:val="Paragraphedeliste"/>
        <w:numPr>
          <w:ilvl w:val="0"/>
          <w:numId w:val="19"/>
        </w:numPr>
        <w:spacing w:line="300" w:lineRule="auto"/>
        <w:ind w:left="1134" w:hanging="283"/>
        <w:contextualSpacing w:val="0"/>
        <w:jc w:val="both"/>
        <w:rPr>
          <w:rFonts w:ascii="Times New Roman" w:hAnsi="Times New Roman" w:cs="Times New Roman"/>
          <w:sz w:val="24"/>
        </w:rPr>
      </w:pPr>
      <w:r w:rsidRPr="00D728E0">
        <w:rPr>
          <w:rFonts w:ascii="Times New Roman" w:hAnsi="Times New Roman" w:cs="Times New Roman"/>
          <w:sz w:val="24"/>
        </w:rPr>
        <w:t xml:space="preserve">Centre Hospitalier  Départemental du Mono/ </w:t>
      </w:r>
      <w:proofErr w:type="spellStart"/>
      <w:r w:rsidRPr="00D728E0">
        <w:rPr>
          <w:rFonts w:ascii="Times New Roman" w:hAnsi="Times New Roman" w:cs="Times New Roman"/>
          <w:sz w:val="24"/>
        </w:rPr>
        <w:t>Couffo</w:t>
      </w:r>
      <w:proofErr w:type="spellEnd"/>
      <w:r w:rsidRPr="00D728E0">
        <w:rPr>
          <w:rFonts w:ascii="Times New Roman" w:hAnsi="Times New Roman" w:cs="Times New Roman"/>
          <w:sz w:val="24"/>
        </w:rPr>
        <w:t xml:space="preserve"> à </w:t>
      </w:r>
      <w:r w:rsidR="0024571B" w:rsidRPr="00D728E0">
        <w:rPr>
          <w:rFonts w:ascii="Times New Roman" w:hAnsi="Times New Roman" w:cs="Times New Roman"/>
          <w:sz w:val="24"/>
        </w:rPr>
        <w:t>Lokossa. D’une</w:t>
      </w:r>
      <w:r w:rsidRPr="00D728E0">
        <w:rPr>
          <w:rFonts w:ascii="Times New Roman" w:hAnsi="Times New Roman" w:cs="Times New Roman"/>
          <w:sz w:val="24"/>
        </w:rPr>
        <w:t xml:space="preserve"> capacité de 120 lits, bâti sur une superficie de 5700m2, cet hôpital a bénéficié d’un important lot</w:t>
      </w:r>
      <w:r w:rsidR="008157E4" w:rsidRPr="00D728E0">
        <w:rPr>
          <w:rFonts w:ascii="Times New Roman" w:hAnsi="Times New Roman" w:cs="Times New Roman"/>
          <w:sz w:val="24"/>
        </w:rPr>
        <w:t xml:space="preserve"> </w:t>
      </w:r>
      <w:r w:rsidR="00627395" w:rsidRPr="00D728E0">
        <w:rPr>
          <w:rFonts w:ascii="Times New Roman" w:hAnsi="Times New Roman" w:cs="Times New Roman"/>
          <w:sz w:val="24"/>
        </w:rPr>
        <w:t xml:space="preserve">de </w:t>
      </w:r>
      <w:r w:rsidR="008157E4" w:rsidRPr="00D728E0">
        <w:rPr>
          <w:rFonts w:ascii="Times New Roman" w:hAnsi="Times New Roman" w:cs="Times New Roman"/>
          <w:sz w:val="24"/>
        </w:rPr>
        <w:t xml:space="preserve">matériels et </w:t>
      </w:r>
      <w:r w:rsidR="00734148" w:rsidRPr="00D728E0">
        <w:rPr>
          <w:rFonts w:ascii="Times New Roman" w:hAnsi="Times New Roman" w:cs="Times New Roman"/>
          <w:sz w:val="24"/>
        </w:rPr>
        <w:t>d’</w:t>
      </w:r>
      <w:r w:rsidR="008157E4" w:rsidRPr="00D728E0">
        <w:rPr>
          <w:rFonts w:ascii="Times New Roman" w:hAnsi="Times New Roman" w:cs="Times New Roman"/>
          <w:sz w:val="24"/>
        </w:rPr>
        <w:t>équipement</w:t>
      </w:r>
      <w:r w:rsidR="00406895" w:rsidRPr="00D728E0">
        <w:rPr>
          <w:rFonts w:ascii="Times New Roman" w:hAnsi="Times New Roman" w:cs="Times New Roman"/>
          <w:sz w:val="24"/>
        </w:rPr>
        <w:t xml:space="preserve">s </w:t>
      </w:r>
      <w:r w:rsidR="00734148" w:rsidRPr="00D728E0">
        <w:rPr>
          <w:rFonts w:ascii="Times New Roman" w:hAnsi="Times New Roman" w:cs="Times New Roman"/>
          <w:sz w:val="24"/>
        </w:rPr>
        <w:t>médico-techniques</w:t>
      </w:r>
      <w:r w:rsidR="008157E4" w:rsidRPr="00D728E0">
        <w:rPr>
          <w:rFonts w:ascii="Times New Roman" w:hAnsi="Times New Roman" w:cs="Times New Roman"/>
          <w:sz w:val="24"/>
        </w:rPr>
        <w:t xml:space="preserve"> </w:t>
      </w:r>
      <w:r w:rsidRPr="00D728E0">
        <w:rPr>
          <w:rFonts w:ascii="Times New Roman" w:hAnsi="Times New Roman" w:cs="Times New Roman"/>
          <w:sz w:val="24"/>
        </w:rPr>
        <w:t>et d’un logement des médecins chinois (60millions de yuans RMB soit environ 5 milliards de francs CFA ;</w:t>
      </w:r>
    </w:p>
    <w:p w14:paraId="30681CF5" w14:textId="77777777" w:rsidR="00A550C2" w:rsidRPr="00D728E0" w:rsidRDefault="00A550C2" w:rsidP="00F06A96">
      <w:pPr>
        <w:pStyle w:val="Paragraphedeliste"/>
        <w:numPr>
          <w:ilvl w:val="0"/>
          <w:numId w:val="19"/>
        </w:numPr>
        <w:spacing w:line="300" w:lineRule="auto"/>
        <w:ind w:left="1134" w:hanging="283"/>
        <w:contextualSpacing w:val="0"/>
        <w:jc w:val="both"/>
        <w:rPr>
          <w:rFonts w:ascii="Times New Roman" w:hAnsi="Times New Roman" w:cs="Times New Roman"/>
          <w:sz w:val="24"/>
        </w:rPr>
      </w:pPr>
      <w:r w:rsidRPr="00D728E0">
        <w:rPr>
          <w:rFonts w:ascii="Times New Roman" w:hAnsi="Times New Roman" w:cs="Times New Roman"/>
          <w:sz w:val="24"/>
        </w:rPr>
        <w:t>Hôpital d’instruction des Armées de Parakou : d’une capacité de 100 lits, cet hôpital est construit sur une surface de 7200m2 par un don du Gouvernement chinois. Il a une vocation universitaire et dispose d’un amphithéâtre de 260 places avec un don de matériels et d’équipements médicaux d’environ 10 millions de yuans soit environ 800 millions de francs CFA ;</w:t>
      </w:r>
    </w:p>
    <w:p w14:paraId="252BBCFF" w14:textId="77777777" w:rsidR="00A550C2" w:rsidRPr="00D728E0" w:rsidRDefault="00A550C2" w:rsidP="00F06A96">
      <w:pPr>
        <w:pStyle w:val="Paragraphedeliste"/>
        <w:numPr>
          <w:ilvl w:val="0"/>
          <w:numId w:val="19"/>
        </w:numPr>
        <w:spacing w:line="300" w:lineRule="auto"/>
        <w:ind w:left="1134" w:hanging="283"/>
        <w:contextualSpacing w:val="0"/>
        <w:jc w:val="both"/>
        <w:rPr>
          <w:rFonts w:ascii="Times New Roman" w:hAnsi="Times New Roman" w:cs="Times New Roman"/>
          <w:sz w:val="24"/>
        </w:rPr>
      </w:pPr>
      <w:r w:rsidRPr="00D728E0">
        <w:rPr>
          <w:rFonts w:ascii="Times New Roman" w:hAnsi="Times New Roman" w:cs="Times New Roman"/>
          <w:sz w:val="24"/>
        </w:rPr>
        <w:t>Palais des congrès de Cotonou réhabilité et réceptionné en Janvier 2020.</w:t>
      </w:r>
    </w:p>
    <w:p w14:paraId="19FE3BE2" w14:textId="77777777" w:rsidR="00A550C2" w:rsidRPr="00D728E0" w:rsidRDefault="00A550C2" w:rsidP="00F06A96">
      <w:pPr>
        <w:pStyle w:val="Paragraphedeliste"/>
        <w:numPr>
          <w:ilvl w:val="0"/>
          <w:numId w:val="28"/>
        </w:numPr>
        <w:spacing w:line="300" w:lineRule="auto"/>
        <w:ind w:left="993" w:hanging="284"/>
        <w:contextualSpacing w:val="0"/>
        <w:jc w:val="both"/>
        <w:outlineLvl w:val="1"/>
        <w:rPr>
          <w:rFonts w:ascii="Times New Roman" w:hAnsi="Times New Roman" w:cs="Times New Roman"/>
          <w:sz w:val="24"/>
          <w:u w:val="single"/>
        </w:rPr>
      </w:pPr>
      <w:bookmarkStart w:id="280" w:name="_Toc66276673"/>
      <w:bookmarkStart w:id="281" w:name="_Toc66289051"/>
      <w:bookmarkStart w:id="282" w:name="_Toc66320508"/>
      <w:bookmarkStart w:id="283" w:name="_Toc70192795"/>
      <w:bookmarkStart w:id="284" w:name="_Toc70368702"/>
      <w:bookmarkStart w:id="285" w:name="_Toc70422325"/>
      <w:bookmarkStart w:id="286" w:name="_Toc70422848"/>
      <w:bookmarkStart w:id="287" w:name="_Toc75523950"/>
      <w:r w:rsidRPr="00D728E0">
        <w:rPr>
          <w:rFonts w:ascii="Times New Roman" w:hAnsi="Times New Roman" w:cs="Times New Roman"/>
          <w:sz w:val="24"/>
          <w:u w:val="single"/>
        </w:rPr>
        <w:t>Les réalisations dans le domaine de l’éducation</w:t>
      </w:r>
      <w:bookmarkEnd w:id="280"/>
      <w:bookmarkEnd w:id="281"/>
      <w:bookmarkEnd w:id="282"/>
      <w:bookmarkEnd w:id="283"/>
      <w:bookmarkEnd w:id="284"/>
      <w:bookmarkEnd w:id="285"/>
      <w:bookmarkEnd w:id="286"/>
      <w:bookmarkEnd w:id="287"/>
    </w:p>
    <w:p w14:paraId="494C1E40" w14:textId="77777777" w:rsidR="00A550C2" w:rsidRPr="00D728E0" w:rsidRDefault="00A550C2" w:rsidP="00F06A96">
      <w:pPr>
        <w:pStyle w:val="Paragraphedeliste"/>
        <w:numPr>
          <w:ilvl w:val="0"/>
          <w:numId w:val="20"/>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rPr>
        <w:t>Construction de salles de classe pour l’enseignement de base ;</w:t>
      </w:r>
    </w:p>
    <w:p w14:paraId="08314C3A" w14:textId="77777777" w:rsidR="00A550C2" w:rsidRPr="00D728E0" w:rsidRDefault="00A550C2" w:rsidP="00F06A96">
      <w:pPr>
        <w:pStyle w:val="Paragraphedeliste"/>
        <w:numPr>
          <w:ilvl w:val="0"/>
          <w:numId w:val="20"/>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rPr>
        <w:t>Construction du</w:t>
      </w:r>
      <w:r w:rsidR="00734148" w:rsidRPr="00D728E0">
        <w:rPr>
          <w:rFonts w:ascii="Times New Roman" w:hAnsi="Times New Roman" w:cs="Times New Roman"/>
          <w:sz w:val="24"/>
        </w:rPr>
        <w:t xml:space="preserve"> Lycée Technique d’Amitié Sino-</w:t>
      </w:r>
      <w:r w:rsidRPr="00D728E0">
        <w:rPr>
          <w:rFonts w:ascii="Times New Roman" w:hAnsi="Times New Roman" w:cs="Times New Roman"/>
          <w:sz w:val="24"/>
        </w:rPr>
        <w:t xml:space="preserve">Béninoise à </w:t>
      </w:r>
      <w:proofErr w:type="spellStart"/>
      <w:r w:rsidRPr="00D728E0">
        <w:rPr>
          <w:rFonts w:ascii="Times New Roman" w:hAnsi="Times New Roman" w:cs="Times New Roman"/>
          <w:sz w:val="24"/>
        </w:rPr>
        <w:t>Aka</w:t>
      </w:r>
      <w:r w:rsidR="00734148" w:rsidRPr="00D728E0">
        <w:rPr>
          <w:rFonts w:ascii="Times New Roman" w:hAnsi="Times New Roman" w:cs="Times New Roman"/>
          <w:sz w:val="24"/>
        </w:rPr>
        <w:t>s</w:t>
      </w:r>
      <w:r w:rsidRPr="00D728E0">
        <w:rPr>
          <w:rFonts w:ascii="Times New Roman" w:hAnsi="Times New Roman" w:cs="Times New Roman"/>
          <w:sz w:val="24"/>
        </w:rPr>
        <w:t>sato</w:t>
      </w:r>
      <w:proofErr w:type="spellEnd"/>
      <w:r w:rsidRPr="00D728E0">
        <w:rPr>
          <w:rFonts w:ascii="Times New Roman" w:hAnsi="Times New Roman" w:cs="Times New Roman"/>
          <w:sz w:val="24"/>
        </w:rPr>
        <w:t>/ Abomey- Calavi pour l’enseignement professionnel ;</w:t>
      </w:r>
    </w:p>
    <w:p w14:paraId="664611C7" w14:textId="77777777" w:rsidR="00A550C2" w:rsidRPr="00D728E0" w:rsidRDefault="00A550C2" w:rsidP="00F06A96">
      <w:pPr>
        <w:pStyle w:val="Paragraphedeliste"/>
        <w:numPr>
          <w:ilvl w:val="0"/>
          <w:numId w:val="20"/>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rPr>
        <w:t>Construction du Lycée des jeunes filles de Natitingou.</w:t>
      </w:r>
    </w:p>
    <w:p w14:paraId="2924EECA" w14:textId="77777777" w:rsidR="00A30902" w:rsidRPr="00D728E0" w:rsidRDefault="00A30902" w:rsidP="00F06A96">
      <w:pPr>
        <w:pStyle w:val="Paragraphedeliste"/>
        <w:numPr>
          <w:ilvl w:val="0"/>
          <w:numId w:val="35"/>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Projet en cours de réalisation</w:t>
      </w:r>
    </w:p>
    <w:p w14:paraId="08E979A7" w14:textId="77777777" w:rsidR="00A30902" w:rsidRPr="00D728E0" w:rsidRDefault="00A30902" w:rsidP="00F06A96">
      <w:pPr>
        <w:pStyle w:val="Paragraphedeliste"/>
        <w:numPr>
          <w:ilvl w:val="0"/>
          <w:numId w:val="36"/>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rPr>
        <w:t xml:space="preserve">Projet de construction des résidences universitaires de </w:t>
      </w:r>
      <w:proofErr w:type="spellStart"/>
      <w:r w:rsidRPr="00D728E0">
        <w:rPr>
          <w:rFonts w:ascii="Times New Roman" w:hAnsi="Times New Roman" w:cs="Times New Roman"/>
          <w:sz w:val="24"/>
        </w:rPr>
        <w:t>Kétou</w:t>
      </w:r>
      <w:proofErr w:type="spellEnd"/>
      <w:r w:rsidRPr="00D728E0">
        <w:rPr>
          <w:rFonts w:ascii="Times New Roman" w:hAnsi="Times New Roman" w:cs="Times New Roman"/>
          <w:sz w:val="24"/>
        </w:rPr>
        <w:t xml:space="preserve"> et de Parakou :</w:t>
      </w:r>
    </w:p>
    <w:p w14:paraId="7FECACF8" w14:textId="77777777" w:rsidR="00DD416D" w:rsidRPr="00D728E0" w:rsidRDefault="00A30902" w:rsidP="00725AA8">
      <w:pPr>
        <w:pStyle w:val="Paragraphedeliste"/>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rPr>
        <w:t>L’échange de notes a eu lieu le 19 s</w:t>
      </w:r>
      <w:bookmarkStart w:id="288" w:name="_Toc66276674"/>
      <w:r w:rsidR="00DD416D" w:rsidRPr="00D728E0">
        <w:rPr>
          <w:rFonts w:ascii="Times New Roman" w:hAnsi="Times New Roman" w:cs="Times New Roman"/>
          <w:sz w:val="24"/>
        </w:rPr>
        <w:t>eptembre</w:t>
      </w:r>
      <w:r w:rsidR="0058623C" w:rsidRPr="00D728E0">
        <w:rPr>
          <w:rFonts w:ascii="Times New Roman" w:hAnsi="Times New Roman" w:cs="Times New Roman"/>
          <w:sz w:val="24"/>
        </w:rPr>
        <w:t xml:space="preserve"> 2019 et la réalisation des APS </w:t>
      </w:r>
      <w:r w:rsidR="00DD416D" w:rsidRPr="00D728E0">
        <w:rPr>
          <w:rFonts w:ascii="Times New Roman" w:hAnsi="Times New Roman" w:cs="Times New Roman"/>
          <w:sz w:val="24"/>
        </w:rPr>
        <w:t>et</w:t>
      </w:r>
      <w:r w:rsidR="0058623C" w:rsidRPr="00D728E0">
        <w:rPr>
          <w:rFonts w:ascii="Times New Roman" w:hAnsi="Times New Roman" w:cs="Times New Roman"/>
          <w:sz w:val="24"/>
        </w:rPr>
        <w:t xml:space="preserve"> APD</w:t>
      </w:r>
      <w:r w:rsidR="00DD416D" w:rsidRPr="00D728E0">
        <w:rPr>
          <w:rFonts w:ascii="Times New Roman" w:hAnsi="Times New Roman" w:cs="Times New Roman"/>
          <w:sz w:val="24"/>
        </w:rPr>
        <w:t xml:space="preserve"> sont en cours de transmission à la partie chinoise.</w:t>
      </w:r>
    </w:p>
    <w:p w14:paraId="35B493DD" w14:textId="77777777" w:rsidR="00A550C2" w:rsidRPr="00AF737E" w:rsidRDefault="00A550C2" w:rsidP="00F06A96">
      <w:pPr>
        <w:pStyle w:val="Titre2"/>
        <w:numPr>
          <w:ilvl w:val="0"/>
          <w:numId w:val="68"/>
        </w:numPr>
        <w:rPr>
          <w:rFonts w:ascii="Times New Roman" w:hAnsi="Times New Roman" w:cs="Times New Roman"/>
          <w:b w:val="0"/>
          <w:color w:val="auto"/>
          <w:sz w:val="24"/>
        </w:rPr>
      </w:pPr>
      <w:bookmarkStart w:id="289" w:name="_Toc75523951"/>
      <w:r w:rsidRPr="00AF737E">
        <w:rPr>
          <w:rFonts w:ascii="Times New Roman" w:hAnsi="Times New Roman" w:cs="Times New Roman"/>
          <w:b w:val="0"/>
          <w:color w:val="auto"/>
          <w:sz w:val="24"/>
        </w:rPr>
        <w:t>Les retombées touristiques et infrastructurelles</w:t>
      </w:r>
      <w:bookmarkEnd w:id="288"/>
      <w:bookmarkEnd w:id="289"/>
    </w:p>
    <w:p w14:paraId="6B99632B" w14:textId="77777777" w:rsidR="00A550C2" w:rsidRPr="00D728E0" w:rsidRDefault="00A550C2"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La coopération Sino-Béninoise a eu également des retombées dans le domaine du tourisme et des </w:t>
      </w:r>
      <w:r w:rsidR="00B43A79" w:rsidRPr="00D728E0">
        <w:rPr>
          <w:rFonts w:ascii="Times New Roman" w:hAnsi="Times New Roman" w:cs="Times New Roman"/>
          <w:sz w:val="24"/>
        </w:rPr>
        <w:t>infrastructures</w:t>
      </w:r>
      <w:r w:rsidRPr="00D728E0">
        <w:rPr>
          <w:rFonts w:ascii="Times New Roman" w:hAnsi="Times New Roman" w:cs="Times New Roman"/>
          <w:sz w:val="24"/>
        </w:rPr>
        <w:t>.</w:t>
      </w:r>
    </w:p>
    <w:p w14:paraId="767E594F" w14:textId="77777777" w:rsidR="00A550C2" w:rsidRPr="00D728E0" w:rsidRDefault="00A550C2" w:rsidP="00F06A96">
      <w:pPr>
        <w:pStyle w:val="Paragraphedeliste"/>
        <w:numPr>
          <w:ilvl w:val="0"/>
          <w:numId w:val="29"/>
        </w:numPr>
        <w:spacing w:line="300" w:lineRule="auto"/>
        <w:ind w:left="993" w:hanging="284"/>
        <w:contextualSpacing w:val="0"/>
        <w:jc w:val="both"/>
        <w:outlineLvl w:val="1"/>
        <w:rPr>
          <w:rFonts w:ascii="Times New Roman" w:hAnsi="Times New Roman" w:cs="Times New Roman"/>
          <w:sz w:val="24"/>
          <w:u w:val="single"/>
        </w:rPr>
      </w:pPr>
      <w:bookmarkStart w:id="290" w:name="_Toc66276675"/>
      <w:bookmarkStart w:id="291" w:name="_Toc66289053"/>
      <w:bookmarkStart w:id="292" w:name="_Toc66320510"/>
      <w:bookmarkStart w:id="293" w:name="_Toc70192796"/>
      <w:bookmarkStart w:id="294" w:name="_Toc70368704"/>
      <w:bookmarkStart w:id="295" w:name="_Toc70422327"/>
      <w:bookmarkStart w:id="296" w:name="_Toc70422850"/>
      <w:bookmarkStart w:id="297" w:name="_Toc75523952"/>
      <w:r w:rsidRPr="00D728E0">
        <w:rPr>
          <w:rFonts w:ascii="Times New Roman" w:hAnsi="Times New Roman" w:cs="Times New Roman"/>
          <w:sz w:val="24"/>
          <w:u w:val="single"/>
        </w:rPr>
        <w:t>Les retombées touristiques</w:t>
      </w:r>
      <w:bookmarkEnd w:id="290"/>
      <w:bookmarkEnd w:id="291"/>
      <w:bookmarkEnd w:id="292"/>
      <w:bookmarkEnd w:id="293"/>
      <w:bookmarkEnd w:id="294"/>
      <w:bookmarkEnd w:id="295"/>
      <w:bookmarkEnd w:id="296"/>
      <w:bookmarkEnd w:id="297"/>
    </w:p>
    <w:p w14:paraId="68353318" w14:textId="77777777" w:rsidR="00215750" w:rsidRPr="00D728E0" w:rsidRDefault="00215750" w:rsidP="00F06A96">
      <w:pPr>
        <w:pStyle w:val="Paragraphedeliste"/>
        <w:numPr>
          <w:ilvl w:val="0"/>
          <w:numId w:val="21"/>
        </w:numPr>
        <w:spacing w:after="0"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réalisation d’une cité administrative à Calavi ;</w:t>
      </w:r>
    </w:p>
    <w:p w14:paraId="5BF60240" w14:textId="6E2ADD19" w:rsidR="00215750" w:rsidRPr="00D728E0" w:rsidRDefault="00215750" w:rsidP="00F06A96">
      <w:pPr>
        <w:pStyle w:val="Paragraphedeliste"/>
        <w:numPr>
          <w:ilvl w:val="0"/>
          <w:numId w:val="21"/>
        </w:numPr>
        <w:spacing w:after="0"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restauration du Fort</w:t>
      </w:r>
      <w:r w:rsidR="00ED68C4">
        <w:rPr>
          <w:rFonts w:ascii="Times New Roman" w:hAnsi="Times New Roman" w:cs="Times New Roman"/>
          <w:sz w:val="24"/>
        </w:rPr>
        <w:t xml:space="preserve"> portugais</w:t>
      </w:r>
      <w:r w:rsidRPr="00D728E0">
        <w:rPr>
          <w:rFonts w:ascii="Times New Roman" w:hAnsi="Times New Roman" w:cs="Times New Roman"/>
          <w:sz w:val="24"/>
        </w:rPr>
        <w:t xml:space="preserve"> de la ville </w:t>
      </w:r>
      <w:proofErr w:type="gramStart"/>
      <w:r w:rsidRPr="00D728E0">
        <w:rPr>
          <w:rFonts w:ascii="Times New Roman" w:hAnsi="Times New Roman" w:cs="Times New Roman"/>
          <w:sz w:val="24"/>
        </w:rPr>
        <w:t>de Ouidah</w:t>
      </w:r>
      <w:proofErr w:type="gramEnd"/>
      <w:r w:rsidRPr="00D728E0">
        <w:rPr>
          <w:rFonts w:ascii="Times New Roman" w:hAnsi="Times New Roman" w:cs="Times New Roman"/>
          <w:sz w:val="24"/>
        </w:rPr>
        <w:t> ;</w:t>
      </w:r>
    </w:p>
    <w:p w14:paraId="07C1259F" w14:textId="3DC47161" w:rsidR="00215750" w:rsidRPr="00D728E0" w:rsidRDefault="00215750" w:rsidP="00F06A96">
      <w:pPr>
        <w:pStyle w:val="Paragraphedeliste"/>
        <w:numPr>
          <w:ilvl w:val="0"/>
          <w:numId w:val="21"/>
        </w:numPr>
        <w:tabs>
          <w:tab w:val="left" w:pos="1418"/>
        </w:tabs>
        <w:spacing w:after="0"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La restauration de </w:t>
      </w:r>
      <w:r w:rsidR="00BD1B5B" w:rsidRPr="00D728E0">
        <w:rPr>
          <w:rFonts w:ascii="Times New Roman" w:hAnsi="Times New Roman" w:cs="Times New Roman"/>
          <w:sz w:val="24"/>
        </w:rPr>
        <w:t>trois (</w:t>
      </w:r>
      <w:r w:rsidRPr="00D728E0">
        <w:rPr>
          <w:rFonts w:ascii="Times New Roman" w:hAnsi="Times New Roman" w:cs="Times New Roman"/>
          <w:sz w:val="24"/>
        </w:rPr>
        <w:t>03) musées</w:t>
      </w:r>
      <w:r w:rsidR="00693804">
        <w:rPr>
          <w:rFonts w:ascii="Times New Roman" w:hAnsi="Times New Roman" w:cs="Times New Roman"/>
          <w:sz w:val="24"/>
        </w:rPr>
        <w:t xml:space="preserve"> à Ouidah</w:t>
      </w:r>
      <w:r w:rsidRPr="00D728E0">
        <w:rPr>
          <w:rFonts w:ascii="Times New Roman" w:hAnsi="Times New Roman" w:cs="Times New Roman"/>
          <w:sz w:val="24"/>
        </w:rPr>
        <w:t> ;</w:t>
      </w:r>
    </w:p>
    <w:p w14:paraId="17CD0C79" w14:textId="77777777" w:rsidR="00A550C2" w:rsidRPr="00D728E0" w:rsidRDefault="00215750" w:rsidP="00F06A96">
      <w:pPr>
        <w:pStyle w:val="Paragraphedeliste"/>
        <w:numPr>
          <w:ilvl w:val="0"/>
          <w:numId w:val="21"/>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 xml:space="preserve">L’aménagement de la plage </w:t>
      </w:r>
      <w:proofErr w:type="gramStart"/>
      <w:r w:rsidRPr="00D728E0">
        <w:rPr>
          <w:rFonts w:ascii="Times New Roman" w:hAnsi="Times New Roman" w:cs="Times New Roman"/>
          <w:sz w:val="24"/>
        </w:rPr>
        <w:t>de Ouidah</w:t>
      </w:r>
      <w:proofErr w:type="gramEnd"/>
      <w:r w:rsidRPr="00D728E0">
        <w:rPr>
          <w:rFonts w:ascii="Times New Roman" w:hAnsi="Times New Roman" w:cs="Times New Roman"/>
          <w:sz w:val="24"/>
        </w:rPr>
        <w:t>.</w:t>
      </w:r>
    </w:p>
    <w:p w14:paraId="30642AEA" w14:textId="77777777" w:rsidR="00A550C2" w:rsidRPr="00D728E0" w:rsidRDefault="00A550C2" w:rsidP="00F06A96">
      <w:pPr>
        <w:pStyle w:val="Paragraphedeliste"/>
        <w:numPr>
          <w:ilvl w:val="0"/>
          <w:numId w:val="29"/>
        </w:numPr>
        <w:spacing w:line="300" w:lineRule="auto"/>
        <w:ind w:left="993" w:hanging="284"/>
        <w:contextualSpacing w:val="0"/>
        <w:jc w:val="both"/>
        <w:outlineLvl w:val="1"/>
        <w:rPr>
          <w:rFonts w:ascii="Times New Roman" w:hAnsi="Times New Roman" w:cs="Times New Roman"/>
          <w:sz w:val="24"/>
          <w:u w:val="single"/>
        </w:rPr>
      </w:pPr>
      <w:bookmarkStart w:id="298" w:name="_Toc66276676"/>
      <w:bookmarkStart w:id="299" w:name="_Toc66289054"/>
      <w:bookmarkStart w:id="300" w:name="_Toc66320511"/>
      <w:bookmarkStart w:id="301" w:name="_Toc70192797"/>
      <w:bookmarkStart w:id="302" w:name="_Toc70368705"/>
      <w:bookmarkStart w:id="303" w:name="_Toc70422328"/>
      <w:bookmarkStart w:id="304" w:name="_Toc70422851"/>
      <w:bookmarkStart w:id="305" w:name="_Toc75523953"/>
      <w:r w:rsidRPr="00D728E0">
        <w:rPr>
          <w:rFonts w:ascii="Times New Roman" w:hAnsi="Times New Roman" w:cs="Times New Roman"/>
          <w:sz w:val="24"/>
          <w:u w:val="single"/>
        </w:rPr>
        <w:t>Les retombées infrastructurelles</w:t>
      </w:r>
      <w:bookmarkEnd w:id="298"/>
      <w:bookmarkEnd w:id="299"/>
      <w:bookmarkEnd w:id="300"/>
      <w:bookmarkEnd w:id="301"/>
      <w:bookmarkEnd w:id="302"/>
      <w:bookmarkEnd w:id="303"/>
      <w:bookmarkEnd w:id="304"/>
      <w:bookmarkEnd w:id="305"/>
    </w:p>
    <w:p w14:paraId="0DCF2C40" w14:textId="77777777" w:rsidR="00A550C2" w:rsidRPr="00D728E0" w:rsidRDefault="00A550C2"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Plusieurs projets de construction ont été entrepris. Mais bon nombre sont encore en cours de réalisation. Au nombre de ceux achevés, on note :</w:t>
      </w:r>
    </w:p>
    <w:p w14:paraId="5FE15389" w14:textId="77777777" w:rsidR="0024571B" w:rsidRPr="00D728E0" w:rsidRDefault="0024571B" w:rsidP="00F06A96">
      <w:pPr>
        <w:pStyle w:val="Paragraphedeliste"/>
        <w:numPr>
          <w:ilvl w:val="0"/>
          <w:numId w:val="34"/>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u w:val="single"/>
        </w:rPr>
        <w:t>Infrastructures routières</w:t>
      </w:r>
    </w:p>
    <w:p w14:paraId="624EA920"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La route </w:t>
      </w:r>
      <w:proofErr w:type="spellStart"/>
      <w:r w:rsidRPr="00D728E0">
        <w:rPr>
          <w:rFonts w:ascii="Times New Roman" w:hAnsi="Times New Roman" w:cs="Times New Roman"/>
          <w:sz w:val="24"/>
        </w:rPr>
        <w:t>Akassato</w:t>
      </w:r>
      <w:proofErr w:type="spellEnd"/>
      <w:r w:rsidRPr="00D728E0">
        <w:rPr>
          <w:rFonts w:ascii="Times New Roman" w:hAnsi="Times New Roman" w:cs="Times New Roman"/>
          <w:sz w:val="24"/>
        </w:rPr>
        <w:t xml:space="preserve">- </w:t>
      </w:r>
      <w:proofErr w:type="spellStart"/>
      <w:r w:rsidRPr="00D728E0">
        <w:rPr>
          <w:rFonts w:ascii="Times New Roman" w:hAnsi="Times New Roman" w:cs="Times New Roman"/>
          <w:sz w:val="24"/>
        </w:rPr>
        <w:t>Bohicon</w:t>
      </w:r>
      <w:proofErr w:type="spellEnd"/>
      <w:r w:rsidRPr="00D728E0">
        <w:rPr>
          <w:rFonts w:ascii="Times New Roman" w:hAnsi="Times New Roman" w:cs="Times New Roman"/>
          <w:sz w:val="24"/>
        </w:rPr>
        <w:t>, pour un montant de 1300 millions de yuans RMB soit environ 80 milliards de francs  CFA ;</w:t>
      </w:r>
    </w:p>
    <w:p w14:paraId="7EBB2236" w14:textId="77777777" w:rsidR="00E9110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L’échangeur de </w:t>
      </w:r>
      <w:proofErr w:type="spellStart"/>
      <w:r w:rsidRPr="00D728E0">
        <w:rPr>
          <w:rFonts w:ascii="Times New Roman" w:hAnsi="Times New Roman" w:cs="Times New Roman"/>
          <w:sz w:val="24"/>
        </w:rPr>
        <w:t>Godomey</w:t>
      </w:r>
      <w:proofErr w:type="spellEnd"/>
      <w:r w:rsidRPr="00D728E0">
        <w:rPr>
          <w:rFonts w:ascii="Times New Roman" w:hAnsi="Times New Roman" w:cs="Times New Roman"/>
          <w:sz w:val="24"/>
        </w:rPr>
        <w:t xml:space="preserve"> (plus de 11 milliards de francs CFA).</w:t>
      </w:r>
    </w:p>
    <w:p w14:paraId="6C1C7FE7" w14:textId="77777777" w:rsidR="0024571B" w:rsidRPr="00D728E0" w:rsidRDefault="0024571B" w:rsidP="00F06A96">
      <w:pPr>
        <w:pStyle w:val="Paragraphedeliste"/>
        <w:numPr>
          <w:ilvl w:val="0"/>
          <w:numId w:val="34"/>
        </w:numPr>
        <w:spacing w:line="300" w:lineRule="auto"/>
        <w:ind w:left="1134" w:hanging="283"/>
        <w:contextualSpacing w:val="0"/>
        <w:jc w:val="both"/>
        <w:rPr>
          <w:rFonts w:ascii="Times New Roman" w:hAnsi="Times New Roman" w:cs="Times New Roman"/>
          <w:sz w:val="24"/>
          <w:u w:val="single"/>
        </w:rPr>
      </w:pPr>
      <w:r w:rsidRPr="00D728E0">
        <w:rPr>
          <w:rFonts w:ascii="Times New Roman" w:hAnsi="Times New Roman" w:cs="Times New Roman"/>
          <w:sz w:val="24"/>
          <w:u w:val="single"/>
        </w:rPr>
        <w:t>Infrastructures administratives</w:t>
      </w:r>
    </w:p>
    <w:p w14:paraId="1C63BEBA"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palais des Sports du Stade de l’Amitié (100 millions de yuans RMB soit environ 9 milliards de Francs CFA) ;</w:t>
      </w:r>
    </w:p>
    <w:p w14:paraId="39989826"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palais des Congrès (50 millions de yuans RMB soit environ 4 milliards de francs CFA) ;</w:t>
      </w:r>
    </w:p>
    <w:p w14:paraId="2E11B496"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bâtiment abritant le MAEC (78 millions de yuans RMB  soit environ 7 milliards de francs CFA);</w:t>
      </w:r>
    </w:p>
    <w:p w14:paraId="78499C9B"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bâtiment abritant le MIC ;</w:t>
      </w:r>
    </w:p>
    <w:p w14:paraId="3B09D667"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Les deux (02) tours administratives abritant quatre(4) ministères ;</w:t>
      </w:r>
    </w:p>
    <w:p w14:paraId="0372FD12"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4235 mètres de caniveaux couverts dans la ville de Lokossa (325  mille yuans RMB  soit environ 25 millions de francs CFA) ;</w:t>
      </w:r>
    </w:p>
    <w:p w14:paraId="6D63523C" w14:textId="77777777" w:rsidR="0024571B" w:rsidRPr="00D728E0" w:rsidRDefault="0024571B" w:rsidP="00F06A96">
      <w:pPr>
        <w:pStyle w:val="Paragraphedeliste"/>
        <w:numPr>
          <w:ilvl w:val="0"/>
          <w:numId w:val="2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cantine du Ministère des Affaires Etrangères et de la Coopération.</w:t>
      </w:r>
    </w:p>
    <w:p w14:paraId="1656B891" w14:textId="77777777" w:rsidR="0027350E" w:rsidRPr="00D728E0" w:rsidRDefault="0027350E" w:rsidP="00725AA8">
      <w:pPr>
        <w:pStyle w:val="Paragraphedeliste"/>
        <w:spacing w:line="300" w:lineRule="auto"/>
        <w:ind w:left="1276"/>
        <w:contextualSpacing w:val="0"/>
        <w:jc w:val="both"/>
        <w:rPr>
          <w:rFonts w:ascii="Times New Roman" w:hAnsi="Times New Roman" w:cs="Times New Roman"/>
          <w:sz w:val="24"/>
        </w:rPr>
      </w:pPr>
    </w:p>
    <w:p w14:paraId="17F35464" w14:textId="77777777" w:rsidR="00D60920" w:rsidRPr="00D728E0" w:rsidRDefault="00D60920" w:rsidP="00F06A96">
      <w:pPr>
        <w:pStyle w:val="Paragraphedeliste"/>
        <w:numPr>
          <w:ilvl w:val="0"/>
          <w:numId w:val="34"/>
        </w:numPr>
        <w:spacing w:line="300" w:lineRule="auto"/>
        <w:ind w:left="1134" w:hanging="283"/>
        <w:contextualSpacing w:val="0"/>
        <w:jc w:val="both"/>
        <w:rPr>
          <w:rFonts w:ascii="Times New Roman" w:hAnsi="Times New Roman" w:cs="Times New Roman"/>
          <w:sz w:val="24"/>
        </w:rPr>
      </w:pPr>
      <w:r w:rsidRPr="00D728E0">
        <w:rPr>
          <w:rFonts w:ascii="Times New Roman" w:hAnsi="Times New Roman" w:cs="Times New Roman"/>
          <w:sz w:val="24"/>
          <w:u w:val="single"/>
        </w:rPr>
        <w:t>Projets en cours de réalisation</w:t>
      </w:r>
    </w:p>
    <w:p w14:paraId="6CF93F44" w14:textId="77777777" w:rsidR="00D60920" w:rsidRPr="00D728E0" w:rsidRDefault="00D60920" w:rsidP="00F06A96">
      <w:pPr>
        <w:pStyle w:val="Paragraphedeliste"/>
        <w:numPr>
          <w:ilvl w:val="0"/>
          <w:numId w:val="37"/>
        </w:numPr>
        <w:tabs>
          <w:tab w:val="left" w:pos="1276"/>
        </w:tabs>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Projet de construction du nouvel aéroport international </w:t>
      </w:r>
      <w:proofErr w:type="spellStart"/>
      <w:r w:rsidRPr="00D728E0">
        <w:rPr>
          <w:rFonts w:ascii="Times New Roman" w:hAnsi="Times New Roman" w:cs="Times New Roman"/>
          <w:sz w:val="24"/>
        </w:rPr>
        <w:t>Glo-Djigbé</w:t>
      </w:r>
      <w:proofErr w:type="spellEnd"/>
      <w:r w:rsidRPr="00D728E0">
        <w:rPr>
          <w:rFonts w:ascii="Times New Roman" w:hAnsi="Times New Roman" w:cs="Times New Roman"/>
          <w:sz w:val="24"/>
        </w:rPr>
        <w:t> :</w:t>
      </w:r>
    </w:p>
    <w:p w14:paraId="30FD03B9" w14:textId="77777777" w:rsidR="00D60920" w:rsidRPr="00D728E0" w:rsidRDefault="00D60920" w:rsidP="00725AA8">
      <w:pPr>
        <w:pStyle w:val="Paragraphedeliste"/>
        <w:tabs>
          <w:tab w:val="left" w:pos="1276"/>
        </w:tabs>
        <w:spacing w:line="300" w:lineRule="auto"/>
        <w:ind w:left="1276"/>
        <w:contextualSpacing w:val="0"/>
        <w:jc w:val="both"/>
        <w:rPr>
          <w:rFonts w:ascii="Times New Roman" w:hAnsi="Times New Roman" w:cs="Times New Roman"/>
          <w:sz w:val="24"/>
        </w:rPr>
      </w:pPr>
      <w:r w:rsidRPr="00D728E0">
        <w:rPr>
          <w:rFonts w:ascii="Times New Roman" w:hAnsi="Times New Roman" w:cs="Times New Roman"/>
          <w:sz w:val="24"/>
        </w:rPr>
        <w:t xml:space="preserve">Il est attendu de </w:t>
      </w:r>
      <w:proofErr w:type="spellStart"/>
      <w:r w:rsidRPr="00D728E0">
        <w:rPr>
          <w:rFonts w:ascii="Times New Roman" w:hAnsi="Times New Roman" w:cs="Times New Roman"/>
          <w:sz w:val="24"/>
        </w:rPr>
        <w:t>Eximbank</w:t>
      </w:r>
      <w:proofErr w:type="spellEnd"/>
      <w:r w:rsidRPr="00D728E0">
        <w:rPr>
          <w:rFonts w:ascii="Times New Roman" w:hAnsi="Times New Roman" w:cs="Times New Roman"/>
          <w:sz w:val="24"/>
        </w:rPr>
        <w:t xml:space="preserve"> de Chine la finalisation du schéma de financement du projet ;</w:t>
      </w:r>
    </w:p>
    <w:p w14:paraId="758498F6" w14:textId="77777777" w:rsidR="00D60920" w:rsidRPr="00D728E0" w:rsidRDefault="00D60920" w:rsidP="00F06A96">
      <w:pPr>
        <w:pStyle w:val="Paragraphedeliste"/>
        <w:numPr>
          <w:ilvl w:val="0"/>
          <w:numId w:val="37"/>
        </w:numPr>
        <w:tabs>
          <w:tab w:val="left" w:pos="1276"/>
        </w:tabs>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Projet de construction du nouveau siège de l’Assemblée Nationale ;</w:t>
      </w:r>
    </w:p>
    <w:p w14:paraId="7AECFD84" w14:textId="77777777" w:rsidR="00D60920" w:rsidRPr="00D728E0" w:rsidRDefault="00D60920" w:rsidP="00725AA8">
      <w:pPr>
        <w:pStyle w:val="Paragraphedeliste"/>
        <w:tabs>
          <w:tab w:val="left" w:pos="1276"/>
        </w:tabs>
        <w:spacing w:line="300" w:lineRule="auto"/>
        <w:ind w:left="1276"/>
        <w:contextualSpacing w:val="0"/>
        <w:jc w:val="both"/>
        <w:rPr>
          <w:rFonts w:ascii="Times New Roman" w:hAnsi="Times New Roman" w:cs="Times New Roman"/>
          <w:sz w:val="24"/>
        </w:rPr>
      </w:pPr>
      <w:r w:rsidRPr="00D728E0">
        <w:rPr>
          <w:rFonts w:ascii="Times New Roman" w:hAnsi="Times New Roman" w:cs="Times New Roman"/>
          <w:sz w:val="24"/>
        </w:rPr>
        <w:t>Les documents nécessaires à la réalisation de l’étude de faisabilité du projet notamment APS et APD sont en cours d’élaboration en vue de leur transmission à la Chine conformément à l’échange de note du 19 Septembre 2019 ;</w:t>
      </w:r>
    </w:p>
    <w:p w14:paraId="70C69D5F" w14:textId="77777777" w:rsidR="00D60920" w:rsidRPr="00D728E0" w:rsidRDefault="00D60920" w:rsidP="00F06A96">
      <w:pPr>
        <w:pStyle w:val="Paragraphedeliste"/>
        <w:numPr>
          <w:ilvl w:val="0"/>
          <w:numId w:val="37"/>
        </w:numPr>
        <w:tabs>
          <w:tab w:val="left" w:pos="1276"/>
        </w:tabs>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Projet de création d’une société mixte d’investissement au Bénin par le groupe </w:t>
      </w:r>
      <w:proofErr w:type="spellStart"/>
      <w:r w:rsidRPr="00D728E0">
        <w:rPr>
          <w:rFonts w:ascii="Times New Roman" w:hAnsi="Times New Roman" w:cs="Times New Roman"/>
          <w:sz w:val="24"/>
        </w:rPr>
        <w:t>Kamelu</w:t>
      </w:r>
      <w:proofErr w:type="spellEnd"/>
      <w:r w:rsidRPr="00D728E0">
        <w:rPr>
          <w:rFonts w:ascii="Times New Roman" w:hAnsi="Times New Roman" w:cs="Times New Roman"/>
          <w:sz w:val="24"/>
        </w:rPr>
        <w:t> :</w:t>
      </w:r>
    </w:p>
    <w:p w14:paraId="0E903F6C" w14:textId="77777777" w:rsidR="00D60920" w:rsidRPr="00D728E0" w:rsidRDefault="00D60920" w:rsidP="00725AA8">
      <w:pPr>
        <w:tabs>
          <w:tab w:val="left" w:pos="1276"/>
        </w:tabs>
        <w:spacing w:line="300" w:lineRule="auto"/>
        <w:ind w:left="1276"/>
        <w:jc w:val="both"/>
        <w:rPr>
          <w:rFonts w:ascii="Times New Roman" w:hAnsi="Times New Roman" w:cs="Times New Roman"/>
          <w:sz w:val="24"/>
        </w:rPr>
      </w:pPr>
      <w:r w:rsidRPr="00D728E0">
        <w:rPr>
          <w:rFonts w:ascii="Times New Roman" w:hAnsi="Times New Roman" w:cs="Times New Roman"/>
          <w:sz w:val="24"/>
        </w:rPr>
        <w:t>Le contrat a été signé entre les deux parties et les formalités sont en cours pour l’installation du groupe.</w:t>
      </w:r>
    </w:p>
    <w:p w14:paraId="4EDDDA17" w14:textId="77777777" w:rsidR="009700CA" w:rsidRPr="00D728E0" w:rsidRDefault="00FB485B" w:rsidP="00725AA8">
      <w:pPr>
        <w:pStyle w:val="Titre1"/>
        <w:spacing w:before="0" w:after="200" w:line="300" w:lineRule="auto"/>
        <w:jc w:val="both"/>
        <w:rPr>
          <w:rFonts w:ascii="Times New Roman" w:hAnsi="Times New Roman" w:cs="Times New Roman"/>
          <w:color w:val="auto"/>
          <w:sz w:val="24"/>
        </w:rPr>
      </w:pPr>
      <w:bookmarkStart w:id="306" w:name="_Toc70192798"/>
      <w:bookmarkStart w:id="307" w:name="_Toc75523954"/>
      <w:r w:rsidRPr="00D728E0">
        <w:rPr>
          <w:rFonts w:ascii="Times New Roman" w:hAnsi="Times New Roman" w:cs="Times New Roman"/>
          <w:b w:val="0"/>
          <w:color w:val="auto"/>
          <w:sz w:val="24"/>
          <w:u w:val="single"/>
        </w:rPr>
        <w:t>Paragraphe 2 </w:t>
      </w:r>
      <w:r w:rsidRPr="00D728E0">
        <w:rPr>
          <w:rFonts w:ascii="Times New Roman" w:hAnsi="Times New Roman" w:cs="Times New Roman"/>
          <w:b w:val="0"/>
          <w:color w:val="auto"/>
          <w:sz w:val="24"/>
        </w:rPr>
        <w:t>:</w:t>
      </w:r>
      <w:r w:rsidR="002A337A" w:rsidRPr="00D728E0">
        <w:rPr>
          <w:rFonts w:ascii="Times New Roman" w:hAnsi="Times New Roman" w:cs="Times New Roman"/>
          <w:b w:val="0"/>
          <w:color w:val="auto"/>
          <w:sz w:val="24"/>
        </w:rPr>
        <w:t xml:space="preserve"> </w:t>
      </w:r>
      <w:r w:rsidR="00CE657D" w:rsidRPr="00D728E0">
        <w:rPr>
          <w:rFonts w:ascii="Times New Roman" w:hAnsi="Times New Roman" w:cs="Times New Roman"/>
          <w:b w:val="0"/>
          <w:color w:val="auto"/>
          <w:sz w:val="24"/>
        </w:rPr>
        <w:t>La culture béninoise et son patrimoine dans la coopération avec la Chine</w:t>
      </w:r>
      <w:bookmarkEnd w:id="306"/>
      <w:bookmarkEnd w:id="307"/>
    </w:p>
    <w:p w14:paraId="3004859D" w14:textId="77777777" w:rsidR="00D40562" w:rsidRPr="00D728E0" w:rsidRDefault="00D40562" w:rsidP="00F06A96">
      <w:pPr>
        <w:pStyle w:val="Paragraphedeliste"/>
        <w:numPr>
          <w:ilvl w:val="0"/>
          <w:numId w:val="39"/>
        </w:numPr>
        <w:spacing w:line="300" w:lineRule="auto"/>
        <w:contextualSpacing w:val="0"/>
        <w:jc w:val="both"/>
        <w:outlineLvl w:val="1"/>
        <w:rPr>
          <w:rFonts w:ascii="Times New Roman" w:hAnsi="Times New Roman" w:cs="Times New Roman"/>
          <w:sz w:val="24"/>
          <w:u w:val="single"/>
        </w:rPr>
      </w:pPr>
      <w:bookmarkStart w:id="308" w:name="_Toc66276678"/>
      <w:bookmarkStart w:id="309" w:name="_Toc70192799"/>
      <w:bookmarkStart w:id="310" w:name="_Toc75523955"/>
      <w:r w:rsidRPr="00D728E0">
        <w:rPr>
          <w:rFonts w:ascii="Times New Roman" w:hAnsi="Times New Roman" w:cs="Times New Roman"/>
          <w:sz w:val="24"/>
          <w:u w:val="single"/>
        </w:rPr>
        <w:t>La culture</w:t>
      </w:r>
      <w:r w:rsidR="009700CA" w:rsidRPr="00D728E0">
        <w:rPr>
          <w:rFonts w:ascii="Times New Roman" w:hAnsi="Times New Roman" w:cs="Times New Roman"/>
          <w:sz w:val="24"/>
          <w:u w:val="single"/>
        </w:rPr>
        <w:t xml:space="preserve"> béninoise dans la coopération avec la Chine</w:t>
      </w:r>
      <w:bookmarkEnd w:id="308"/>
      <w:bookmarkEnd w:id="309"/>
      <w:bookmarkEnd w:id="310"/>
    </w:p>
    <w:p w14:paraId="3886A909" w14:textId="6DE66BB5" w:rsidR="00D40562" w:rsidRPr="00D728E0" w:rsidRDefault="00265A74"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Depuis le rétablissement des relations diplomatiques entre le Bénin et la Chine en 1972, la Chine n’a cessé de ménager des efforts dans le but de valoriser sa culture et entrainer le brassage culturel. De nombreux accords cultu</w:t>
      </w:r>
      <w:r w:rsidR="00BB5124">
        <w:rPr>
          <w:rFonts w:ascii="Times New Roman" w:hAnsi="Times New Roman" w:cs="Times New Roman"/>
          <w:sz w:val="24"/>
        </w:rPr>
        <w:t>rels ont même été signés entre l</w:t>
      </w:r>
      <w:r w:rsidRPr="00D728E0">
        <w:rPr>
          <w:rFonts w:ascii="Times New Roman" w:hAnsi="Times New Roman" w:cs="Times New Roman"/>
          <w:sz w:val="24"/>
        </w:rPr>
        <w:t>es deux pays. Ce qui constitue une avancée considérable dans leurs différents échanges.</w:t>
      </w:r>
    </w:p>
    <w:p w14:paraId="210F7F4F" w14:textId="77777777" w:rsidR="00D40562" w:rsidRPr="00D728E0" w:rsidRDefault="00D40562" w:rsidP="00F06A96">
      <w:pPr>
        <w:pStyle w:val="Paragraphedeliste"/>
        <w:numPr>
          <w:ilvl w:val="0"/>
          <w:numId w:val="30"/>
        </w:numPr>
        <w:spacing w:line="300" w:lineRule="auto"/>
        <w:contextualSpacing w:val="0"/>
        <w:jc w:val="both"/>
        <w:outlineLvl w:val="1"/>
        <w:rPr>
          <w:rFonts w:ascii="Times New Roman" w:hAnsi="Times New Roman" w:cs="Times New Roman"/>
          <w:sz w:val="24"/>
          <w:u w:val="single"/>
        </w:rPr>
      </w:pPr>
      <w:bookmarkStart w:id="311" w:name="_Toc66276679"/>
      <w:bookmarkStart w:id="312" w:name="_Toc66289057"/>
      <w:bookmarkStart w:id="313" w:name="_Toc66320514"/>
      <w:bookmarkStart w:id="314" w:name="_Toc70192800"/>
      <w:bookmarkStart w:id="315" w:name="_Toc70368708"/>
      <w:bookmarkStart w:id="316" w:name="_Toc70422331"/>
      <w:bookmarkStart w:id="317" w:name="_Toc70422854"/>
      <w:bookmarkStart w:id="318" w:name="_Toc75523956"/>
      <w:r w:rsidRPr="00D728E0">
        <w:rPr>
          <w:rFonts w:ascii="Times New Roman" w:hAnsi="Times New Roman" w:cs="Times New Roman"/>
          <w:sz w:val="24"/>
          <w:u w:val="single"/>
        </w:rPr>
        <w:t>L’action culturelle dans la coopération Sino-Béninoise</w:t>
      </w:r>
      <w:bookmarkEnd w:id="311"/>
      <w:bookmarkEnd w:id="312"/>
      <w:bookmarkEnd w:id="313"/>
      <w:bookmarkEnd w:id="314"/>
      <w:bookmarkEnd w:id="315"/>
      <w:bookmarkEnd w:id="316"/>
      <w:bookmarkEnd w:id="317"/>
      <w:bookmarkEnd w:id="318"/>
    </w:p>
    <w:p w14:paraId="6A93C6A6" w14:textId="77777777" w:rsidR="00D40562" w:rsidRPr="00D728E0" w:rsidRDefault="00265A74"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L’action culturelle dans la coopération Sino-Béninoise rassemble l’ensemble des activités menées par la Chine et le Bénin en vue de favoriser l’accès à leurs cultures respectives.</w:t>
      </w:r>
    </w:p>
    <w:p w14:paraId="4238BD0D" w14:textId="77777777" w:rsidR="00D40562" w:rsidRPr="00D728E0" w:rsidRDefault="00D40562" w:rsidP="00F06A96">
      <w:pPr>
        <w:pStyle w:val="Paragraphedeliste"/>
        <w:numPr>
          <w:ilvl w:val="0"/>
          <w:numId w:val="31"/>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Les principes et valeurs</w:t>
      </w:r>
    </w:p>
    <w:p w14:paraId="15B96109" w14:textId="3BBEF31E" w:rsidR="00265A74" w:rsidRPr="00D728E0" w:rsidRDefault="00265A74"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La base de toute coopération est l’entente. C’est dans cette logique que les peu</w:t>
      </w:r>
      <w:r w:rsidR="00BB5124">
        <w:rPr>
          <w:rFonts w:ascii="Times New Roman" w:hAnsi="Times New Roman" w:cs="Times New Roman"/>
          <w:sz w:val="24"/>
        </w:rPr>
        <w:t>p</w:t>
      </w:r>
      <w:r w:rsidRPr="00D728E0">
        <w:rPr>
          <w:rFonts w:ascii="Times New Roman" w:hAnsi="Times New Roman" w:cs="Times New Roman"/>
          <w:sz w:val="24"/>
        </w:rPr>
        <w:t>les béninois et chinois ne cessent de mettre en œuvre tous les moyens nécessaires pour assurer une bonne entente et ainsi perdurer leur amitié au fil des années.</w:t>
      </w:r>
    </w:p>
    <w:p w14:paraId="03CC4A6C" w14:textId="77777777" w:rsidR="00265A74" w:rsidRPr="00D728E0" w:rsidRDefault="00265A74" w:rsidP="004B2218">
      <w:pPr>
        <w:spacing w:line="300" w:lineRule="auto"/>
        <w:ind w:firstLine="708"/>
        <w:jc w:val="both"/>
        <w:rPr>
          <w:rFonts w:ascii="Times New Roman" w:hAnsi="Times New Roman" w:cs="Times New Roman"/>
          <w:sz w:val="24"/>
          <w:szCs w:val="24"/>
        </w:rPr>
      </w:pPr>
      <w:r w:rsidRPr="00D728E0">
        <w:rPr>
          <w:rFonts w:ascii="Times New Roman" w:hAnsi="Times New Roman" w:cs="Times New Roman"/>
          <w:sz w:val="24"/>
        </w:rPr>
        <w:t>Mais vu que les relations internationales ne sont pas une affaire de charité c’est-à-dire qu’elles sont basées sur des intérêts, chaque pays tout en respectant les principes et valeurs de l’autre travaille dans le compte de son pays. C’est le cas de la Chine qui profite de sa coopération avec</w:t>
      </w:r>
      <w:r w:rsidR="00E74D0A" w:rsidRPr="00D728E0">
        <w:rPr>
          <w:rFonts w:ascii="Times New Roman" w:hAnsi="Times New Roman" w:cs="Times New Roman"/>
          <w:sz w:val="24"/>
        </w:rPr>
        <w:t xml:space="preserve"> le Bénin p</w:t>
      </w:r>
      <w:r w:rsidRPr="00D728E0">
        <w:rPr>
          <w:rFonts w:ascii="Times New Roman" w:hAnsi="Times New Roman" w:cs="Times New Roman"/>
          <w:sz w:val="24"/>
        </w:rPr>
        <w:t>our faire connaitre sa culture</w:t>
      </w:r>
      <w:r w:rsidR="009304B1" w:rsidRPr="00D728E0">
        <w:rPr>
          <w:rFonts w:ascii="Times New Roman" w:hAnsi="Times New Roman" w:cs="Times New Roman"/>
          <w:sz w:val="24"/>
        </w:rPr>
        <w:t xml:space="preserve"> aux</w:t>
      </w:r>
      <w:r w:rsidRPr="00D728E0">
        <w:rPr>
          <w:rFonts w:ascii="Times New Roman" w:hAnsi="Times New Roman" w:cs="Times New Roman"/>
          <w:sz w:val="24"/>
        </w:rPr>
        <w:t xml:space="preserve"> citoyens béninois et </w:t>
      </w:r>
      <w:r w:rsidR="009304B1" w:rsidRPr="00D728E0">
        <w:rPr>
          <w:rFonts w:ascii="Times New Roman" w:hAnsi="Times New Roman" w:cs="Times New Roman"/>
          <w:sz w:val="24"/>
        </w:rPr>
        <w:t xml:space="preserve">à </w:t>
      </w:r>
      <w:r w:rsidRPr="00D728E0">
        <w:rPr>
          <w:rFonts w:ascii="Times New Roman" w:hAnsi="Times New Roman" w:cs="Times New Roman"/>
          <w:sz w:val="24"/>
        </w:rPr>
        <w:t xml:space="preserve">la minorité internationale. Pour preuve, </w:t>
      </w:r>
      <w:r w:rsidRPr="00D728E0">
        <w:rPr>
          <w:rFonts w:ascii="Times New Roman" w:hAnsi="Times New Roman" w:cs="Times New Roman"/>
          <w:sz w:val="24"/>
          <w:szCs w:val="24"/>
        </w:rPr>
        <w:t>le Centre Culturel Chin</w:t>
      </w:r>
      <w:r w:rsidR="00EA0ED3" w:rsidRPr="00D728E0">
        <w:rPr>
          <w:rFonts w:ascii="Times New Roman" w:hAnsi="Times New Roman" w:cs="Times New Roman"/>
          <w:sz w:val="24"/>
          <w:szCs w:val="24"/>
        </w:rPr>
        <w:t>ois et l’Institut Confucius d</w:t>
      </w:r>
      <w:r w:rsidRPr="00D728E0">
        <w:rPr>
          <w:rFonts w:ascii="Times New Roman" w:hAnsi="Times New Roman" w:cs="Times New Roman"/>
          <w:sz w:val="24"/>
          <w:szCs w:val="24"/>
        </w:rPr>
        <w:t>emeurent des moyens de valorisation de la culture chinoise.</w:t>
      </w:r>
    </w:p>
    <w:p w14:paraId="4F4FD4E5" w14:textId="77777777" w:rsidR="00265A74" w:rsidRPr="00D728E0" w:rsidRDefault="00265A74" w:rsidP="004B2218">
      <w:pPr>
        <w:pStyle w:val="Paragraphedeliste"/>
        <w:spacing w:line="300" w:lineRule="auto"/>
        <w:ind w:left="0" w:firstLine="708"/>
        <w:contextualSpacing w:val="0"/>
        <w:jc w:val="both"/>
        <w:rPr>
          <w:rFonts w:ascii="Times New Roman" w:hAnsi="Times New Roman" w:cs="Times New Roman"/>
          <w:sz w:val="24"/>
          <w:szCs w:val="24"/>
        </w:rPr>
      </w:pPr>
      <w:r w:rsidRPr="00D728E0">
        <w:rPr>
          <w:rFonts w:ascii="Times New Roman" w:hAnsi="Times New Roman" w:cs="Times New Roman"/>
          <w:sz w:val="24"/>
          <w:szCs w:val="24"/>
        </w:rPr>
        <w:t xml:space="preserve">La Chine a eu également à mener de nombreuses activités avec le Bénin. On </w:t>
      </w:r>
      <w:r w:rsidR="009304B1" w:rsidRPr="00D728E0">
        <w:rPr>
          <w:rFonts w:ascii="Times New Roman" w:hAnsi="Times New Roman" w:cs="Times New Roman"/>
          <w:sz w:val="24"/>
          <w:szCs w:val="24"/>
        </w:rPr>
        <w:t>note à cet effet, le vernissage</w:t>
      </w:r>
      <w:r w:rsidRPr="00D728E0">
        <w:rPr>
          <w:rFonts w:ascii="Times New Roman" w:hAnsi="Times New Roman" w:cs="Times New Roman"/>
          <w:sz w:val="24"/>
          <w:szCs w:val="24"/>
        </w:rPr>
        <w:t xml:space="preserve"> de l’exposition de photos d’une vingtaine d’artistes plasticiens chinois et béninois, en vue de célébrer le brassage des cultures chinoises et béninoises, la prestation de la troupe artistique de l’orient de Chine à Cotonou, et la célébration du dixième anniversaire de l’implantation de l’Institut Confuc</w:t>
      </w:r>
      <w:r w:rsidR="00DA0E68" w:rsidRPr="00D728E0">
        <w:rPr>
          <w:rFonts w:ascii="Times New Roman" w:hAnsi="Times New Roman" w:cs="Times New Roman"/>
          <w:sz w:val="24"/>
          <w:szCs w:val="24"/>
        </w:rPr>
        <w:t xml:space="preserve">ius  dans </w:t>
      </w:r>
      <w:r w:rsidRPr="00D728E0">
        <w:rPr>
          <w:rFonts w:ascii="Times New Roman" w:hAnsi="Times New Roman" w:cs="Times New Roman"/>
          <w:sz w:val="24"/>
          <w:szCs w:val="24"/>
        </w:rPr>
        <w:t>l’Université d’Abomey- Calavi. Mais le Bénin ne profite pas vraiment de cette coopération pour valoriser sa culture. Elle en profite plutôt pour améliorer le niveau de vie de sa population. Cela se fait ressentir par les</w:t>
      </w:r>
      <w:r w:rsidR="009304B1" w:rsidRPr="00D728E0">
        <w:rPr>
          <w:rFonts w:ascii="Times New Roman" w:hAnsi="Times New Roman" w:cs="Times New Roman"/>
          <w:sz w:val="24"/>
          <w:szCs w:val="24"/>
        </w:rPr>
        <w:t xml:space="preserve"> nombreuses actions </w:t>
      </w:r>
      <w:r w:rsidRPr="00D728E0">
        <w:rPr>
          <w:rFonts w:ascii="Times New Roman" w:hAnsi="Times New Roman" w:cs="Times New Roman"/>
          <w:sz w:val="24"/>
          <w:szCs w:val="24"/>
        </w:rPr>
        <w:t>de la Chine touchant tous les secteurs de la vie économique.</w:t>
      </w:r>
    </w:p>
    <w:p w14:paraId="44A72FDB" w14:textId="77777777" w:rsidR="00D40562" w:rsidRPr="00D728E0" w:rsidRDefault="00D40562" w:rsidP="00F06A96">
      <w:pPr>
        <w:pStyle w:val="Paragraphedeliste"/>
        <w:numPr>
          <w:ilvl w:val="0"/>
          <w:numId w:val="31"/>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 xml:space="preserve">Le contenu de l’œuvre </w:t>
      </w:r>
    </w:p>
    <w:p w14:paraId="5CE3B627" w14:textId="77777777" w:rsidR="00D40562" w:rsidRPr="00D728E0" w:rsidRDefault="00265A74"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Il s’agit ici de faire ressortir l’ensemble des activités culturelles menées entre le Bénin et la Chine. Tout ceci en laissant le soin à la seconde section de notre étude d’en exposer la portée et les appréciations. </w:t>
      </w:r>
    </w:p>
    <w:p w14:paraId="26CFEEF4" w14:textId="77777777" w:rsidR="00D40562" w:rsidRPr="00D728E0" w:rsidRDefault="00D40562" w:rsidP="00F06A96">
      <w:pPr>
        <w:pStyle w:val="Paragraphedeliste"/>
        <w:numPr>
          <w:ilvl w:val="0"/>
          <w:numId w:val="30"/>
        </w:numPr>
        <w:spacing w:line="300" w:lineRule="auto"/>
        <w:contextualSpacing w:val="0"/>
        <w:jc w:val="both"/>
        <w:outlineLvl w:val="1"/>
        <w:rPr>
          <w:rFonts w:ascii="Times New Roman" w:hAnsi="Times New Roman" w:cs="Times New Roman"/>
          <w:sz w:val="24"/>
          <w:u w:val="single"/>
        </w:rPr>
      </w:pPr>
      <w:bookmarkStart w:id="319" w:name="_Toc66276680"/>
      <w:bookmarkStart w:id="320" w:name="_Toc66289058"/>
      <w:bookmarkStart w:id="321" w:name="_Toc66320515"/>
      <w:bookmarkStart w:id="322" w:name="_Toc70192801"/>
      <w:bookmarkStart w:id="323" w:name="_Toc70368709"/>
      <w:bookmarkStart w:id="324" w:name="_Toc70422332"/>
      <w:bookmarkStart w:id="325" w:name="_Toc70422855"/>
      <w:bookmarkStart w:id="326" w:name="_Toc75523957"/>
      <w:r w:rsidRPr="00D728E0">
        <w:rPr>
          <w:rFonts w:ascii="Times New Roman" w:hAnsi="Times New Roman" w:cs="Times New Roman"/>
          <w:sz w:val="24"/>
          <w:u w:val="single"/>
        </w:rPr>
        <w:t>Les supports de l’action culturelle dans la coopération Sino-Béninoise</w:t>
      </w:r>
      <w:bookmarkEnd w:id="319"/>
      <w:bookmarkEnd w:id="320"/>
      <w:bookmarkEnd w:id="321"/>
      <w:bookmarkEnd w:id="322"/>
      <w:bookmarkEnd w:id="323"/>
      <w:bookmarkEnd w:id="324"/>
      <w:bookmarkEnd w:id="325"/>
      <w:bookmarkEnd w:id="326"/>
    </w:p>
    <w:p w14:paraId="120ED8FD" w14:textId="77777777" w:rsidR="00D40562" w:rsidRPr="00D728E0" w:rsidRDefault="00265A74"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Il s’agit des supports humains, des supports matériels et </w:t>
      </w:r>
      <w:r w:rsidR="00B216AC" w:rsidRPr="00D728E0">
        <w:rPr>
          <w:rFonts w:ascii="Times New Roman" w:hAnsi="Times New Roman" w:cs="Times New Roman"/>
          <w:sz w:val="24"/>
        </w:rPr>
        <w:t xml:space="preserve">des supports </w:t>
      </w:r>
      <w:r w:rsidRPr="00D728E0">
        <w:rPr>
          <w:rFonts w:ascii="Times New Roman" w:hAnsi="Times New Roman" w:cs="Times New Roman"/>
          <w:sz w:val="24"/>
        </w:rPr>
        <w:t>financiers.</w:t>
      </w:r>
    </w:p>
    <w:p w14:paraId="5EA72D49" w14:textId="77777777" w:rsidR="00D40562" w:rsidRPr="00D728E0" w:rsidRDefault="00D40562" w:rsidP="00F06A96">
      <w:pPr>
        <w:pStyle w:val="Paragraphedeliste"/>
        <w:numPr>
          <w:ilvl w:val="0"/>
          <w:numId w:val="32"/>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Les supports humains</w:t>
      </w:r>
    </w:p>
    <w:p w14:paraId="4E813F62" w14:textId="77777777" w:rsidR="00CD5FC1" w:rsidRPr="00D728E0" w:rsidRDefault="00CD5FC1"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Ils regroupent l’ensemble des hommes qui jouent un grand rôle dans la coopération Sino-Béninoise.</w:t>
      </w:r>
    </w:p>
    <w:p w14:paraId="18D6EF38" w14:textId="65521504" w:rsidR="00AA2928" w:rsidRPr="00D728E0" w:rsidRDefault="00CD5FC1" w:rsidP="00A87B77">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Pour le bon fonctionnement d’une administration, il faut une main d’œuvre qualifiée et prête à mettre son savoir au service du développement. C’est le cas des cadres des différentes institutions œuvrant pour une meilleure coopération entre le gouvernement</w:t>
      </w:r>
      <w:r w:rsidR="00F21C58" w:rsidRPr="00D728E0">
        <w:rPr>
          <w:rFonts w:ascii="Times New Roman" w:hAnsi="Times New Roman" w:cs="Times New Roman"/>
          <w:sz w:val="24"/>
        </w:rPr>
        <w:t xml:space="preserve"> béninois et le gouvernement ch</w:t>
      </w:r>
      <w:r w:rsidRPr="00D728E0">
        <w:rPr>
          <w:rFonts w:ascii="Times New Roman" w:hAnsi="Times New Roman" w:cs="Times New Roman"/>
          <w:sz w:val="24"/>
        </w:rPr>
        <w:t>inois en général et surtout ceux s’occupant des affaires culturelles. Référence est faite ici aux différents agents de la Direction de l’Asie et de l’Océanie, du Centre Culturel Chinois, du Service Culturel Scientifique</w:t>
      </w:r>
      <w:r w:rsidR="002A337A" w:rsidRPr="00D728E0">
        <w:rPr>
          <w:rFonts w:ascii="Times New Roman" w:hAnsi="Times New Roman" w:cs="Times New Roman"/>
          <w:sz w:val="24"/>
        </w:rPr>
        <w:t xml:space="preserve"> </w:t>
      </w:r>
      <w:r w:rsidR="008700DB" w:rsidRPr="00D728E0">
        <w:rPr>
          <w:rFonts w:ascii="Times New Roman" w:hAnsi="Times New Roman" w:cs="Times New Roman"/>
          <w:sz w:val="24"/>
        </w:rPr>
        <w:t>de l’A</w:t>
      </w:r>
      <w:r w:rsidRPr="00D728E0">
        <w:rPr>
          <w:rFonts w:ascii="Times New Roman" w:hAnsi="Times New Roman" w:cs="Times New Roman"/>
          <w:sz w:val="24"/>
        </w:rPr>
        <w:t>mbassade de Chine, du Service des Affaires Culturelles et Consulaires de l’Ambassade du Bénin et de L’Institut Confucius.</w:t>
      </w:r>
    </w:p>
    <w:p w14:paraId="08A3F83C" w14:textId="77777777" w:rsidR="00D40562" w:rsidRPr="00D728E0" w:rsidRDefault="00D40562" w:rsidP="00F06A96">
      <w:pPr>
        <w:pStyle w:val="Paragraphedeliste"/>
        <w:numPr>
          <w:ilvl w:val="0"/>
          <w:numId w:val="32"/>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Les supports matériels et techniques</w:t>
      </w:r>
    </w:p>
    <w:p w14:paraId="1576D4D1" w14:textId="77777777" w:rsidR="00CD5FC1" w:rsidRPr="00D728E0" w:rsidRDefault="00CD5FC1"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Ils regroupent l’ensemble des moyens de diffusion de l’action culturelle au Bénin. Il s’agit des moyens traditionnels et des moyens modernes.</w:t>
      </w:r>
    </w:p>
    <w:p w14:paraId="0ACF0030" w14:textId="77777777" w:rsidR="00CD5FC1" w:rsidRPr="00D728E0" w:rsidRDefault="00CD5FC1"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Ainsi, </w:t>
      </w:r>
      <w:r w:rsidR="00BA2173" w:rsidRPr="00D728E0">
        <w:rPr>
          <w:rFonts w:ascii="Times New Roman" w:hAnsi="Times New Roman" w:cs="Times New Roman"/>
          <w:sz w:val="24"/>
        </w:rPr>
        <w:t xml:space="preserve">avons-nous d’une </w:t>
      </w:r>
      <w:r w:rsidRPr="00D728E0">
        <w:rPr>
          <w:rFonts w:ascii="Times New Roman" w:hAnsi="Times New Roman" w:cs="Times New Roman"/>
          <w:sz w:val="24"/>
        </w:rPr>
        <w:t>part les spectacles organisés par les troupes chinoises et béninoises à</w:t>
      </w:r>
      <w:r w:rsidR="00F21C58" w:rsidRPr="00D728E0">
        <w:rPr>
          <w:rFonts w:ascii="Times New Roman" w:hAnsi="Times New Roman" w:cs="Times New Roman"/>
          <w:sz w:val="24"/>
        </w:rPr>
        <w:t xml:space="preserve"> l’occasion du festival du Nouvel A</w:t>
      </w:r>
      <w:r w:rsidRPr="00D728E0">
        <w:rPr>
          <w:rFonts w:ascii="Times New Roman" w:hAnsi="Times New Roman" w:cs="Times New Roman"/>
          <w:sz w:val="24"/>
        </w:rPr>
        <w:t xml:space="preserve">n chinois et de la fête du printemps, les soirées réservées aux arts culinaires chinois, les nombreux spectacles de l’opéra chinois, les spectacles d’arts martiaux où on voit prester des béninois qui ont été formés au </w:t>
      </w:r>
      <w:proofErr w:type="spellStart"/>
      <w:r w:rsidRPr="00D728E0">
        <w:rPr>
          <w:rFonts w:ascii="Times New Roman" w:hAnsi="Times New Roman" w:cs="Times New Roman"/>
          <w:sz w:val="24"/>
        </w:rPr>
        <w:t>Wushu</w:t>
      </w:r>
      <w:proofErr w:type="spellEnd"/>
      <w:r w:rsidRPr="00D728E0">
        <w:rPr>
          <w:rFonts w:ascii="Times New Roman" w:hAnsi="Times New Roman" w:cs="Times New Roman"/>
          <w:sz w:val="24"/>
        </w:rPr>
        <w:t xml:space="preserve"> et au Taiji, les spectacles de danses traditionnelles béninoises.</w:t>
      </w:r>
    </w:p>
    <w:p w14:paraId="4246F5FF" w14:textId="77777777" w:rsidR="00D40562" w:rsidRPr="00D728E0" w:rsidRDefault="00CD5FC1"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D’autre part, nous avons les conférences de presse organisées à l’approche des festivals de fin d’années, les projections cinématographiques et les foires du Centre Culturel Chinois. Le Centre Culturel Chinois met également à la disposition de son public une bibliothèque.</w:t>
      </w:r>
    </w:p>
    <w:p w14:paraId="37581932" w14:textId="77777777" w:rsidR="00D40562" w:rsidRPr="00D728E0" w:rsidRDefault="00D40562" w:rsidP="00F06A96">
      <w:pPr>
        <w:pStyle w:val="Paragraphedeliste"/>
        <w:numPr>
          <w:ilvl w:val="0"/>
          <w:numId w:val="32"/>
        </w:numPr>
        <w:spacing w:line="300" w:lineRule="auto"/>
        <w:contextualSpacing w:val="0"/>
        <w:jc w:val="both"/>
        <w:rPr>
          <w:rFonts w:ascii="Times New Roman" w:hAnsi="Times New Roman" w:cs="Times New Roman"/>
          <w:sz w:val="24"/>
          <w:u w:val="single"/>
        </w:rPr>
      </w:pPr>
      <w:r w:rsidRPr="00D728E0">
        <w:rPr>
          <w:rFonts w:ascii="Times New Roman" w:hAnsi="Times New Roman" w:cs="Times New Roman"/>
          <w:sz w:val="24"/>
          <w:u w:val="single"/>
        </w:rPr>
        <w:t>Les supports financiers</w:t>
      </w:r>
    </w:p>
    <w:p w14:paraId="49CB59AC" w14:textId="77777777" w:rsidR="007B0DBA" w:rsidRPr="00D728E0" w:rsidRDefault="007B0DBA"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Ils regroupent l’ensemble des moyens mis en œuvre pour favoriser les activités culturelles. Dans sa coopération avec le Bénin, la Chine est le pays qui investit le plus dans les activités culturelles. Cela sous-entend qu’il dispose d’un budget spécial destiné à sa culture qu’il n’hésite pas à mettre à la disposition de ses différents agents chargés du volet culturel. Pour preuve, nous avons le financement du voyage, de l’hébergement et de la restauration des troupes chinoises qui sont venues pre</w:t>
      </w:r>
      <w:r w:rsidR="00B55E03" w:rsidRPr="00D728E0">
        <w:rPr>
          <w:rFonts w:ascii="Times New Roman" w:hAnsi="Times New Roman" w:cs="Times New Roman"/>
          <w:sz w:val="24"/>
        </w:rPr>
        <w:t>stées au Bénin à l’occasion de la fête</w:t>
      </w:r>
      <w:r w:rsidRPr="00D728E0">
        <w:rPr>
          <w:rFonts w:ascii="Times New Roman" w:hAnsi="Times New Roman" w:cs="Times New Roman"/>
          <w:sz w:val="24"/>
        </w:rPr>
        <w:t xml:space="preserve"> du Nouvel An.</w:t>
      </w:r>
    </w:p>
    <w:p w14:paraId="193BF267" w14:textId="77777777" w:rsidR="007B0DBA" w:rsidRPr="00D728E0" w:rsidRDefault="000E592F"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La République P</w:t>
      </w:r>
      <w:r w:rsidR="007B0DBA" w:rsidRPr="00D728E0">
        <w:rPr>
          <w:rFonts w:ascii="Times New Roman" w:hAnsi="Times New Roman" w:cs="Times New Roman"/>
          <w:sz w:val="24"/>
        </w:rPr>
        <w:t>opulaire de Chine octroie également des bourses à la République du Bénin. Ces bourses sont destinées aux étudiants désireux de poursuivre leurs études en Chine et de se familiariser à leur culture. Notons que ces bourses couvrent toute la période d’étude en Chine. Il existe également des bourses de stage.</w:t>
      </w:r>
    </w:p>
    <w:p w14:paraId="2BCF27DF" w14:textId="77777777" w:rsidR="00AA2928" w:rsidRPr="00D728E0" w:rsidRDefault="007B0DBA"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Néanmoins, le gouvernement béninois met à la disposition de ces différents fonctionnaires à l’ambassade du Bénin en Chine les fonds nécessaires pour l’accomplissement de leurs missions.</w:t>
      </w:r>
    </w:p>
    <w:p w14:paraId="4539504E" w14:textId="77777777" w:rsidR="00D40562" w:rsidRPr="00D728E0" w:rsidRDefault="00D40562" w:rsidP="00F06A96">
      <w:pPr>
        <w:pStyle w:val="Paragraphedeliste"/>
        <w:numPr>
          <w:ilvl w:val="0"/>
          <w:numId w:val="39"/>
        </w:numPr>
        <w:spacing w:line="300" w:lineRule="auto"/>
        <w:contextualSpacing w:val="0"/>
        <w:jc w:val="both"/>
        <w:outlineLvl w:val="1"/>
        <w:rPr>
          <w:rFonts w:ascii="Times New Roman" w:hAnsi="Times New Roman" w:cs="Times New Roman"/>
          <w:sz w:val="24"/>
          <w:u w:val="single"/>
        </w:rPr>
      </w:pPr>
      <w:bookmarkStart w:id="327" w:name="_Toc66276681"/>
      <w:bookmarkStart w:id="328" w:name="_Toc70192802"/>
      <w:bookmarkStart w:id="329" w:name="_Toc75523958"/>
      <w:r w:rsidRPr="00D728E0">
        <w:rPr>
          <w:rFonts w:ascii="Times New Roman" w:hAnsi="Times New Roman" w:cs="Times New Roman"/>
          <w:sz w:val="24"/>
          <w:u w:val="single"/>
        </w:rPr>
        <w:t>Le patrimoine culturel</w:t>
      </w:r>
      <w:r w:rsidR="00D37B5C" w:rsidRPr="00D728E0">
        <w:rPr>
          <w:rFonts w:ascii="Times New Roman" w:hAnsi="Times New Roman" w:cs="Times New Roman"/>
          <w:sz w:val="24"/>
          <w:u w:val="single"/>
        </w:rPr>
        <w:t xml:space="preserve"> matériel</w:t>
      </w:r>
      <w:bookmarkEnd w:id="327"/>
      <w:bookmarkEnd w:id="328"/>
      <w:bookmarkEnd w:id="329"/>
    </w:p>
    <w:p w14:paraId="42CAA650" w14:textId="77777777" w:rsidR="00D40562" w:rsidRPr="00D728E0" w:rsidRDefault="00D37B5C"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Le patrimoine culturel matériel est </w:t>
      </w:r>
      <w:r w:rsidR="0027350E" w:rsidRPr="00D728E0">
        <w:rPr>
          <w:rFonts w:ascii="Times New Roman" w:hAnsi="Times New Roman" w:cs="Times New Roman"/>
          <w:sz w:val="24"/>
        </w:rPr>
        <w:t>constitué des paysages construits, de l’architecture et de l’urbanisme, des sites archéologiques et géologiques, de certains aménagements de l’espace agricole ou forestier, d’objets d’art et mobilier</w:t>
      </w:r>
      <w:r w:rsidR="000E592F" w:rsidRPr="00D728E0">
        <w:rPr>
          <w:rFonts w:ascii="Times New Roman" w:hAnsi="Times New Roman" w:cs="Times New Roman"/>
          <w:sz w:val="24"/>
        </w:rPr>
        <w:t>.</w:t>
      </w:r>
    </w:p>
    <w:p w14:paraId="735B2D11" w14:textId="77777777" w:rsidR="00D40562" w:rsidRPr="00D728E0" w:rsidRDefault="00D40562" w:rsidP="00F06A96">
      <w:pPr>
        <w:pStyle w:val="Paragraphedeliste"/>
        <w:numPr>
          <w:ilvl w:val="0"/>
          <w:numId w:val="33"/>
        </w:numPr>
        <w:spacing w:line="300" w:lineRule="auto"/>
        <w:contextualSpacing w:val="0"/>
        <w:jc w:val="both"/>
        <w:outlineLvl w:val="1"/>
        <w:rPr>
          <w:rFonts w:ascii="Times New Roman" w:hAnsi="Times New Roman" w:cs="Times New Roman"/>
          <w:sz w:val="24"/>
          <w:u w:val="single"/>
        </w:rPr>
      </w:pPr>
      <w:bookmarkStart w:id="330" w:name="_Toc66276682"/>
      <w:bookmarkStart w:id="331" w:name="_Toc66289060"/>
      <w:bookmarkStart w:id="332" w:name="_Toc66320517"/>
      <w:bookmarkStart w:id="333" w:name="_Toc70192803"/>
      <w:bookmarkStart w:id="334" w:name="_Toc70368711"/>
      <w:bookmarkStart w:id="335" w:name="_Toc70422334"/>
      <w:bookmarkStart w:id="336" w:name="_Toc70422857"/>
      <w:bookmarkStart w:id="337" w:name="_Toc75523959"/>
      <w:r w:rsidRPr="00D728E0">
        <w:rPr>
          <w:rFonts w:ascii="Times New Roman" w:hAnsi="Times New Roman" w:cs="Times New Roman"/>
          <w:sz w:val="24"/>
          <w:u w:val="single"/>
        </w:rPr>
        <w:t>Les musées</w:t>
      </w:r>
      <w:bookmarkEnd w:id="330"/>
      <w:bookmarkEnd w:id="331"/>
      <w:bookmarkEnd w:id="332"/>
      <w:bookmarkEnd w:id="333"/>
      <w:bookmarkEnd w:id="334"/>
      <w:bookmarkEnd w:id="335"/>
      <w:bookmarkEnd w:id="336"/>
      <w:bookmarkEnd w:id="337"/>
    </w:p>
    <w:p w14:paraId="0BDCD57F" w14:textId="77777777" w:rsidR="00585377" w:rsidRPr="00D728E0" w:rsidRDefault="0058537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Un musée est un</w:t>
      </w:r>
      <w:r w:rsidR="0019112D" w:rsidRPr="00D728E0">
        <w:rPr>
          <w:rFonts w:ascii="Times New Roman" w:hAnsi="Times New Roman" w:cs="Times New Roman"/>
          <w:sz w:val="24"/>
        </w:rPr>
        <w:t xml:space="preserve"> établissement dans lequel sont rassemblées et classées des collections d’objet d’intérêt historique, technique, scientifique, artistique, en vue de leur conservation et de leur présentation au public. C’est auss</w:t>
      </w:r>
      <w:r w:rsidR="00B8164C" w:rsidRPr="00D728E0">
        <w:rPr>
          <w:rFonts w:ascii="Times New Roman" w:hAnsi="Times New Roman" w:cs="Times New Roman"/>
          <w:sz w:val="24"/>
        </w:rPr>
        <w:t>i un lieu rempli d’objets rares et</w:t>
      </w:r>
      <w:r w:rsidR="0019112D" w:rsidRPr="00D728E0">
        <w:rPr>
          <w:rFonts w:ascii="Times New Roman" w:hAnsi="Times New Roman" w:cs="Times New Roman"/>
          <w:sz w:val="24"/>
        </w:rPr>
        <w:t xml:space="preserve"> précieux.</w:t>
      </w:r>
    </w:p>
    <w:p w14:paraId="31F72767" w14:textId="77777777" w:rsidR="00585377" w:rsidRPr="00D728E0" w:rsidRDefault="0058537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Les musées font partie du patrimoine culturel. Ce qui fait que l’on ne pourrait parler de la coopération Sino-Béninoise sans les aborder. D’ailleurs, les échanges culturels entre la Chine et le Bénin en ont fait cas. Conformément aux dispositions de l’accord culturel entre la République du Bénin et la République Populaire de Chine : « Les parties contractantes encouragent l’établissement de relations d’échanges et de coopération entre les bibliothèques, les archives et les musées des deux pays ».</w:t>
      </w:r>
    </w:p>
    <w:p w14:paraId="71AF7215" w14:textId="77777777" w:rsidR="00585377" w:rsidRPr="00D728E0" w:rsidRDefault="0058537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Les musées constituent un moyen de conservation et de valorisation des produits de l’activité humaine. C’est ce que souligne cette affirmation de Georges BALANDIER (revue française de science politique, Afrique ambiguë, p109) : « Le musée est l’indispensable conservatoire qui doit abriter à la fois tous les produits de l’activité humaine et le prodigieux inventaire de ceux de la nature, toutes les formes animales ou végétales, tous les minéraux, toutes les roches ».</w:t>
      </w:r>
    </w:p>
    <w:p w14:paraId="72B87D65" w14:textId="77777777" w:rsidR="00D40562" w:rsidRPr="00D728E0" w:rsidRDefault="0058537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Les relations d’échanges entre la Chine et le Bénin pour la valorisation du patrimoine culturel restent embryonnaires. Néanmoins, il est prévu la restauration de trois (03) musées.</w:t>
      </w:r>
    </w:p>
    <w:p w14:paraId="2AAF8FF1" w14:textId="77777777" w:rsidR="00D40562" w:rsidRPr="00D728E0" w:rsidRDefault="00D40562" w:rsidP="00F06A96">
      <w:pPr>
        <w:pStyle w:val="Paragraphedeliste"/>
        <w:numPr>
          <w:ilvl w:val="0"/>
          <w:numId w:val="33"/>
        </w:numPr>
        <w:spacing w:line="300" w:lineRule="auto"/>
        <w:contextualSpacing w:val="0"/>
        <w:jc w:val="both"/>
        <w:outlineLvl w:val="1"/>
        <w:rPr>
          <w:rFonts w:ascii="Times New Roman" w:hAnsi="Times New Roman" w:cs="Times New Roman"/>
          <w:sz w:val="24"/>
          <w:u w:val="single"/>
        </w:rPr>
      </w:pPr>
      <w:bookmarkStart w:id="338" w:name="_Toc66276683"/>
      <w:bookmarkStart w:id="339" w:name="_Toc66289061"/>
      <w:bookmarkStart w:id="340" w:name="_Toc66320518"/>
      <w:bookmarkStart w:id="341" w:name="_Toc70192804"/>
      <w:bookmarkStart w:id="342" w:name="_Toc70368712"/>
      <w:bookmarkStart w:id="343" w:name="_Toc70422335"/>
      <w:bookmarkStart w:id="344" w:name="_Toc70422858"/>
      <w:bookmarkStart w:id="345" w:name="_Toc75523960"/>
      <w:r w:rsidRPr="00D728E0">
        <w:rPr>
          <w:rFonts w:ascii="Times New Roman" w:hAnsi="Times New Roman" w:cs="Times New Roman"/>
          <w:sz w:val="24"/>
          <w:u w:val="single"/>
        </w:rPr>
        <w:t>Les sites touristiques</w:t>
      </w:r>
      <w:bookmarkEnd w:id="338"/>
      <w:bookmarkEnd w:id="339"/>
      <w:bookmarkEnd w:id="340"/>
      <w:bookmarkEnd w:id="341"/>
      <w:bookmarkEnd w:id="342"/>
      <w:bookmarkEnd w:id="343"/>
      <w:bookmarkEnd w:id="344"/>
      <w:bookmarkEnd w:id="345"/>
    </w:p>
    <w:p w14:paraId="2C31DAF5" w14:textId="77777777" w:rsidR="00650C15" w:rsidRPr="00D728E0" w:rsidRDefault="00650C15"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Un site touristique est</w:t>
      </w:r>
      <w:r w:rsidR="0019112D" w:rsidRPr="00D728E0">
        <w:rPr>
          <w:rFonts w:ascii="Times New Roman" w:hAnsi="Times New Roman" w:cs="Times New Roman"/>
          <w:sz w:val="24"/>
        </w:rPr>
        <w:t xml:space="preserve"> un lieu de destination constitué d’un ensemble d’activités et de services intégrés clairement identifiables, exploité de façon régulière comme pôle d’intérêt naturel, culturel ou récréatif et aménagé dans le but d’accueillir des touristes, des excursionnistes et des visiteurs locaux sans réservation, à l’exclusion des activités foraines.</w:t>
      </w:r>
    </w:p>
    <w:p w14:paraId="0FA9AAA5" w14:textId="77777777" w:rsidR="00650C15" w:rsidRPr="00D728E0" w:rsidRDefault="00650C15"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 Bénin dispose de plusieurs sites touristiques. Ceux-ci constituent l’une des principales attractions susceptibles de rapporter beaucoup de revenus car ils témoignent du passé des peuples et ainsi suscitent l’intérêt des touristes qui n’hésitent pas à se lancer à leur découverte.</w:t>
      </w:r>
    </w:p>
    <w:p w14:paraId="7B0433E9" w14:textId="42A4F0C7" w:rsidR="00D40562" w:rsidRPr="00D728E0" w:rsidRDefault="00650C15" w:rsidP="004B2218">
      <w:pPr>
        <w:pStyle w:val="Default"/>
        <w:spacing w:after="200" w:line="300" w:lineRule="auto"/>
        <w:ind w:firstLine="708"/>
        <w:jc w:val="both"/>
        <w:rPr>
          <w:color w:val="auto"/>
        </w:rPr>
      </w:pPr>
      <w:r w:rsidRPr="00D728E0">
        <w:t>Dans le but de renforcer la coopération et les échanges bilatéraux sur le secteur touristique, économique et commercial, le gouvernement populaire de la préfecture autonome Bai de Dali, la mairie de Ouidah et l’Agence Nationale de promotion des Patrimoines et de développement du Tourisme ont décidé de conclure un mémorandum d’entente stratégique fondé sur le principe gagnant-gagnant. Il s’agit du mémorandum</w:t>
      </w:r>
      <w:r w:rsidR="00620D17" w:rsidRPr="00D728E0">
        <w:t xml:space="preserve"> </w:t>
      </w:r>
      <w:r w:rsidRPr="00D728E0">
        <w:t xml:space="preserve">stratégique d’entente entre le Gouvernement de la Préfecture Autonome Bai de Dali de la Province du Yunnan en Chine et le département du Commerce de la Province de Yunnan en Chine d’une part et la Commune de Ouidah en République du Bénin et l’Agence Nationale de promotion des Patrimoines et de développement du Tourisme de la République du Bénin d’autre part. </w:t>
      </w:r>
      <w:r w:rsidRPr="00D728E0">
        <w:rPr>
          <w:color w:val="auto"/>
        </w:rPr>
        <w:t>L’objectif de coopération est de valoriser leurs atouts respectifs en met</w:t>
      </w:r>
      <w:r w:rsidR="000A636B" w:rsidRPr="00D728E0">
        <w:rPr>
          <w:color w:val="auto"/>
        </w:rPr>
        <w:t>tant en valeur la coopération sur le</w:t>
      </w:r>
      <w:r w:rsidRPr="00D728E0">
        <w:rPr>
          <w:color w:val="auto"/>
        </w:rPr>
        <w:t xml:space="preserve"> tourisme. Elles vont renforcer mutuellement la coopération bilatérale en ce qui concerne les affaires commerciales, les investissements et les échanges culturels dans les domaines suivants : tourisme, agriculture, commerce, industrie, industrie minière.</w:t>
      </w:r>
    </w:p>
    <w:p w14:paraId="6B4865C8"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346" w:name="_Toc70192805"/>
      <w:bookmarkStart w:id="347" w:name="_Toc75523961"/>
      <w:r w:rsidRPr="00D728E0">
        <w:rPr>
          <w:rFonts w:ascii="Times New Roman" w:hAnsi="Times New Roman" w:cs="Times New Roman"/>
          <w:color w:val="auto"/>
          <w:sz w:val="24"/>
          <w:u w:val="single"/>
        </w:rPr>
        <w:t>Section 2 </w:t>
      </w:r>
      <w:r w:rsidRPr="00D728E0">
        <w:rPr>
          <w:rFonts w:ascii="Times New Roman" w:hAnsi="Times New Roman" w:cs="Times New Roman"/>
          <w:color w:val="auto"/>
          <w:sz w:val="24"/>
        </w:rPr>
        <w:t xml:space="preserve">: </w:t>
      </w:r>
      <w:r w:rsidRPr="00D728E0">
        <w:rPr>
          <w:rFonts w:ascii="Times New Roman" w:hAnsi="Times New Roman" w:cs="Times New Roman"/>
          <w:b w:val="0"/>
          <w:color w:val="auto"/>
          <w:sz w:val="24"/>
        </w:rPr>
        <w:t>Conclusion de l’étude et perspectives</w:t>
      </w:r>
      <w:bookmarkEnd w:id="346"/>
      <w:bookmarkEnd w:id="347"/>
    </w:p>
    <w:p w14:paraId="53759879"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348" w:name="_Toc70192806"/>
      <w:bookmarkStart w:id="349" w:name="_Toc75523962"/>
      <w:r w:rsidRPr="00D728E0">
        <w:rPr>
          <w:rFonts w:ascii="Times New Roman" w:hAnsi="Times New Roman" w:cs="Times New Roman"/>
          <w:b w:val="0"/>
          <w:color w:val="auto"/>
          <w:sz w:val="24"/>
          <w:u w:val="single"/>
        </w:rPr>
        <w:t>Paragraphe 1</w:t>
      </w:r>
      <w:r w:rsidRPr="00D728E0">
        <w:rPr>
          <w:rFonts w:ascii="Times New Roman" w:hAnsi="Times New Roman" w:cs="Times New Roman"/>
          <w:b w:val="0"/>
          <w:color w:val="auto"/>
          <w:sz w:val="24"/>
        </w:rPr>
        <w:t> : Vérification des hypothèses</w:t>
      </w:r>
      <w:bookmarkEnd w:id="348"/>
      <w:bookmarkEnd w:id="349"/>
    </w:p>
    <w:p w14:paraId="61674CAC" w14:textId="77777777" w:rsidR="00613FF2" w:rsidRPr="00D728E0" w:rsidRDefault="00613FF2"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Une hypothèse est</w:t>
      </w:r>
      <w:r w:rsidR="00261818" w:rsidRPr="00D728E0">
        <w:rPr>
          <w:rFonts w:ascii="Times New Roman" w:hAnsi="Times New Roman" w:cs="Times New Roman"/>
          <w:sz w:val="24"/>
        </w:rPr>
        <w:t xml:space="preserve"> une proposition ou un </w:t>
      </w:r>
      <w:r w:rsidR="00BE33D1" w:rsidRPr="00D728E0">
        <w:rPr>
          <w:rFonts w:ascii="Times New Roman" w:hAnsi="Times New Roman" w:cs="Times New Roman"/>
          <w:sz w:val="24"/>
        </w:rPr>
        <w:t>« dit » ou une explication que l’on se contente d’énoncer sans prendre position sur son caractère véridique, c’est-à-dire sans l’affirmer ou la nier. Il s’agit donc d’une simple proposition. Dans l’élaboration de notre plan de travail, trois hypothèses ont été évoquées. Il s’agira ici de les analyser afin d’en déduire si elles sont vérifiées.</w:t>
      </w:r>
    </w:p>
    <w:p w14:paraId="52F53FD8" w14:textId="77777777" w:rsidR="00A550C2" w:rsidRPr="00D728E0" w:rsidRDefault="00A550C2" w:rsidP="00F06A96">
      <w:pPr>
        <w:pStyle w:val="Paragraphedeliste"/>
        <w:numPr>
          <w:ilvl w:val="0"/>
          <w:numId w:val="23"/>
        </w:numPr>
        <w:spacing w:line="300" w:lineRule="auto"/>
        <w:contextualSpacing w:val="0"/>
        <w:jc w:val="both"/>
        <w:outlineLvl w:val="1"/>
        <w:rPr>
          <w:rFonts w:ascii="Times New Roman" w:hAnsi="Times New Roman" w:cs="Times New Roman"/>
          <w:sz w:val="24"/>
          <w:u w:val="single"/>
        </w:rPr>
      </w:pPr>
      <w:bookmarkStart w:id="350" w:name="_Toc66276686"/>
      <w:bookmarkStart w:id="351" w:name="_Toc70192807"/>
      <w:bookmarkStart w:id="352" w:name="_Toc75523963"/>
      <w:r w:rsidRPr="00D728E0">
        <w:rPr>
          <w:rFonts w:ascii="Times New Roman" w:hAnsi="Times New Roman" w:cs="Times New Roman"/>
          <w:sz w:val="24"/>
          <w:u w:val="single"/>
        </w:rPr>
        <w:t>L’apport du Centre Culturel Chinois dans le développement des rapports culturels avec le Bénin</w:t>
      </w:r>
      <w:bookmarkEnd w:id="350"/>
      <w:bookmarkEnd w:id="351"/>
      <w:bookmarkEnd w:id="352"/>
    </w:p>
    <w:p w14:paraId="259F27BF" w14:textId="77777777" w:rsidR="00986216" w:rsidRPr="00D728E0" w:rsidRDefault="00986216" w:rsidP="00F06A96">
      <w:pPr>
        <w:pStyle w:val="Paragraphedeliste"/>
        <w:numPr>
          <w:ilvl w:val="0"/>
          <w:numId w:val="40"/>
        </w:numPr>
        <w:spacing w:line="300" w:lineRule="auto"/>
        <w:ind w:left="851"/>
        <w:contextualSpacing w:val="0"/>
        <w:jc w:val="both"/>
        <w:outlineLvl w:val="1"/>
        <w:rPr>
          <w:rFonts w:ascii="Times New Roman" w:hAnsi="Times New Roman" w:cs="Times New Roman"/>
          <w:sz w:val="24"/>
        </w:rPr>
      </w:pPr>
      <w:bookmarkStart w:id="353" w:name="_Toc66276687"/>
      <w:bookmarkStart w:id="354" w:name="_Toc66289065"/>
      <w:bookmarkStart w:id="355" w:name="_Toc66320522"/>
      <w:bookmarkStart w:id="356" w:name="_Toc70192808"/>
      <w:bookmarkStart w:id="357" w:name="_Toc70368716"/>
      <w:bookmarkStart w:id="358" w:name="_Toc70422339"/>
      <w:bookmarkStart w:id="359" w:name="_Toc70422862"/>
      <w:bookmarkStart w:id="360" w:name="_Toc75523964"/>
      <w:r w:rsidRPr="00D728E0">
        <w:rPr>
          <w:rFonts w:ascii="Times New Roman" w:hAnsi="Times New Roman" w:cs="Times New Roman"/>
          <w:sz w:val="24"/>
          <w:u w:val="single"/>
        </w:rPr>
        <w:t>Les activités dispensées par le Centre Culturel Chinois</w:t>
      </w:r>
      <w:bookmarkEnd w:id="353"/>
      <w:bookmarkEnd w:id="354"/>
      <w:bookmarkEnd w:id="355"/>
      <w:bookmarkEnd w:id="356"/>
      <w:bookmarkEnd w:id="357"/>
      <w:bookmarkEnd w:id="358"/>
      <w:bookmarkEnd w:id="359"/>
      <w:bookmarkEnd w:id="360"/>
    </w:p>
    <w:p w14:paraId="65C4A1E7" w14:textId="77777777" w:rsidR="00986216" w:rsidRPr="00D728E0" w:rsidRDefault="00986216" w:rsidP="004B2218">
      <w:pPr>
        <w:pStyle w:val="Default"/>
        <w:spacing w:after="200" w:line="300" w:lineRule="auto"/>
        <w:ind w:firstLine="708"/>
        <w:jc w:val="both"/>
      </w:pPr>
      <w:r w:rsidRPr="00D728E0">
        <w:t xml:space="preserve">Conformément à l’accord bilatéral entre les gouvernements béninois et chinois, le Centre Culturel Chinois a été inauguré le 27 Septembre 1988. </w:t>
      </w:r>
    </w:p>
    <w:p w14:paraId="4383FAC0" w14:textId="77777777" w:rsidR="00986216" w:rsidRPr="00D728E0" w:rsidRDefault="00986216" w:rsidP="004B2218">
      <w:pPr>
        <w:pStyle w:val="Default"/>
        <w:spacing w:after="200" w:line="300" w:lineRule="auto"/>
        <w:ind w:firstLine="708"/>
        <w:jc w:val="both"/>
      </w:pPr>
      <w:r w:rsidRPr="00D728E0">
        <w:t xml:space="preserve">Comme l’a dit  </w:t>
      </w:r>
      <w:proofErr w:type="spellStart"/>
      <w:r w:rsidRPr="00D728E0">
        <w:t>Xinhua</w:t>
      </w:r>
      <w:proofErr w:type="spellEnd"/>
      <w:r w:rsidRPr="00D728E0">
        <w:t xml:space="preserve">, Wei Jun, conseiller culturel à l’ambassade de Chine à Cotonou, « Le Centre Culturel Chinois du Bénin, l’un des premiers centres culturels de la Chine à l’étranger, est une institution à but non lucratif dont l’objectif est d’encourager et de contribuer à la promotion des échanges culturels entre la Chine et le Bénin et de renforcer l’amitié entre les peuples béninois et chinois». </w:t>
      </w:r>
    </w:p>
    <w:p w14:paraId="39377DCE" w14:textId="77777777" w:rsidR="00986216" w:rsidRPr="00D728E0" w:rsidRDefault="00986216" w:rsidP="004B2218">
      <w:pPr>
        <w:pStyle w:val="Default"/>
        <w:spacing w:after="200" w:line="300" w:lineRule="auto"/>
        <w:ind w:firstLine="708"/>
        <w:jc w:val="both"/>
      </w:pPr>
      <w:r w:rsidRPr="00D728E0">
        <w:t>Pour sa part, la chargée des Affaires politiques à l’ambassade de Chine au Bénin, Li Yi, a estimé que depuis sa création à nos jours, le Centre Culturel Chinois de Cotonou est devenu un lieu d’attraction incontestable à Cotonou, non seulement pour les béninois mais aussi pour la petite communauté internationale. Ainsi, en 43ans d’existence, ce centre a organisé d’innombrables manifestations culturelles déclinées en représentation artistiques, expositions, forums ou conférences, et un riche éventail de cours et d’ateliers. Au nombre des activités du Centre Culturel Chinois, on peut citer :</w:t>
      </w:r>
    </w:p>
    <w:p w14:paraId="20E20A73"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En art plastique : le dessin, la peinture, la sculpture, la mosaïque en filigrane et en papier découpé ;</w:t>
      </w:r>
    </w:p>
    <w:p w14:paraId="1AB7A39D"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cours de danses, chants et percussions,</w:t>
      </w:r>
    </w:p>
    <w:p w14:paraId="120C7C9A"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cours de broderie chinoise ;</w:t>
      </w:r>
    </w:p>
    <w:p w14:paraId="0414ED20"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cours de piano ;</w:t>
      </w:r>
    </w:p>
    <w:p w14:paraId="31D99B8C"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 xml:space="preserve">Les cours de </w:t>
      </w:r>
      <w:proofErr w:type="spellStart"/>
      <w:r w:rsidRPr="00D728E0">
        <w:rPr>
          <w:color w:val="auto"/>
        </w:rPr>
        <w:t>Wushu</w:t>
      </w:r>
      <w:proofErr w:type="spellEnd"/>
      <w:r w:rsidRPr="00D728E0">
        <w:rPr>
          <w:color w:val="auto"/>
        </w:rPr>
        <w:t> ;</w:t>
      </w:r>
    </w:p>
    <w:p w14:paraId="0431292C"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cours de Taiji ;</w:t>
      </w:r>
    </w:p>
    <w:p w14:paraId="6D053242" w14:textId="77777777" w:rsidR="00F942C5" w:rsidRPr="00D728E0" w:rsidRDefault="00F942C5" w:rsidP="00F06A96">
      <w:pPr>
        <w:pStyle w:val="Default"/>
        <w:numPr>
          <w:ilvl w:val="0"/>
          <w:numId w:val="38"/>
        </w:numPr>
        <w:spacing w:after="200" w:line="300" w:lineRule="auto"/>
        <w:ind w:left="993" w:hanging="284"/>
        <w:jc w:val="both"/>
        <w:rPr>
          <w:color w:val="auto"/>
        </w:rPr>
      </w:pPr>
      <w:r w:rsidRPr="00D728E0">
        <w:rPr>
          <w:color w:val="auto"/>
        </w:rPr>
        <w:t xml:space="preserve">Les cours de </w:t>
      </w:r>
      <w:proofErr w:type="spellStart"/>
      <w:r w:rsidRPr="00D728E0">
        <w:rPr>
          <w:color w:val="auto"/>
        </w:rPr>
        <w:t>Gongfu</w:t>
      </w:r>
      <w:proofErr w:type="spellEnd"/>
      <w:r w:rsidRPr="00D728E0">
        <w:rPr>
          <w:color w:val="auto"/>
        </w:rPr>
        <w:t> ;</w:t>
      </w:r>
    </w:p>
    <w:p w14:paraId="7B65ED6F"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cours de langue chinoise ;</w:t>
      </w:r>
    </w:p>
    <w:p w14:paraId="1052A50D"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théâtres ;</w:t>
      </w:r>
    </w:p>
    <w:p w14:paraId="4D92A296"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concerts ;</w:t>
      </w:r>
    </w:p>
    <w:p w14:paraId="0D743D8C"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conférences ;</w:t>
      </w:r>
    </w:p>
    <w:p w14:paraId="3F69CA4C"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cérémonies de remise de diplôme, de mariage ;</w:t>
      </w:r>
    </w:p>
    <w:p w14:paraId="5882A66A"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Les expositions d’objets d’art et de livre ;</w:t>
      </w:r>
    </w:p>
    <w:p w14:paraId="2737246C" w14:textId="77777777" w:rsidR="00986216" w:rsidRPr="00D728E0" w:rsidRDefault="00986216" w:rsidP="00F06A96">
      <w:pPr>
        <w:pStyle w:val="Default"/>
        <w:numPr>
          <w:ilvl w:val="0"/>
          <w:numId w:val="38"/>
        </w:numPr>
        <w:spacing w:after="200" w:line="300" w:lineRule="auto"/>
        <w:ind w:left="993" w:hanging="284"/>
        <w:jc w:val="both"/>
        <w:rPr>
          <w:color w:val="auto"/>
        </w:rPr>
      </w:pPr>
      <w:r w:rsidRPr="00D728E0">
        <w:rPr>
          <w:color w:val="auto"/>
        </w:rPr>
        <w:t xml:space="preserve">Les projetions des films, des vidéocassettes ou d’autres documents sur la Chine. </w:t>
      </w:r>
    </w:p>
    <w:p w14:paraId="097D1D01" w14:textId="77777777" w:rsidR="00A66FFD" w:rsidRPr="00D728E0" w:rsidRDefault="00A66FFD" w:rsidP="00F06A96">
      <w:pPr>
        <w:pStyle w:val="Default"/>
        <w:numPr>
          <w:ilvl w:val="0"/>
          <w:numId w:val="40"/>
        </w:numPr>
        <w:spacing w:after="200" w:line="300" w:lineRule="auto"/>
        <w:jc w:val="both"/>
        <w:rPr>
          <w:color w:val="auto"/>
        </w:rPr>
      </w:pPr>
      <w:r w:rsidRPr="00D728E0">
        <w:rPr>
          <w:color w:val="auto"/>
          <w:u w:val="single"/>
        </w:rPr>
        <w:t>Promotion de la langue chinoise</w:t>
      </w:r>
      <w:r w:rsidR="00B617B9" w:rsidRPr="00D728E0">
        <w:rPr>
          <w:color w:val="auto"/>
          <w:u w:val="single"/>
        </w:rPr>
        <w:t xml:space="preserve"> par le Centre Culturel Chinois</w:t>
      </w:r>
    </w:p>
    <w:p w14:paraId="1FCE53B5" w14:textId="77777777" w:rsidR="00A550C2" w:rsidRPr="00D728E0" w:rsidRDefault="00573D7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Le rétablissement des relations diplomatiques entre le Bénin et la Chine constitue un grand atout car la Chine ne cesse d’en profiter pour mettre en </w:t>
      </w:r>
      <w:r w:rsidR="008358F5" w:rsidRPr="00D728E0">
        <w:rPr>
          <w:rFonts w:ascii="Times New Roman" w:hAnsi="Times New Roman" w:cs="Times New Roman"/>
          <w:sz w:val="24"/>
        </w:rPr>
        <w:t xml:space="preserve">œuvre toutes </w:t>
      </w:r>
      <w:r w:rsidRPr="00D728E0">
        <w:rPr>
          <w:rFonts w:ascii="Times New Roman" w:hAnsi="Times New Roman" w:cs="Times New Roman"/>
          <w:sz w:val="24"/>
        </w:rPr>
        <w:t xml:space="preserve">les actions nécessaires à la valorisation </w:t>
      </w:r>
      <w:r w:rsidR="00B617B9" w:rsidRPr="00D728E0">
        <w:rPr>
          <w:rFonts w:ascii="Times New Roman" w:hAnsi="Times New Roman" w:cs="Times New Roman"/>
          <w:sz w:val="24"/>
        </w:rPr>
        <w:t xml:space="preserve">et à la promotion </w:t>
      </w:r>
      <w:r w:rsidRPr="00D728E0">
        <w:rPr>
          <w:rFonts w:ascii="Times New Roman" w:hAnsi="Times New Roman" w:cs="Times New Roman"/>
          <w:sz w:val="24"/>
        </w:rPr>
        <w:t xml:space="preserve">de sa culture. La promotion de la langue chinoise constitue un moyen d’échanges culturels entre les peuples béninois et chinois. A cet effet, </w:t>
      </w:r>
      <w:r w:rsidRPr="00D728E0">
        <w:rPr>
          <w:rFonts w:ascii="Times New Roman" w:hAnsi="Times New Roman" w:cs="Times New Roman"/>
          <w:sz w:val="24"/>
          <w:szCs w:val="24"/>
        </w:rPr>
        <w:t xml:space="preserve">le Centre Culturel Chinois de Cotonou donne des cours </w:t>
      </w:r>
      <w:r w:rsidR="00B617B9" w:rsidRPr="00D728E0">
        <w:rPr>
          <w:rFonts w:ascii="Times New Roman" w:hAnsi="Times New Roman" w:cs="Times New Roman"/>
          <w:sz w:val="24"/>
          <w:szCs w:val="24"/>
        </w:rPr>
        <w:t xml:space="preserve">d’apprentissage de la langue chinoise aux enfants, mais aussi aux adultes désireux de maitriser le mandarin afin d’étendre leur business en Chine et de se créer d’autres opportunités d’affaires. Ces cours sont dispensés par des enseignants béninois qualifiés ayant fait leurs études au Bénin et en Chine, mais aussi par des professeurs chinois. Néanmoins, le </w:t>
      </w:r>
      <w:r w:rsidR="00B617B9" w:rsidRPr="00D728E0">
        <w:rPr>
          <w:rFonts w:ascii="Times New Roman" w:hAnsi="Times New Roman" w:cs="Times New Roman"/>
          <w:sz w:val="24"/>
        </w:rPr>
        <w:t xml:space="preserve">Centre Culturel Chinois n’est pas le seul lieu d’apprentissage de la langue chinoise. </w:t>
      </w:r>
    </w:p>
    <w:p w14:paraId="496DFDE7" w14:textId="77777777" w:rsidR="00CD2A9A" w:rsidRPr="00D728E0" w:rsidRDefault="00CD2A9A"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De tout ce qui précède, on peut conclure que cette hypothèse est vérifiée.</w:t>
      </w:r>
    </w:p>
    <w:p w14:paraId="1BB254C5" w14:textId="77777777" w:rsidR="00A550C2" w:rsidRPr="00D728E0" w:rsidRDefault="00A550C2" w:rsidP="00F06A96">
      <w:pPr>
        <w:pStyle w:val="Paragraphedeliste"/>
        <w:numPr>
          <w:ilvl w:val="0"/>
          <w:numId w:val="23"/>
        </w:numPr>
        <w:spacing w:line="300" w:lineRule="auto"/>
        <w:contextualSpacing w:val="0"/>
        <w:jc w:val="both"/>
        <w:outlineLvl w:val="1"/>
        <w:rPr>
          <w:rFonts w:ascii="Times New Roman" w:hAnsi="Times New Roman" w:cs="Times New Roman"/>
          <w:sz w:val="24"/>
          <w:u w:val="single"/>
        </w:rPr>
      </w:pPr>
      <w:bookmarkStart w:id="361" w:name="_Toc66276688"/>
      <w:bookmarkStart w:id="362" w:name="_Toc70192809"/>
      <w:bookmarkStart w:id="363" w:name="_Toc75523965"/>
      <w:r w:rsidRPr="00D728E0">
        <w:rPr>
          <w:rFonts w:ascii="Times New Roman" w:hAnsi="Times New Roman" w:cs="Times New Roman"/>
          <w:sz w:val="24"/>
          <w:u w:val="single"/>
        </w:rPr>
        <w:t>L</w:t>
      </w:r>
      <w:r w:rsidR="00751C49" w:rsidRPr="00D728E0">
        <w:rPr>
          <w:rFonts w:ascii="Times New Roman" w:hAnsi="Times New Roman" w:cs="Times New Roman"/>
          <w:sz w:val="24"/>
          <w:u w:val="single"/>
        </w:rPr>
        <w:t>es différents outils de la coopération Sino-Béninoise</w:t>
      </w:r>
      <w:bookmarkEnd w:id="361"/>
      <w:bookmarkEnd w:id="362"/>
      <w:bookmarkEnd w:id="363"/>
    </w:p>
    <w:p w14:paraId="236AD8D8" w14:textId="77777777" w:rsidR="00751C49" w:rsidRPr="00D728E0" w:rsidRDefault="00751C49"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La coopération Sino-Béninoise prend appui sur un certain nombre d’accord</w:t>
      </w:r>
      <w:r w:rsidR="00A15C48" w:rsidRPr="00D728E0">
        <w:rPr>
          <w:rFonts w:ascii="Times New Roman" w:hAnsi="Times New Roman" w:cs="Times New Roman"/>
          <w:sz w:val="24"/>
        </w:rPr>
        <w:t>s</w:t>
      </w:r>
      <w:r w:rsidRPr="00D728E0">
        <w:rPr>
          <w:rFonts w:ascii="Times New Roman" w:hAnsi="Times New Roman" w:cs="Times New Roman"/>
          <w:sz w:val="24"/>
        </w:rPr>
        <w:t xml:space="preserve"> et de co</w:t>
      </w:r>
      <w:r w:rsidR="00322BE5" w:rsidRPr="00D728E0">
        <w:rPr>
          <w:rFonts w:ascii="Times New Roman" w:hAnsi="Times New Roman" w:cs="Times New Roman"/>
          <w:sz w:val="24"/>
        </w:rPr>
        <w:t xml:space="preserve">nventions </w:t>
      </w:r>
      <w:r w:rsidRPr="00D728E0">
        <w:rPr>
          <w:rFonts w:ascii="Times New Roman" w:hAnsi="Times New Roman" w:cs="Times New Roman"/>
          <w:sz w:val="24"/>
        </w:rPr>
        <w:t>signés.</w:t>
      </w:r>
    </w:p>
    <w:p w14:paraId="550D90B0" w14:textId="77777777" w:rsidR="00F942C5" w:rsidRPr="00D728E0" w:rsidRDefault="00F942C5" w:rsidP="00F06A96">
      <w:pPr>
        <w:pStyle w:val="Paragraphedeliste"/>
        <w:numPr>
          <w:ilvl w:val="0"/>
          <w:numId w:val="41"/>
        </w:numPr>
        <w:spacing w:line="300" w:lineRule="auto"/>
        <w:ind w:left="709"/>
        <w:contextualSpacing w:val="0"/>
        <w:jc w:val="both"/>
        <w:outlineLvl w:val="1"/>
        <w:rPr>
          <w:rFonts w:ascii="Times New Roman" w:hAnsi="Times New Roman" w:cs="Times New Roman"/>
          <w:sz w:val="24"/>
        </w:rPr>
      </w:pPr>
      <w:bookmarkStart w:id="364" w:name="_Toc66276689"/>
      <w:bookmarkStart w:id="365" w:name="_Toc66289067"/>
      <w:bookmarkStart w:id="366" w:name="_Toc66320524"/>
      <w:bookmarkStart w:id="367" w:name="_Toc70192810"/>
      <w:bookmarkStart w:id="368" w:name="_Toc70368718"/>
      <w:bookmarkStart w:id="369" w:name="_Toc70422341"/>
      <w:bookmarkStart w:id="370" w:name="_Toc70422864"/>
      <w:bookmarkStart w:id="371" w:name="_Toc75523966"/>
      <w:r w:rsidRPr="00D728E0">
        <w:rPr>
          <w:rFonts w:ascii="Times New Roman" w:hAnsi="Times New Roman" w:cs="Times New Roman"/>
          <w:sz w:val="24"/>
          <w:u w:val="single"/>
        </w:rPr>
        <w:t>L</w:t>
      </w:r>
      <w:r w:rsidR="00751C49" w:rsidRPr="00D728E0">
        <w:rPr>
          <w:rFonts w:ascii="Times New Roman" w:hAnsi="Times New Roman" w:cs="Times New Roman"/>
          <w:sz w:val="24"/>
          <w:u w:val="single"/>
        </w:rPr>
        <w:t>e protocole d’exécution de l’Accord de coopération culturelle pour les années 2018-2021 entre le Gouvernement de la République</w:t>
      </w:r>
      <w:r w:rsidR="00111550" w:rsidRPr="00D728E0">
        <w:rPr>
          <w:rFonts w:ascii="Times New Roman" w:hAnsi="Times New Roman" w:cs="Times New Roman"/>
          <w:sz w:val="24"/>
          <w:u w:val="single"/>
        </w:rPr>
        <w:t xml:space="preserve"> du Bénin et le Gouvernement de la République Populaire de Chine</w:t>
      </w:r>
      <w:bookmarkEnd w:id="364"/>
      <w:bookmarkEnd w:id="365"/>
      <w:bookmarkEnd w:id="366"/>
      <w:bookmarkEnd w:id="367"/>
      <w:bookmarkEnd w:id="368"/>
      <w:bookmarkEnd w:id="369"/>
      <w:bookmarkEnd w:id="370"/>
      <w:bookmarkEnd w:id="371"/>
    </w:p>
    <w:p w14:paraId="04748EF3" w14:textId="77777777" w:rsidR="0024703B" w:rsidRPr="00D728E0" w:rsidRDefault="005F784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 Gouvernement de la République du Bénin</w:t>
      </w:r>
      <w:r w:rsidR="00086EBA" w:rsidRPr="00D728E0">
        <w:rPr>
          <w:rFonts w:ascii="Times New Roman" w:hAnsi="Times New Roman" w:cs="Times New Roman"/>
          <w:sz w:val="24"/>
        </w:rPr>
        <w:t xml:space="preserve"> et le</w:t>
      </w:r>
      <w:r w:rsidRPr="00D728E0">
        <w:rPr>
          <w:rFonts w:ascii="Times New Roman" w:hAnsi="Times New Roman" w:cs="Times New Roman"/>
          <w:sz w:val="24"/>
        </w:rPr>
        <w:t xml:space="preserve"> G</w:t>
      </w:r>
      <w:r w:rsidR="00086EBA" w:rsidRPr="00D728E0">
        <w:rPr>
          <w:rFonts w:ascii="Times New Roman" w:hAnsi="Times New Roman" w:cs="Times New Roman"/>
          <w:sz w:val="24"/>
        </w:rPr>
        <w:t xml:space="preserve">ouvernement de la </w:t>
      </w:r>
      <w:r w:rsidRPr="00D728E0">
        <w:rPr>
          <w:rFonts w:ascii="Times New Roman" w:hAnsi="Times New Roman" w:cs="Times New Roman"/>
          <w:sz w:val="24"/>
        </w:rPr>
        <w:t>R</w:t>
      </w:r>
      <w:r w:rsidR="00086EBA" w:rsidRPr="00D728E0">
        <w:rPr>
          <w:rFonts w:ascii="Times New Roman" w:hAnsi="Times New Roman" w:cs="Times New Roman"/>
          <w:sz w:val="24"/>
        </w:rPr>
        <w:t xml:space="preserve">épublique </w:t>
      </w:r>
      <w:r w:rsidRPr="00D728E0">
        <w:rPr>
          <w:rFonts w:ascii="Times New Roman" w:hAnsi="Times New Roman" w:cs="Times New Roman"/>
          <w:sz w:val="24"/>
        </w:rPr>
        <w:t>P</w:t>
      </w:r>
      <w:r w:rsidR="00086EBA" w:rsidRPr="00D728E0">
        <w:rPr>
          <w:rFonts w:ascii="Times New Roman" w:hAnsi="Times New Roman" w:cs="Times New Roman"/>
          <w:sz w:val="24"/>
        </w:rPr>
        <w:t xml:space="preserve">opulaire de </w:t>
      </w:r>
      <w:r w:rsidRPr="00D728E0">
        <w:rPr>
          <w:rFonts w:ascii="Times New Roman" w:hAnsi="Times New Roman" w:cs="Times New Roman"/>
          <w:sz w:val="24"/>
        </w:rPr>
        <w:t>C</w:t>
      </w:r>
      <w:r w:rsidR="00086EBA" w:rsidRPr="00D728E0">
        <w:rPr>
          <w:rFonts w:ascii="Times New Roman" w:hAnsi="Times New Roman" w:cs="Times New Roman"/>
          <w:sz w:val="24"/>
        </w:rPr>
        <w:t xml:space="preserve">hine désireux de promouvoir les échanges et la coopération culturelle, </w:t>
      </w:r>
      <w:r w:rsidR="008120C7" w:rsidRPr="00D728E0">
        <w:rPr>
          <w:rFonts w:ascii="Times New Roman" w:hAnsi="Times New Roman" w:cs="Times New Roman"/>
          <w:sz w:val="24"/>
        </w:rPr>
        <w:t>et de renforcer leurs</w:t>
      </w:r>
      <w:r w:rsidR="00086EBA" w:rsidRPr="00D728E0">
        <w:rPr>
          <w:rFonts w:ascii="Times New Roman" w:hAnsi="Times New Roman" w:cs="Times New Roman"/>
          <w:sz w:val="24"/>
        </w:rPr>
        <w:t xml:space="preserve"> liens d’amitié sont convenus de conclure le présent protocole</w:t>
      </w:r>
      <w:r w:rsidR="008120C7" w:rsidRPr="00D728E0">
        <w:rPr>
          <w:rFonts w:ascii="Times New Roman" w:hAnsi="Times New Roman" w:cs="Times New Roman"/>
          <w:sz w:val="24"/>
        </w:rPr>
        <w:t xml:space="preserve"> d’exécution pour les années 2018-2021.</w:t>
      </w:r>
    </w:p>
    <w:p w14:paraId="069CC00C" w14:textId="77777777" w:rsidR="0024703B" w:rsidRPr="00D728E0" w:rsidRDefault="0024703B"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A cet effet, ils enverront réciproquement une délégation culturelle </w:t>
      </w:r>
      <w:r w:rsidR="00471230" w:rsidRPr="00D728E0">
        <w:rPr>
          <w:rFonts w:ascii="Times New Roman" w:hAnsi="Times New Roman" w:cs="Times New Roman"/>
          <w:sz w:val="24"/>
        </w:rPr>
        <w:t>gouverne</w:t>
      </w:r>
      <w:r w:rsidR="00C00420" w:rsidRPr="00D728E0">
        <w:rPr>
          <w:rFonts w:ascii="Times New Roman" w:hAnsi="Times New Roman" w:cs="Times New Roman"/>
          <w:sz w:val="24"/>
        </w:rPr>
        <w:t xml:space="preserve">mentale (au niveau ministériel) ; </w:t>
      </w:r>
      <w:r w:rsidR="00471230" w:rsidRPr="00D728E0">
        <w:rPr>
          <w:rFonts w:ascii="Times New Roman" w:hAnsi="Times New Roman" w:cs="Times New Roman"/>
          <w:sz w:val="24"/>
        </w:rPr>
        <w:t xml:space="preserve">et </w:t>
      </w:r>
      <w:r w:rsidR="00C00420" w:rsidRPr="00D728E0">
        <w:rPr>
          <w:rFonts w:ascii="Times New Roman" w:hAnsi="Times New Roman" w:cs="Times New Roman"/>
          <w:sz w:val="24"/>
        </w:rPr>
        <w:t xml:space="preserve">ils enverront </w:t>
      </w:r>
      <w:r w:rsidR="00471230" w:rsidRPr="00D728E0">
        <w:rPr>
          <w:rFonts w:ascii="Times New Roman" w:hAnsi="Times New Roman" w:cs="Times New Roman"/>
          <w:sz w:val="24"/>
        </w:rPr>
        <w:t xml:space="preserve">l’une à l’autre une troupe artistique pour une visite de dix(10) jours au plus. Aussi, chaque partie organisera sur le territoire de l’autre une exposition artistique, dirigée par deux experts  </w:t>
      </w:r>
      <w:r w:rsidR="003C29FE" w:rsidRPr="00D728E0">
        <w:rPr>
          <w:rFonts w:ascii="Times New Roman" w:hAnsi="Times New Roman" w:cs="Times New Roman"/>
          <w:sz w:val="24"/>
        </w:rPr>
        <w:t xml:space="preserve">pour une durée de dix(10) jours </w:t>
      </w:r>
      <w:r w:rsidR="00471230" w:rsidRPr="00D728E0">
        <w:rPr>
          <w:rFonts w:ascii="Times New Roman" w:hAnsi="Times New Roman" w:cs="Times New Roman"/>
          <w:sz w:val="24"/>
        </w:rPr>
        <w:t>et enverra deux(02) artistes plasticiens sur le territoire</w:t>
      </w:r>
      <w:r w:rsidR="003C29FE" w:rsidRPr="00D728E0">
        <w:rPr>
          <w:rFonts w:ascii="Times New Roman" w:hAnsi="Times New Roman" w:cs="Times New Roman"/>
          <w:sz w:val="24"/>
        </w:rPr>
        <w:t xml:space="preserve"> de l’autre pour un voyage d’échange et de création pour une durée de deux(2) mois au plus.</w:t>
      </w:r>
    </w:p>
    <w:p w14:paraId="46802F93" w14:textId="77777777" w:rsidR="00900795" w:rsidRPr="00D728E0" w:rsidRDefault="008358F5"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Les gouvernements béninois et chinois encouragent </w:t>
      </w:r>
      <w:r w:rsidR="00900795" w:rsidRPr="00D728E0">
        <w:rPr>
          <w:rFonts w:ascii="Times New Roman" w:hAnsi="Times New Roman" w:cs="Times New Roman"/>
          <w:sz w:val="24"/>
        </w:rPr>
        <w:t>la formation des ressources humaines dans le domaine de la culture et des arts</w:t>
      </w:r>
      <w:r w:rsidR="00381BAC" w:rsidRPr="00D728E0">
        <w:rPr>
          <w:rFonts w:ascii="Times New Roman" w:hAnsi="Times New Roman" w:cs="Times New Roman"/>
          <w:sz w:val="24"/>
        </w:rPr>
        <w:t>. Il convien</w:t>
      </w:r>
      <w:r w:rsidR="00940890" w:rsidRPr="00D728E0">
        <w:rPr>
          <w:rFonts w:ascii="Times New Roman" w:hAnsi="Times New Roman" w:cs="Times New Roman"/>
          <w:sz w:val="24"/>
        </w:rPr>
        <w:t>t de l’organisation réciproque des grands évènements culturels y compris les semaines culturelles en vue de montrer les différents aspects de leurs cultures par le biais de représentations théâtrales, de concerts de musique, d’expositions d’œuvres</w:t>
      </w:r>
      <w:r w:rsidR="00B25B68" w:rsidRPr="00D728E0">
        <w:rPr>
          <w:rFonts w:ascii="Times New Roman" w:hAnsi="Times New Roman" w:cs="Times New Roman"/>
          <w:sz w:val="24"/>
        </w:rPr>
        <w:t xml:space="preserve"> littéraire</w:t>
      </w:r>
      <w:r w:rsidR="00381BAC" w:rsidRPr="00D728E0">
        <w:rPr>
          <w:rFonts w:ascii="Times New Roman" w:hAnsi="Times New Roman" w:cs="Times New Roman"/>
          <w:sz w:val="24"/>
        </w:rPr>
        <w:t>s</w:t>
      </w:r>
      <w:r w:rsidR="00B25B68" w:rsidRPr="00D728E0">
        <w:rPr>
          <w:rFonts w:ascii="Times New Roman" w:hAnsi="Times New Roman" w:cs="Times New Roman"/>
          <w:sz w:val="24"/>
        </w:rPr>
        <w:t xml:space="preserve"> et artistiques</w:t>
      </w:r>
      <w:r w:rsidR="00381BAC" w:rsidRPr="00D728E0">
        <w:rPr>
          <w:rFonts w:ascii="Times New Roman" w:hAnsi="Times New Roman" w:cs="Times New Roman"/>
          <w:sz w:val="24"/>
        </w:rPr>
        <w:t xml:space="preserve">. Il </w:t>
      </w:r>
      <w:r w:rsidR="00B25B68" w:rsidRPr="00D728E0">
        <w:rPr>
          <w:rFonts w:ascii="Times New Roman" w:hAnsi="Times New Roman" w:cs="Times New Roman"/>
          <w:sz w:val="24"/>
        </w:rPr>
        <w:t>encourage le dialogue et la concertation dans le domaine de la culture et des arts par le biais d’échanges d’expertise et d’informations en vue de promouvoir ensemble le développement des recherches</w:t>
      </w:r>
      <w:r w:rsidR="00322BE5" w:rsidRPr="00D728E0">
        <w:rPr>
          <w:rFonts w:ascii="Times New Roman" w:hAnsi="Times New Roman" w:cs="Times New Roman"/>
          <w:sz w:val="24"/>
        </w:rPr>
        <w:t xml:space="preserve"> </w:t>
      </w:r>
      <w:r w:rsidR="00B25B68" w:rsidRPr="00D728E0">
        <w:rPr>
          <w:rFonts w:ascii="Times New Roman" w:hAnsi="Times New Roman" w:cs="Times New Roman"/>
          <w:sz w:val="24"/>
        </w:rPr>
        <w:t xml:space="preserve">internationales sur la sinologie </w:t>
      </w:r>
      <w:r w:rsidR="00381BAC" w:rsidRPr="00D728E0">
        <w:rPr>
          <w:rFonts w:ascii="Times New Roman" w:hAnsi="Times New Roman" w:cs="Times New Roman"/>
          <w:sz w:val="24"/>
        </w:rPr>
        <w:t>et le savoir-faire béninois. Il</w:t>
      </w:r>
      <w:r w:rsidR="00B25B68" w:rsidRPr="00D728E0">
        <w:rPr>
          <w:rFonts w:ascii="Times New Roman" w:hAnsi="Times New Roman" w:cs="Times New Roman"/>
          <w:sz w:val="24"/>
        </w:rPr>
        <w:t xml:space="preserve"> soutient la participation de sinologues, d’entrepreneurs et d’experts culturels des deux pays aux programmes et ateliers initiés dans les domaines susmentionnés ; et encour</w:t>
      </w:r>
      <w:r w:rsidR="00381BAC" w:rsidRPr="00D728E0">
        <w:rPr>
          <w:rFonts w:ascii="Times New Roman" w:hAnsi="Times New Roman" w:cs="Times New Roman"/>
          <w:sz w:val="24"/>
        </w:rPr>
        <w:t>age</w:t>
      </w:r>
      <w:r w:rsidR="00B25B68" w:rsidRPr="00D728E0">
        <w:rPr>
          <w:rFonts w:ascii="Times New Roman" w:hAnsi="Times New Roman" w:cs="Times New Roman"/>
          <w:sz w:val="24"/>
        </w:rPr>
        <w:t xml:space="preserve"> le Centre Culturel C</w:t>
      </w:r>
      <w:r w:rsidR="00381BAC" w:rsidRPr="00D728E0">
        <w:rPr>
          <w:rFonts w:ascii="Times New Roman" w:hAnsi="Times New Roman" w:cs="Times New Roman"/>
          <w:sz w:val="24"/>
        </w:rPr>
        <w:t>hinois de</w:t>
      </w:r>
      <w:r w:rsidR="00322BE5" w:rsidRPr="00D728E0">
        <w:rPr>
          <w:rFonts w:ascii="Times New Roman" w:hAnsi="Times New Roman" w:cs="Times New Roman"/>
          <w:sz w:val="24"/>
        </w:rPr>
        <w:t xml:space="preserve"> </w:t>
      </w:r>
      <w:r w:rsidR="00381BAC" w:rsidRPr="00D728E0">
        <w:rPr>
          <w:rFonts w:ascii="Times New Roman" w:hAnsi="Times New Roman" w:cs="Times New Roman"/>
          <w:sz w:val="24"/>
        </w:rPr>
        <w:t>Cotonou à mener une coopération amicale avec les partenaires béninois, à offrir au public béninois des programmes culturels de qualité et accessibles à tous particulièrement dans les domaines de l’infor</w:t>
      </w:r>
      <w:r w:rsidR="00EB199E" w:rsidRPr="00D728E0">
        <w:rPr>
          <w:rFonts w:ascii="Times New Roman" w:hAnsi="Times New Roman" w:cs="Times New Roman"/>
          <w:sz w:val="24"/>
        </w:rPr>
        <w:t xml:space="preserve">mation culturelle et artistique, </w:t>
      </w:r>
      <w:r w:rsidR="00381BAC" w:rsidRPr="00D728E0">
        <w:rPr>
          <w:rFonts w:ascii="Times New Roman" w:hAnsi="Times New Roman" w:cs="Times New Roman"/>
          <w:sz w:val="24"/>
        </w:rPr>
        <w:t xml:space="preserve">de la formation et de diverses activités culturelles et artistiques. </w:t>
      </w:r>
    </w:p>
    <w:p w14:paraId="3EAE027A" w14:textId="77777777" w:rsidR="00381BAC" w:rsidRPr="00D728E0" w:rsidRDefault="00381BAC" w:rsidP="00A87B77">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Dans le domaine du tourisme, le gouvernement béninois et chinois convient d’intensifier les échanges et la coopération. L’un des deux gouvernements encourage ses institu</w:t>
      </w:r>
      <w:r w:rsidR="00C00420" w:rsidRPr="00D728E0">
        <w:rPr>
          <w:rFonts w:ascii="Times New Roman" w:hAnsi="Times New Roman" w:cs="Times New Roman"/>
          <w:sz w:val="24"/>
        </w:rPr>
        <w:t>t</w:t>
      </w:r>
      <w:r w:rsidRPr="00D728E0">
        <w:rPr>
          <w:rFonts w:ascii="Times New Roman" w:hAnsi="Times New Roman" w:cs="Times New Roman"/>
          <w:sz w:val="24"/>
        </w:rPr>
        <w:t>ions et ses entreprises touristiques à participer aux foires de tourisme organisées sur le territoire de l’autre et facilitera</w:t>
      </w:r>
      <w:r w:rsidR="00C00420" w:rsidRPr="00D728E0">
        <w:rPr>
          <w:rFonts w:ascii="Times New Roman" w:hAnsi="Times New Roman" w:cs="Times New Roman"/>
          <w:sz w:val="24"/>
        </w:rPr>
        <w:t xml:space="preserve"> à l’autre la participation aux foires et l’organisation des activités à des fins de promotion sur son territoire.</w:t>
      </w:r>
    </w:p>
    <w:p w14:paraId="34A1E7A0" w14:textId="77777777" w:rsidR="00111550" w:rsidRPr="00D728E0" w:rsidRDefault="00111550" w:rsidP="00F06A96">
      <w:pPr>
        <w:pStyle w:val="Paragraphedeliste"/>
        <w:numPr>
          <w:ilvl w:val="0"/>
          <w:numId w:val="41"/>
        </w:numPr>
        <w:spacing w:line="300" w:lineRule="auto"/>
        <w:ind w:left="993"/>
        <w:contextualSpacing w:val="0"/>
        <w:jc w:val="both"/>
        <w:outlineLvl w:val="1"/>
        <w:rPr>
          <w:rFonts w:ascii="Times New Roman" w:hAnsi="Times New Roman" w:cs="Times New Roman"/>
          <w:sz w:val="24"/>
          <w:szCs w:val="24"/>
          <w:u w:val="single"/>
        </w:rPr>
      </w:pPr>
      <w:bookmarkStart w:id="372" w:name="_Toc66276690"/>
      <w:bookmarkStart w:id="373" w:name="_Toc66289068"/>
      <w:bookmarkStart w:id="374" w:name="_Toc66320525"/>
      <w:bookmarkStart w:id="375" w:name="_Toc70192811"/>
      <w:bookmarkStart w:id="376" w:name="_Toc70368719"/>
      <w:bookmarkStart w:id="377" w:name="_Toc70422342"/>
      <w:bookmarkStart w:id="378" w:name="_Toc70422865"/>
      <w:bookmarkStart w:id="379" w:name="_Toc75523967"/>
      <w:r w:rsidRPr="00D728E0">
        <w:rPr>
          <w:rFonts w:ascii="Times New Roman" w:hAnsi="Times New Roman" w:cs="Times New Roman"/>
          <w:sz w:val="24"/>
          <w:szCs w:val="24"/>
          <w:u w:val="single"/>
        </w:rPr>
        <w:t>Le mémorandum d’entente stratégique</w:t>
      </w:r>
      <w:bookmarkEnd w:id="372"/>
      <w:bookmarkEnd w:id="373"/>
      <w:bookmarkEnd w:id="374"/>
      <w:bookmarkEnd w:id="375"/>
      <w:bookmarkEnd w:id="376"/>
      <w:bookmarkEnd w:id="377"/>
      <w:bookmarkEnd w:id="378"/>
      <w:bookmarkEnd w:id="379"/>
    </w:p>
    <w:p w14:paraId="423FAEC8" w14:textId="46C7FCCD" w:rsidR="00272172" w:rsidRPr="00D728E0" w:rsidRDefault="00272172" w:rsidP="00A87B77">
      <w:pPr>
        <w:spacing w:line="300" w:lineRule="auto"/>
        <w:ind w:firstLine="708"/>
        <w:jc w:val="both"/>
        <w:rPr>
          <w:rFonts w:ascii="Times New Roman" w:hAnsi="Times New Roman" w:cs="Times New Roman"/>
          <w:sz w:val="28"/>
          <w:szCs w:val="24"/>
          <w:u w:val="single"/>
        </w:rPr>
      </w:pPr>
      <w:r w:rsidRPr="00D728E0">
        <w:rPr>
          <w:rFonts w:ascii="Times New Roman" w:hAnsi="Times New Roman" w:cs="Times New Roman"/>
          <w:sz w:val="24"/>
        </w:rPr>
        <w:t>Dans le but de renforcer la coopération et les échanges bilatéraux sur le secteur touristique, économique et commercial, le gouvernement populaire de la préfecture autonome Bai de Dali, la mairie de Ouidah et l’Agence Nationale de promotion des Patrimoines et de développement du Tourisme ont décidé de conclure un mémorandum d’entente stratégique fondé sur le principe gagnant-gagnant. Il s’agit du mémorandum stratégique d’entente entre le Gouvernement de la Préfecture Autonome Bai de Dali de la Province du Yunnan en Chine et le département du Commerce de la Province de Yunnan en Chine d’une part et la Commune de Ouidah en République du Bénin et l’Agence Nationale de promotion des Patrimoines et de développement du Tourisme de la République du Bénin d’autre part. L’objectif de coopération est de valoriser leurs atouts respectifs en mettant en valeur la coopération du tourisme. Elles vont renforcer mutuellement la coopération bilatérale en ce qui concerne les affaires commerciales, les investissements et les échanges culturels dans les domaines suivants : tourisme, agriculture, commerce, industrie, industrie minière.</w:t>
      </w:r>
    </w:p>
    <w:p w14:paraId="2020F757" w14:textId="77777777" w:rsidR="00F942C5" w:rsidRPr="00D728E0" w:rsidRDefault="00402B5D" w:rsidP="00F06A96">
      <w:pPr>
        <w:pStyle w:val="Paragraphedeliste"/>
        <w:numPr>
          <w:ilvl w:val="0"/>
          <w:numId w:val="41"/>
        </w:numPr>
        <w:spacing w:line="300" w:lineRule="auto"/>
        <w:ind w:left="709"/>
        <w:contextualSpacing w:val="0"/>
        <w:jc w:val="both"/>
        <w:outlineLvl w:val="1"/>
        <w:rPr>
          <w:rFonts w:ascii="Times New Roman" w:hAnsi="Times New Roman" w:cs="Times New Roman"/>
          <w:sz w:val="24"/>
        </w:rPr>
      </w:pPr>
      <w:bookmarkStart w:id="380" w:name="_Toc66276691"/>
      <w:bookmarkStart w:id="381" w:name="_Toc66289069"/>
      <w:bookmarkStart w:id="382" w:name="_Toc66320526"/>
      <w:bookmarkStart w:id="383" w:name="_Toc70192812"/>
      <w:bookmarkStart w:id="384" w:name="_Toc70368720"/>
      <w:bookmarkStart w:id="385" w:name="_Toc70422343"/>
      <w:bookmarkStart w:id="386" w:name="_Toc70422866"/>
      <w:bookmarkStart w:id="387" w:name="_Toc75523968"/>
      <w:r w:rsidRPr="00D728E0">
        <w:rPr>
          <w:rFonts w:ascii="Times New Roman" w:hAnsi="Times New Roman" w:cs="Times New Roman"/>
          <w:sz w:val="24"/>
          <w:u w:val="single"/>
        </w:rPr>
        <w:t>Protocole d’accord de c</w:t>
      </w:r>
      <w:r w:rsidR="00482E3F" w:rsidRPr="00D728E0">
        <w:rPr>
          <w:rFonts w:ascii="Times New Roman" w:hAnsi="Times New Roman" w:cs="Times New Roman"/>
          <w:sz w:val="24"/>
          <w:u w:val="single"/>
        </w:rPr>
        <w:t xml:space="preserve">ollaboration entre l’Université de </w:t>
      </w:r>
      <w:proofErr w:type="spellStart"/>
      <w:r w:rsidR="00482E3F" w:rsidRPr="00D728E0">
        <w:rPr>
          <w:rFonts w:ascii="Times New Roman" w:hAnsi="Times New Roman" w:cs="Times New Roman"/>
          <w:sz w:val="24"/>
          <w:u w:val="single"/>
        </w:rPr>
        <w:t>Jiaotong</w:t>
      </w:r>
      <w:proofErr w:type="spellEnd"/>
      <w:r w:rsidR="00482E3F" w:rsidRPr="00D728E0">
        <w:rPr>
          <w:rFonts w:ascii="Times New Roman" w:hAnsi="Times New Roman" w:cs="Times New Roman"/>
          <w:sz w:val="24"/>
          <w:u w:val="single"/>
        </w:rPr>
        <w:t xml:space="preserve"> Chongqing et l’Université d’Abomey-Calavi</w:t>
      </w:r>
      <w:bookmarkEnd w:id="380"/>
      <w:bookmarkEnd w:id="381"/>
      <w:bookmarkEnd w:id="382"/>
      <w:bookmarkEnd w:id="383"/>
      <w:bookmarkEnd w:id="384"/>
      <w:bookmarkEnd w:id="385"/>
      <w:bookmarkEnd w:id="386"/>
      <w:bookmarkEnd w:id="387"/>
    </w:p>
    <w:p w14:paraId="2BBD7F6D" w14:textId="77777777" w:rsidR="0033734F" w:rsidRPr="00D728E0" w:rsidRDefault="0033734F"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L’Université </w:t>
      </w:r>
      <w:proofErr w:type="spellStart"/>
      <w:r w:rsidRPr="00D728E0">
        <w:rPr>
          <w:rFonts w:ascii="Times New Roman" w:hAnsi="Times New Roman" w:cs="Times New Roman"/>
          <w:sz w:val="24"/>
        </w:rPr>
        <w:t>Jiaotong</w:t>
      </w:r>
      <w:proofErr w:type="spellEnd"/>
      <w:r w:rsidRPr="00D728E0">
        <w:rPr>
          <w:rFonts w:ascii="Times New Roman" w:hAnsi="Times New Roman" w:cs="Times New Roman"/>
          <w:sz w:val="24"/>
        </w:rPr>
        <w:t xml:space="preserve"> Chongqing est </w:t>
      </w:r>
      <w:r w:rsidR="003E3BC1" w:rsidRPr="00D728E0">
        <w:rPr>
          <w:rFonts w:ascii="Times New Roman" w:hAnsi="Times New Roman" w:cs="Times New Roman"/>
          <w:sz w:val="24"/>
        </w:rPr>
        <w:t>l’</w:t>
      </w:r>
      <w:r w:rsidRPr="00D728E0">
        <w:rPr>
          <w:rFonts w:ascii="Times New Roman" w:hAnsi="Times New Roman" w:cs="Times New Roman"/>
          <w:sz w:val="24"/>
        </w:rPr>
        <w:t xml:space="preserve">une </w:t>
      </w:r>
      <w:r w:rsidR="003E3BC1" w:rsidRPr="00D728E0">
        <w:rPr>
          <w:rFonts w:ascii="Times New Roman" w:hAnsi="Times New Roman" w:cs="Times New Roman"/>
          <w:sz w:val="24"/>
        </w:rPr>
        <w:t>des nombreuses université</w:t>
      </w:r>
      <w:r w:rsidR="00274645" w:rsidRPr="00D728E0">
        <w:rPr>
          <w:rFonts w:ascii="Times New Roman" w:hAnsi="Times New Roman" w:cs="Times New Roman"/>
          <w:sz w:val="24"/>
        </w:rPr>
        <w:t>s</w:t>
      </w:r>
      <w:r w:rsidR="003E3BC1" w:rsidRPr="00D728E0">
        <w:rPr>
          <w:rFonts w:ascii="Times New Roman" w:hAnsi="Times New Roman" w:cs="Times New Roman"/>
          <w:sz w:val="24"/>
        </w:rPr>
        <w:t xml:space="preserve"> de la Chine. </w:t>
      </w:r>
      <w:r w:rsidR="008358F5" w:rsidRPr="00D728E0">
        <w:rPr>
          <w:rFonts w:ascii="Times New Roman" w:hAnsi="Times New Roman" w:cs="Times New Roman"/>
          <w:sz w:val="24"/>
        </w:rPr>
        <w:t xml:space="preserve">Elle </w:t>
      </w:r>
      <w:r w:rsidR="003E3BC1" w:rsidRPr="00D728E0">
        <w:rPr>
          <w:rFonts w:ascii="Times New Roman" w:hAnsi="Times New Roman" w:cs="Times New Roman"/>
          <w:sz w:val="24"/>
        </w:rPr>
        <w:t>a été fondée en  1951.</w:t>
      </w:r>
    </w:p>
    <w:p w14:paraId="1FCE42A1" w14:textId="77777777" w:rsidR="00BC4A43" w:rsidRPr="00D728E0" w:rsidRDefault="00BC4A43"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L’éducation demeure la base et la clé du développement d’une nation. Dans le but de renforcer la coopération</w:t>
      </w:r>
      <w:r w:rsidR="00402B5D" w:rsidRPr="00D728E0">
        <w:rPr>
          <w:rFonts w:ascii="Times New Roman" w:hAnsi="Times New Roman" w:cs="Times New Roman"/>
          <w:sz w:val="24"/>
        </w:rPr>
        <w:t xml:space="preserve"> Sino-Béninoise et mettre en place une coopération entre les universités chinoises et béninoises, un protocole d’accord de collaboration entre l’Université de </w:t>
      </w:r>
      <w:proofErr w:type="spellStart"/>
      <w:r w:rsidR="00402B5D" w:rsidRPr="00D728E0">
        <w:rPr>
          <w:rFonts w:ascii="Times New Roman" w:hAnsi="Times New Roman" w:cs="Times New Roman"/>
          <w:sz w:val="24"/>
        </w:rPr>
        <w:t>Jiaotong</w:t>
      </w:r>
      <w:proofErr w:type="spellEnd"/>
      <w:r w:rsidR="00402B5D" w:rsidRPr="00D728E0">
        <w:rPr>
          <w:rFonts w:ascii="Times New Roman" w:hAnsi="Times New Roman" w:cs="Times New Roman"/>
          <w:sz w:val="24"/>
        </w:rPr>
        <w:t xml:space="preserve"> Chongqing et celle d’Abomey-Calavi a été élaboré. Il instaure entre les deux universités un climat de bonne entente basé sur des engagements précis. Ainsi, on constate  que la partie chinoise prend sur elle la responsabilité d’instaurer un système de formation commune avec des échanges d’é</w:t>
      </w:r>
      <w:r w:rsidR="00710868" w:rsidRPr="00D728E0">
        <w:rPr>
          <w:rFonts w:ascii="Times New Roman" w:hAnsi="Times New Roman" w:cs="Times New Roman"/>
          <w:sz w:val="24"/>
        </w:rPr>
        <w:t xml:space="preserve">tudiants, de transfert de connaissances et de reconnaissance mutuelle des diplômes. Par ailleurs, l’Université de </w:t>
      </w:r>
      <w:proofErr w:type="spellStart"/>
      <w:r w:rsidR="00710868" w:rsidRPr="00D728E0">
        <w:rPr>
          <w:rFonts w:ascii="Times New Roman" w:hAnsi="Times New Roman" w:cs="Times New Roman"/>
          <w:sz w:val="24"/>
        </w:rPr>
        <w:t>Jiaotong</w:t>
      </w:r>
      <w:proofErr w:type="spellEnd"/>
      <w:r w:rsidR="00710868" w:rsidRPr="00D728E0">
        <w:rPr>
          <w:rFonts w:ascii="Times New Roman" w:hAnsi="Times New Roman" w:cs="Times New Roman"/>
          <w:sz w:val="24"/>
        </w:rPr>
        <w:t xml:space="preserve"> Chongqing s’est engagée  à travers cet accord à accorder des bourses d’études aux étudiants désireux de poursuivre leur étude en Chine.  Quant à l’Université d’Abomey-Calavi, elle s’est engagée</w:t>
      </w:r>
      <w:r w:rsidR="00CC3F8F" w:rsidRPr="00D728E0">
        <w:rPr>
          <w:rFonts w:ascii="Times New Roman" w:hAnsi="Times New Roman" w:cs="Times New Roman"/>
          <w:sz w:val="24"/>
        </w:rPr>
        <w:t xml:space="preserve"> à fournir aux étudiants de l’Institut Confucius  un cadre adéquat  pour suivre les cours.</w:t>
      </w:r>
    </w:p>
    <w:p w14:paraId="46DEDFA6" w14:textId="77777777" w:rsidR="0033734F" w:rsidRPr="00D728E0" w:rsidRDefault="0033734F" w:rsidP="00F06A96">
      <w:pPr>
        <w:pStyle w:val="Paragraphedeliste"/>
        <w:numPr>
          <w:ilvl w:val="0"/>
          <w:numId w:val="41"/>
        </w:numPr>
        <w:spacing w:line="300" w:lineRule="auto"/>
        <w:contextualSpacing w:val="0"/>
        <w:jc w:val="both"/>
        <w:outlineLvl w:val="1"/>
        <w:rPr>
          <w:rFonts w:ascii="Times New Roman" w:hAnsi="Times New Roman" w:cs="Times New Roman"/>
          <w:sz w:val="24"/>
        </w:rPr>
      </w:pPr>
      <w:bookmarkStart w:id="388" w:name="_Toc66276692"/>
      <w:bookmarkStart w:id="389" w:name="_Toc66289070"/>
      <w:bookmarkStart w:id="390" w:name="_Toc66320527"/>
      <w:bookmarkStart w:id="391" w:name="_Toc70192813"/>
      <w:bookmarkStart w:id="392" w:name="_Toc70368721"/>
      <w:bookmarkStart w:id="393" w:name="_Toc70422344"/>
      <w:bookmarkStart w:id="394" w:name="_Toc70422867"/>
      <w:bookmarkStart w:id="395" w:name="_Toc75523969"/>
      <w:r w:rsidRPr="00D728E0">
        <w:rPr>
          <w:rFonts w:ascii="Times New Roman" w:hAnsi="Times New Roman" w:cs="Times New Roman"/>
          <w:sz w:val="24"/>
          <w:u w:val="single"/>
        </w:rPr>
        <w:t>C</w:t>
      </w:r>
      <w:r w:rsidR="007D68A5" w:rsidRPr="00D728E0">
        <w:rPr>
          <w:rFonts w:ascii="Times New Roman" w:hAnsi="Times New Roman" w:cs="Times New Roman"/>
          <w:sz w:val="24"/>
          <w:u w:val="single"/>
        </w:rPr>
        <w:t>onvention de c</w:t>
      </w:r>
      <w:r w:rsidRPr="00D728E0">
        <w:rPr>
          <w:rFonts w:ascii="Times New Roman" w:hAnsi="Times New Roman" w:cs="Times New Roman"/>
          <w:sz w:val="24"/>
          <w:u w:val="single"/>
        </w:rPr>
        <w:t>oopération entre la Direction Générale des Instituts Confucius et l’Université  d’Abomey-Calavi pour la création d’un Institut Confucius dans le campus d’Abomey-Calavi</w:t>
      </w:r>
      <w:bookmarkEnd w:id="388"/>
      <w:bookmarkEnd w:id="389"/>
      <w:bookmarkEnd w:id="390"/>
      <w:bookmarkEnd w:id="391"/>
      <w:bookmarkEnd w:id="392"/>
      <w:bookmarkEnd w:id="393"/>
      <w:bookmarkEnd w:id="394"/>
      <w:bookmarkEnd w:id="395"/>
    </w:p>
    <w:p w14:paraId="6F36AFE1" w14:textId="77777777" w:rsidR="0033734F" w:rsidRPr="00D728E0" w:rsidRDefault="0033734F"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Les Instituts Confucius sont des établissements culturels publics à but non lucratif, im</w:t>
      </w:r>
      <w:r w:rsidR="000D2740" w:rsidRPr="00D728E0">
        <w:rPr>
          <w:rFonts w:ascii="Times New Roman" w:hAnsi="Times New Roman" w:cs="Times New Roman"/>
          <w:sz w:val="24"/>
        </w:rPr>
        <w:t xml:space="preserve">plantés depuis 2004 par la République Populaire de Chine dans plusieurs villes du monde. Les principaux buts des succursales sont de dispenser des </w:t>
      </w:r>
      <w:r w:rsidR="00151DE1" w:rsidRPr="00D728E0">
        <w:rPr>
          <w:rFonts w:ascii="Times New Roman" w:hAnsi="Times New Roman" w:cs="Times New Roman"/>
          <w:sz w:val="24"/>
        </w:rPr>
        <w:t>cours de chinois, de soutenir l</w:t>
      </w:r>
      <w:r w:rsidR="000D2740" w:rsidRPr="00D728E0">
        <w:rPr>
          <w:rFonts w:ascii="Times New Roman" w:hAnsi="Times New Roman" w:cs="Times New Roman"/>
          <w:sz w:val="24"/>
        </w:rPr>
        <w:t>es activités</w:t>
      </w:r>
      <w:r w:rsidR="00AA4D95" w:rsidRPr="00D728E0">
        <w:rPr>
          <w:rFonts w:ascii="Times New Roman" w:hAnsi="Times New Roman" w:cs="Times New Roman"/>
          <w:sz w:val="24"/>
        </w:rPr>
        <w:t xml:space="preserve"> d’enseignement local</w:t>
      </w:r>
      <w:r w:rsidR="000D2740" w:rsidRPr="00D728E0">
        <w:rPr>
          <w:rFonts w:ascii="Times New Roman" w:hAnsi="Times New Roman" w:cs="Times New Roman"/>
          <w:sz w:val="24"/>
        </w:rPr>
        <w:t>; de délivrer les diplômes de langue HSK et de participer à la diffusion de la culture chinoise.</w:t>
      </w:r>
    </w:p>
    <w:p w14:paraId="20063D02" w14:textId="77777777" w:rsidR="000D2740" w:rsidRPr="00D728E0" w:rsidRDefault="000D2740"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Dans le souci de promouvoir davantage la</w:t>
      </w:r>
      <w:r w:rsidR="00FC3065" w:rsidRPr="00D728E0">
        <w:rPr>
          <w:rFonts w:ascii="Times New Roman" w:hAnsi="Times New Roman" w:cs="Times New Roman"/>
          <w:sz w:val="24"/>
        </w:rPr>
        <w:t xml:space="preserve"> langue chinoise et de renforcer </w:t>
      </w:r>
      <w:r w:rsidR="00A97D55" w:rsidRPr="00D728E0">
        <w:rPr>
          <w:rFonts w:ascii="Times New Roman" w:hAnsi="Times New Roman" w:cs="Times New Roman"/>
          <w:sz w:val="24"/>
        </w:rPr>
        <w:t xml:space="preserve">les liens d’amitié </w:t>
      </w:r>
      <w:r w:rsidR="007E752F" w:rsidRPr="00D728E0">
        <w:rPr>
          <w:rFonts w:ascii="Times New Roman" w:hAnsi="Times New Roman" w:cs="Times New Roman"/>
          <w:sz w:val="24"/>
        </w:rPr>
        <w:t xml:space="preserve">existants </w:t>
      </w:r>
      <w:r w:rsidR="00A97D55" w:rsidRPr="00D728E0">
        <w:rPr>
          <w:rFonts w:ascii="Times New Roman" w:hAnsi="Times New Roman" w:cs="Times New Roman"/>
          <w:sz w:val="24"/>
        </w:rPr>
        <w:t>entre la République du Bénin et la République Populaire de Chine, le besoin de créer un Institut Confucius au Bénin s’est fait sentir. Ainsi, depuis le 25 Mars 2009 date de son implantation</w:t>
      </w:r>
      <w:r w:rsidR="007E752F" w:rsidRPr="00D728E0">
        <w:rPr>
          <w:rFonts w:ascii="Times New Roman" w:hAnsi="Times New Roman" w:cs="Times New Roman"/>
          <w:sz w:val="24"/>
        </w:rPr>
        <w:t xml:space="preserve"> sur </w:t>
      </w:r>
      <w:r w:rsidR="00DC02A5" w:rsidRPr="00D728E0">
        <w:rPr>
          <w:rFonts w:ascii="Times New Roman" w:hAnsi="Times New Roman" w:cs="Times New Roman"/>
          <w:sz w:val="24"/>
        </w:rPr>
        <w:t>le</w:t>
      </w:r>
      <w:r w:rsidR="007E752F" w:rsidRPr="00D728E0">
        <w:rPr>
          <w:rFonts w:ascii="Times New Roman" w:hAnsi="Times New Roman" w:cs="Times New Roman"/>
          <w:sz w:val="24"/>
        </w:rPr>
        <w:t xml:space="preserve"> campus, l’Institut Confucius s’est fixé comme mission de promouvoir la culture et la langue chinoise au sein de la communauté universitaire en particulier et au Bénin en général pour le développement des relations Sino-Béninoise.</w:t>
      </w:r>
    </w:p>
    <w:p w14:paraId="2A5F295B" w14:textId="77777777" w:rsidR="00DC02A5" w:rsidRPr="00D728E0" w:rsidRDefault="00DC02A5"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De tout ce qui précède, cette hypothèse est vérifiée.</w:t>
      </w:r>
    </w:p>
    <w:p w14:paraId="1FC2414E" w14:textId="77777777" w:rsidR="00A550C2" w:rsidRPr="00D728E0" w:rsidRDefault="00A550C2" w:rsidP="00F06A96">
      <w:pPr>
        <w:pStyle w:val="Paragraphedeliste"/>
        <w:numPr>
          <w:ilvl w:val="0"/>
          <w:numId w:val="23"/>
        </w:numPr>
        <w:spacing w:line="300" w:lineRule="auto"/>
        <w:contextualSpacing w:val="0"/>
        <w:jc w:val="both"/>
        <w:outlineLvl w:val="1"/>
        <w:rPr>
          <w:rFonts w:ascii="Times New Roman" w:hAnsi="Times New Roman" w:cs="Times New Roman"/>
          <w:sz w:val="24"/>
          <w:u w:val="single"/>
        </w:rPr>
      </w:pPr>
      <w:bookmarkStart w:id="396" w:name="_Toc70192814"/>
      <w:bookmarkStart w:id="397" w:name="_Toc75523970"/>
      <w:r w:rsidRPr="00D728E0">
        <w:rPr>
          <w:rFonts w:ascii="Times New Roman" w:hAnsi="Times New Roman" w:cs="Times New Roman"/>
          <w:sz w:val="24"/>
          <w:u w:val="single"/>
        </w:rPr>
        <w:t>Le brassage des cultures chinoises et béninoises</w:t>
      </w:r>
      <w:bookmarkEnd w:id="396"/>
      <w:bookmarkEnd w:id="397"/>
    </w:p>
    <w:p w14:paraId="7A501E7B" w14:textId="77777777" w:rsidR="00A550C2" w:rsidRPr="00D728E0" w:rsidRDefault="00F20D16"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Le brassage culturel est </w:t>
      </w:r>
      <w:r w:rsidR="0026692F" w:rsidRPr="00D728E0">
        <w:rPr>
          <w:rFonts w:ascii="Times New Roman" w:hAnsi="Times New Roman" w:cs="Times New Roman"/>
          <w:sz w:val="24"/>
        </w:rPr>
        <w:t>un moyen utilisé pour mettre en commun différentes  cultures.</w:t>
      </w:r>
    </w:p>
    <w:p w14:paraId="6EAE4A05" w14:textId="77777777" w:rsidR="00F20D16" w:rsidRPr="00D728E0" w:rsidRDefault="00F20D16"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Pour célébrer le brassage de la culture entre le Bénin et la Chine, une quinzaine de troupes artistiques ont eu à défiler dans les rues de la ville touristique </w:t>
      </w:r>
      <w:proofErr w:type="gramStart"/>
      <w:r w:rsidRPr="00D728E0">
        <w:rPr>
          <w:rFonts w:ascii="Times New Roman" w:hAnsi="Times New Roman" w:cs="Times New Roman"/>
          <w:sz w:val="24"/>
        </w:rPr>
        <w:t>de Ouidah</w:t>
      </w:r>
      <w:proofErr w:type="gramEnd"/>
      <w:r w:rsidRPr="00D728E0">
        <w:rPr>
          <w:rFonts w:ascii="Times New Roman" w:hAnsi="Times New Roman" w:cs="Times New Roman"/>
          <w:sz w:val="24"/>
        </w:rPr>
        <w:t xml:space="preserve"> située à une quarantaine de km au sud-ouest de Cotonou. </w:t>
      </w:r>
    </w:p>
    <w:p w14:paraId="2F5A8D0A" w14:textId="77777777" w:rsidR="00F20D16" w:rsidRPr="00D728E0" w:rsidRDefault="00F20D16"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Partis de la Mairie de Ouidah, pour un détour au marché </w:t>
      </w:r>
      <w:proofErr w:type="spellStart"/>
      <w:r w:rsidRPr="00D728E0">
        <w:rPr>
          <w:rFonts w:ascii="Times New Roman" w:hAnsi="Times New Roman" w:cs="Times New Roman"/>
          <w:sz w:val="24"/>
        </w:rPr>
        <w:t>Zobè</w:t>
      </w:r>
      <w:proofErr w:type="spellEnd"/>
      <w:r w:rsidRPr="00D728E0">
        <w:rPr>
          <w:rFonts w:ascii="Times New Roman" w:hAnsi="Times New Roman" w:cs="Times New Roman"/>
          <w:sz w:val="24"/>
        </w:rPr>
        <w:t xml:space="preserve"> avant de chuter à la place de Fort français de la même ville, soit un parcours de plus de cinq kilomètres, les artistes ont démontré les richesses des patrimoines culturels du Bénin et de la Chine en vue de donner un cachet spécial à la célébration de la fête du Nouvel An chinois.</w:t>
      </w:r>
    </w:p>
    <w:p w14:paraId="3FE18FC6" w14:textId="77777777" w:rsidR="00F20D16" w:rsidRPr="00D728E0" w:rsidRDefault="00F20D16"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Ainsi, deux troupes artistiques, not</w:t>
      </w:r>
      <w:r w:rsidR="002B39A4" w:rsidRPr="00D728E0">
        <w:rPr>
          <w:rFonts w:ascii="Times New Roman" w:hAnsi="Times New Roman" w:cs="Times New Roman"/>
          <w:sz w:val="24"/>
        </w:rPr>
        <w:t>amment celle des apprenants de l</w:t>
      </w:r>
      <w:r w:rsidRPr="00D728E0">
        <w:rPr>
          <w:rFonts w:ascii="Times New Roman" w:hAnsi="Times New Roman" w:cs="Times New Roman"/>
          <w:sz w:val="24"/>
        </w:rPr>
        <w:t>’Institut Confucius</w:t>
      </w:r>
      <w:r w:rsidR="00A3544E" w:rsidRPr="00D728E0">
        <w:rPr>
          <w:rFonts w:ascii="Times New Roman" w:hAnsi="Times New Roman" w:cs="Times New Roman"/>
          <w:sz w:val="24"/>
        </w:rPr>
        <w:t xml:space="preserve"> et</w:t>
      </w:r>
      <w:r w:rsidRPr="00D728E0">
        <w:rPr>
          <w:rFonts w:ascii="Times New Roman" w:hAnsi="Times New Roman" w:cs="Times New Roman"/>
          <w:sz w:val="24"/>
        </w:rPr>
        <w:t xml:space="preserve"> celle des Arts martiaux du Centre Culturel Chinois de Cotonou</w:t>
      </w:r>
      <w:r w:rsidR="00A3544E" w:rsidRPr="00D728E0">
        <w:rPr>
          <w:rFonts w:ascii="Times New Roman" w:hAnsi="Times New Roman" w:cs="Times New Roman"/>
          <w:sz w:val="24"/>
        </w:rPr>
        <w:t>, ont véritablement porté la culture chinoise à travers des démonstrations de kata et des interprétations des morceaux des chansons tirés des répertoires des grandes vedettes chinoises.</w:t>
      </w:r>
    </w:p>
    <w:p w14:paraId="4B558249" w14:textId="77777777" w:rsidR="00A3544E" w:rsidRPr="00D728E0" w:rsidRDefault="00A3544E"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De l’autre côté, une dizaine de troupes culturelles du Bénin, dont entre autres, le </w:t>
      </w:r>
      <w:proofErr w:type="spellStart"/>
      <w:r w:rsidRPr="00D728E0">
        <w:rPr>
          <w:rFonts w:ascii="Times New Roman" w:hAnsi="Times New Roman" w:cs="Times New Roman"/>
          <w:sz w:val="24"/>
        </w:rPr>
        <w:t>Bourian</w:t>
      </w:r>
      <w:proofErr w:type="spellEnd"/>
      <w:r w:rsidRPr="00D728E0">
        <w:rPr>
          <w:rFonts w:ascii="Times New Roman" w:hAnsi="Times New Roman" w:cs="Times New Roman"/>
          <w:sz w:val="24"/>
        </w:rPr>
        <w:t xml:space="preserve"> de Ouidah, le </w:t>
      </w:r>
      <w:proofErr w:type="spellStart"/>
      <w:r w:rsidRPr="00D728E0">
        <w:rPr>
          <w:rFonts w:ascii="Times New Roman" w:hAnsi="Times New Roman" w:cs="Times New Roman"/>
          <w:sz w:val="24"/>
        </w:rPr>
        <w:t>Zangbéto</w:t>
      </w:r>
      <w:proofErr w:type="spellEnd"/>
      <w:r w:rsidRPr="00D728E0">
        <w:rPr>
          <w:rFonts w:ascii="Times New Roman" w:hAnsi="Times New Roman" w:cs="Times New Roman"/>
          <w:sz w:val="24"/>
        </w:rPr>
        <w:t xml:space="preserve"> de Cotonou, les Supers Anges, ont aussi à travers des démonstrations culturelles et cultuelles, magnifié la culture Béninoise.</w:t>
      </w:r>
    </w:p>
    <w:p w14:paraId="2A73FED1" w14:textId="77777777" w:rsidR="008120C7" w:rsidRPr="00D728E0" w:rsidRDefault="008120C7"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De tout ce qui précède, cette hypothèse est vérifiée.</w:t>
      </w:r>
    </w:p>
    <w:p w14:paraId="3F0358AA" w14:textId="77777777" w:rsidR="00A550C2" w:rsidRPr="00D728E0" w:rsidRDefault="00A550C2" w:rsidP="00725AA8">
      <w:pPr>
        <w:pStyle w:val="Titre1"/>
        <w:spacing w:before="0" w:after="200" w:line="300" w:lineRule="auto"/>
        <w:jc w:val="both"/>
        <w:rPr>
          <w:rFonts w:ascii="Times New Roman" w:hAnsi="Times New Roman" w:cs="Times New Roman"/>
          <w:b w:val="0"/>
          <w:color w:val="auto"/>
          <w:sz w:val="24"/>
        </w:rPr>
      </w:pPr>
      <w:bookmarkStart w:id="398" w:name="_Toc70192815"/>
      <w:bookmarkStart w:id="399" w:name="_Toc75523971"/>
      <w:r w:rsidRPr="00D728E0">
        <w:rPr>
          <w:rFonts w:ascii="Times New Roman" w:hAnsi="Times New Roman" w:cs="Times New Roman"/>
          <w:b w:val="0"/>
          <w:color w:val="auto"/>
          <w:sz w:val="24"/>
          <w:u w:val="single"/>
        </w:rPr>
        <w:t>Paragraphe 2</w:t>
      </w:r>
      <w:r w:rsidRPr="00D728E0">
        <w:rPr>
          <w:rFonts w:ascii="Times New Roman" w:hAnsi="Times New Roman" w:cs="Times New Roman"/>
          <w:b w:val="0"/>
          <w:color w:val="auto"/>
          <w:sz w:val="24"/>
        </w:rPr>
        <w:t> : Insuffisances et approches de solution</w:t>
      </w:r>
      <w:bookmarkEnd w:id="398"/>
      <w:bookmarkEnd w:id="399"/>
    </w:p>
    <w:p w14:paraId="7E6D4932" w14:textId="77777777" w:rsidR="00482E3F" w:rsidRPr="00D728E0" w:rsidRDefault="00482E3F"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Quel qu’en soit le niveau d’amitié dans une coopération, des</w:t>
      </w:r>
      <w:r w:rsidR="00A15C48" w:rsidRPr="00D728E0">
        <w:rPr>
          <w:rFonts w:ascii="Times New Roman" w:hAnsi="Times New Roman" w:cs="Times New Roman"/>
          <w:sz w:val="24"/>
        </w:rPr>
        <w:t xml:space="preserve"> problèmes existent. Il s’agira ici </w:t>
      </w:r>
      <w:r w:rsidRPr="00D728E0">
        <w:rPr>
          <w:rFonts w:ascii="Times New Roman" w:hAnsi="Times New Roman" w:cs="Times New Roman"/>
          <w:sz w:val="24"/>
        </w:rPr>
        <w:t xml:space="preserve">d’aborder dans ce paragraphe les difficultés que </w:t>
      </w:r>
      <w:r w:rsidR="00B2469E" w:rsidRPr="00D728E0">
        <w:rPr>
          <w:rFonts w:ascii="Times New Roman" w:hAnsi="Times New Roman" w:cs="Times New Roman"/>
          <w:sz w:val="24"/>
        </w:rPr>
        <w:t>ren</w:t>
      </w:r>
      <w:r w:rsidR="00A15C48" w:rsidRPr="00D728E0">
        <w:rPr>
          <w:rFonts w:ascii="Times New Roman" w:hAnsi="Times New Roman" w:cs="Times New Roman"/>
          <w:sz w:val="24"/>
        </w:rPr>
        <w:t>con</w:t>
      </w:r>
      <w:r w:rsidR="00B2469E" w:rsidRPr="00D728E0">
        <w:rPr>
          <w:rFonts w:ascii="Times New Roman" w:hAnsi="Times New Roman" w:cs="Times New Roman"/>
          <w:sz w:val="24"/>
        </w:rPr>
        <w:t>tre</w:t>
      </w:r>
      <w:r w:rsidRPr="00D728E0">
        <w:rPr>
          <w:rFonts w:ascii="Times New Roman" w:hAnsi="Times New Roman" w:cs="Times New Roman"/>
          <w:sz w:val="24"/>
        </w:rPr>
        <w:t xml:space="preserve"> le Gouvernement béninois et chinois dans leur coopération.</w:t>
      </w:r>
    </w:p>
    <w:p w14:paraId="419E0264" w14:textId="77777777" w:rsidR="007816F8" w:rsidRPr="00D728E0" w:rsidRDefault="007816F8" w:rsidP="00F06A96">
      <w:pPr>
        <w:pStyle w:val="Paragraphedeliste"/>
        <w:numPr>
          <w:ilvl w:val="0"/>
          <w:numId w:val="24"/>
        </w:numPr>
        <w:spacing w:line="300" w:lineRule="auto"/>
        <w:contextualSpacing w:val="0"/>
        <w:jc w:val="both"/>
        <w:outlineLvl w:val="1"/>
        <w:rPr>
          <w:rFonts w:ascii="Times New Roman" w:hAnsi="Times New Roman" w:cs="Times New Roman"/>
          <w:sz w:val="24"/>
          <w:u w:val="single"/>
        </w:rPr>
      </w:pPr>
      <w:bookmarkStart w:id="400" w:name="_Toc70192816"/>
      <w:bookmarkStart w:id="401" w:name="_Toc75523972"/>
      <w:r w:rsidRPr="00D728E0">
        <w:rPr>
          <w:rFonts w:ascii="Times New Roman" w:hAnsi="Times New Roman" w:cs="Times New Roman"/>
          <w:sz w:val="24"/>
          <w:u w:val="single"/>
        </w:rPr>
        <w:t>Insuffisances de la coopération sino-béninoise</w:t>
      </w:r>
      <w:bookmarkEnd w:id="400"/>
      <w:bookmarkEnd w:id="401"/>
    </w:p>
    <w:p w14:paraId="65CEA0A6" w14:textId="77777777" w:rsidR="007816F8" w:rsidRPr="00D728E0" w:rsidRDefault="007816F8" w:rsidP="00F06A96">
      <w:pPr>
        <w:pStyle w:val="Paragraphedeliste"/>
        <w:numPr>
          <w:ilvl w:val="0"/>
          <w:numId w:val="42"/>
        </w:numPr>
        <w:spacing w:line="300" w:lineRule="auto"/>
        <w:ind w:left="993"/>
        <w:contextualSpacing w:val="0"/>
        <w:jc w:val="both"/>
        <w:outlineLvl w:val="1"/>
        <w:rPr>
          <w:rFonts w:ascii="Times New Roman" w:hAnsi="Times New Roman" w:cs="Times New Roman"/>
          <w:sz w:val="24"/>
          <w:u w:val="single"/>
        </w:rPr>
      </w:pPr>
      <w:bookmarkStart w:id="402" w:name="_Toc66289074"/>
      <w:bookmarkStart w:id="403" w:name="_Toc66320531"/>
      <w:bookmarkStart w:id="404" w:name="_Toc70192817"/>
      <w:bookmarkStart w:id="405" w:name="_Toc70368725"/>
      <w:bookmarkStart w:id="406" w:name="_Toc70422348"/>
      <w:bookmarkStart w:id="407" w:name="_Toc70422871"/>
      <w:bookmarkStart w:id="408" w:name="_Toc75523973"/>
      <w:r w:rsidRPr="00D728E0">
        <w:rPr>
          <w:rFonts w:ascii="Times New Roman" w:hAnsi="Times New Roman" w:cs="Times New Roman"/>
          <w:sz w:val="24"/>
          <w:u w:val="single"/>
        </w:rPr>
        <w:t>Difficultés de la partie béninoise</w:t>
      </w:r>
      <w:bookmarkEnd w:id="402"/>
      <w:bookmarkEnd w:id="403"/>
      <w:bookmarkEnd w:id="404"/>
      <w:bookmarkEnd w:id="405"/>
      <w:bookmarkEnd w:id="406"/>
      <w:bookmarkEnd w:id="407"/>
      <w:bookmarkEnd w:id="408"/>
    </w:p>
    <w:p w14:paraId="42F5F6D7" w14:textId="77777777" w:rsidR="007816F8" w:rsidRPr="00D728E0" w:rsidRDefault="007816F8" w:rsidP="00F06A96">
      <w:pPr>
        <w:pStyle w:val="Paragraphedeliste"/>
        <w:numPr>
          <w:ilvl w:val="0"/>
          <w:numId w:val="32"/>
        </w:numPr>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u w:val="single"/>
        </w:rPr>
        <w:t>Sur le plan culturel</w:t>
      </w:r>
    </w:p>
    <w:p w14:paraId="710B7D94"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L’absence d’un Centre Culturel Béninois en Chine ;</w:t>
      </w:r>
    </w:p>
    <w:p w14:paraId="60DD910C"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L’insuffisance de formations sur les cultures et langues endogènes ;</w:t>
      </w:r>
    </w:p>
    <w:p w14:paraId="2F1263FC"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Le manque de personnels qualifiés pour enseigner les dialectes à la jeune génération ;</w:t>
      </w:r>
    </w:p>
    <w:p w14:paraId="6F92803A"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Le manque de fonds pour la mise en œuvre de certains projets destinés à la valorisation de la culture béninoise ;</w:t>
      </w:r>
    </w:p>
    <w:p w14:paraId="624E2E6C"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L’absence de dialogue entres les autorités administratives et les professionnels de la culture empêchant la mise en place d’un programme strict ;</w:t>
      </w:r>
    </w:p>
    <w:p w14:paraId="6C57E117" w14:textId="77777777" w:rsidR="007816F8" w:rsidRPr="00D728E0" w:rsidRDefault="007816F8"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 né</w:t>
      </w:r>
      <w:r w:rsidR="00A052EB" w:rsidRPr="00D728E0">
        <w:rPr>
          <w:rFonts w:ascii="Times New Roman" w:hAnsi="Times New Roman" w:cs="Times New Roman"/>
          <w:sz w:val="24"/>
        </w:rPr>
        <w:t>gligence des sites touristiques ;</w:t>
      </w:r>
    </w:p>
    <w:p w14:paraId="026312DD" w14:textId="77777777" w:rsidR="00A052EB" w:rsidRPr="00D728E0" w:rsidRDefault="00A052EB" w:rsidP="00F06A96">
      <w:pPr>
        <w:pStyle w:val="Paragraphedeliste"/>
        <w:numPr>
          <w:ilvl w:val="0"/>
          <w:numId w:val="43"/>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L’organisation saisonnière des activités culturelles entre le Bénin et la Chine.</w:t>
      </w:r>
    </w:p>
    <w:p w14:paraId="3B2A0B08" w14:textId="77777777" w:rsidR="00B75FE0" w:rsidRPr="00D728E0" w:rsidRDefault="00B75FE0" w:rsidP="00F06A96">
      <w:pPr>
        <w:pStyle w:val="Paragraphedeliste"/>
        <w:numPr>
          <w:ilvl w:val="0"/>
          <w:numId w:val="32"/>
        </w:numPr>
        <w:spacing w:line="300" w:lineRule="auto"/>
        <w:ind w:left="1134"/>
        <w:contextualSpacing w:val="0"/>
        <w:jc w:val="both"/>
        <w:rPr>
          <w:rFonts w:ascii="Times New Roman" w:hAnsi="Times New Roman" w:cs="Times New Roman"/>
          <w:sz w:val="24"/>
          <w:u w:val="single"/>
        </w:rPr>
      </w:pPr>
      <w:r w:rsidRPr="00D728E0">
        <w:rPr>
          <w:rFonts w:ascii="Times New Roman" w:hAnsi="Times New Roman" w:cs="Times New Roman"/>
          <w:sz w:val="24"/>
          <w:u w:val="single"/>
        </w:rPr>
        <w:t>Sur le plan de l’éducation et des ressources humaines</w:t>
      </w:r>
    </w:p>
    <w:p w14:paraId="56F5FABC" w14:textId="77777777" w:rsidR="00822747" w:rsidRPr="00D728E0" w:rsidRDefault="00822747" w:rsidP="00F06A96">
      <w:pPr>
        <w:pStyle w:val="Paragraphedeliste"/>
        <w:numPr>
          <w:ilvl w:val="0"/>
          <w:numId w:val="5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L’absence de programmes d’assistance éducative pour les plus jeunes ;</w:t>
      </w:r>
    </w:p>
    <w:p w14:paraId="35A0ED6B" w14:textId="77777777" w:rsidR="00822747" w:rsidRPr="00D728E0" w:rsidRDefault="00822747" w:rsidP="00F06A96">
      <w:pPr>
        <w:pStyle w:val="Paragraphedeliste"/>
        <w:numPr>
          <w:ilvl w:val="0"/>
          <w:numId w:val="5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faible développement des domaines techniques et professionnels en milieu scolaire ;</w:t>
      </w:r>
    </w:p>
    <w:p w14:paraId="77EA904D" w14:textId="08C9E4C6" w:rsidR="00822747" w:rsidRPr="004B2218" w:rsidRDefault="00822747" w:rsidP="00F06A96">
      <w:pPr>
        <w:pStyle w:val="Paragraphedeliste"/>
        <w:numPr>
          <w:ilvl w:val="0"/>
          <w:numId w:val="43"/>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nombre limité de lycées techniques professionnels.</w:t>
      </w:r>
    </w:p>
    <w:p w14:paraId="7CAEC5F1" w14:textId="77777777" w:rsidR="00E1336F" w:rsidRPr="00D728E0" w:rsidRDefault="00E1336F" w:rsidP="00F06A96">
      <w:pPr>
        <w:pStyle w:val="Paragraphedeliste"/>
        <w:numPr>
          <w:ilvl w:val="0"/>
          <w:numId w:val="55"/>
        </w:numPr>
        <w:spacing w:line="300" w:lineRule="auto"/>
        <w:ind w:left="1134" w:hanging="284"/>
        <w:contextualSpacing w:val="0"/>
        <w:jc w:val="both"/>
        <w:rPr>
          <w:rFonts w:ascii="Times New Roman" w:hAnsi="Times New Roman" w:cs="Times New Roman"/>
          <w:sz w:val="24"/>
        </w:rPr>
      </w:pPr>
      <w:r w:rsidRPr="00D728E0">
        <w:rPr>
          <w:rFonts w:ascii="Times New Roman" w:hAnsi="Times New Roman" w:cs="Times New Roman"/>
          <w:sz w:val="24"/>
          <w:u w:val="single"/>
        </w:rPr>
        <w:t>Sur le plan des infrastructures</w:t>
      </w:r>
    </w:p>
    <w:p w14:paraId="57ECA503" w14:textId="77777777" w:rsidR="00E1336F" w:rsidRPr="00D728E0" w:rsidRDefault="00E1336F" w:rsidP="00F06A96">
      <w:pPr>
        <w:pStyle w:val="Paragraphedeliste"/>
        <w:numPr>
          <w:ilvl w:val="0"/>
          <w:numId w:val="56"/>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L’absence de formations des différents acteurs béninois sur l’entretien des réalisations de la Chine ;</w:t>
      </w:r>
    </w:p>
    <w:p w14:paraId="2C8344AD" w14:textId="77777777" w:rsidR="00E1336F" w:rsidRPr="00D728E0" w:rsidRDefault="00AA4D95" w:rsidP="00F06A96">
      <w:pPr>
        <w:pStyle w:val="Paragraphedeliste"/>
        <w:numPr>
          <w:ilvl w:val="0"/>
          <w:numId w:val="56"/>
        </w:numPr>
        <w:spacing w:line="300" w:lineRule="auto"/>
        <w:ind w:left="1276" w:hanging="284"/>
        <w:contextualSpacing w:val="0"/>
        <w:jc w:val="both"/>
        <w:rPr>
          <w:rFonts w:ascii="Times New Roman" w:hAnsi="Times New Roman" w:cs="Times New Roman"/>
          <w:sz w:val="24"/>
        </w:rPr>
      </w:pPr>
      <w:proofErr w:type="gramStart"/>
      <w:r w:rsidRPr="00D728E0">
        <w:rPr>
          <w:rFonts w:ascii="Times New Roman" w:hAnsi="Times New Roman" w:cs="Times New Roman"/>
          <w:sz w:val="24"/>
        </w:rPr>
        <w:t>La</w:t>
      </w:r>
      <w:proofErr w:type="gramEnd"/>
      <w:r w:rsidRPr="00D728E0">
        <w:rPr>
          <w:rFonts w:ascii="Times New Roman" w:hAnsi="Times New Roman" w:cs="Times New Roman"/>
          <w:sz w:val="24"/>
        </w:rPr>
        <w:t xml:space="preserve"> non utilisation </w:t>
      </w:r>
      <w:r w:rsidR="00E1336F" w:rsidRPr="00D728E0">
        <w:rPr>
          <w:rFonts w:ascii="Times New Roman" w:hAnsi="Times New Roman" w:cs="Times New Roman"/>
          <w:sz w:val="24"/>
        </w:rPr>
        <w:t>par la Chine des matières premières disponibles au Bénin dans le cas de la réalisation de différentes infrastructures ;</w:t>
      </w:r>
    </w:p>
    <w:p w14:paraId="42EE597E" w14:textId="77777777" w:rsidR="00E1336F" w:rsidRPr="00D728E0" w:rsidRDefault="00E1336F" w:rsidP="00F06A96">
      <w:pPr>
        <w:pStyle w:val="Paragraphedeliste"/>
        <w:numPr>
          <w:ilvl w:val="0"/>
          <w:numId w:val="56"/>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limitation des réalisations chinoises dans des domaines précis ;</w:t>
      </w:r>
    </w:p>
    <w:p w14:paraId="4CEC1CE6" w14:textId="77777777" w:rsidR="0069669F" w:rsidRPr="00D728E0" w:rsidRDefault="00E1336F" w:rsidP="00F06A96">
      <w:pPr>
        <w:pStyle w:val="Paragraphedeliste"/>
        <w:numPr>
          <w:ilvl w:val="0"/>
          <w:numId w:val="56"/>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L’absence de mécanismes pouvant  gérer les différends entre le Bénin et la Chine sur le choix des matériaux  dans le processus de réhabilitation de certaines structures administratives.</w:t>
      </w:r>
    </w:p>
    <w:p w14:paraId="1EB05737" w14:textId="77777777" w:rsidR="007816F8" w:rsidRPr="00D728E0" w:rsidRDefault="007816F8" w:rsidP="00F06A96">
      <w:pPr>
        <w:pStyle w:val="Paragraphedeliste"/>
        <w:numPr>
          <w:ilvl w:val="0"/>
          <w:numId w:val="32"/>
        </w:numPr>
        <w:spacing w:line="300" w:lineRule="auto"/>
        <w:ind w:left="1134" w:hanging="425"/>
        <w:contextualSpacing w:val="0"/>
        <w:jc w:val="both"/>
        <w:rPr>
          <w:rFonts w:ascii="Times New Roman" w:hAnsi="Times New Roman" w:cs="Times New Roman"/>
          <w:sz w:val="24"/>
        </w:rPr>
      </w:pPr>
      <w:r w:rsidRPr="00D728E0">
        <w:rPr>
          <w:rFonts w:ascii="Times New Roman" w:hAnsi="Times New Roman" w:cs="Times New Roman"/>
          <w:sz w:val="24"/>
          <w:u w:val="single"/>
        </w:rPr>
        <w:t>Sur le plan médical</w:t>
      </w:r>
    </w:p>
    <w:p w14:paraId="6E0E97EB" w14:textId="77777777" w:rsidR="007816F8" w:rsidRPr="00D728E0" w:rsidRDefault="007816F8" w:rsidP="00F06A96">
      <w:pPr>
        <w:pStyle w:val="Paragraphedeliste"/>
        <w:numPr>
          <w:ilvl w:val="0"/>
          <w:numId w:val="45"/>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vétusté de certains appareils utilisés pour soigner les patients ;</w:t>
      </w:r>
    </w:p>
    <w:p w14:paraId="40E70264" w14:textId="77777777" w:rsidR="00BA045F" w:rsidRPr="00D728E0" w:rsidRDefault="00BA045F" w:rsidP="00F06A96">
      <w:pPr>
        <w:pStyle w:val="Paragraphedeliste"/>
        <w:numPr>
          <w:ilvl w:val="0"/>
          <w:numId w:val="53"/>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besoin d’appareils médicaux de pointes dans les hôpitaux départementaux ;</w:t>
      </w:r>
    </w:p>
    <w:p w14:paraId="79537F15" w14:textId="77777777" w:rsidR="00BA045F" w:rsidRPr="00D728E0" w:rsidRDefault="00BA045F" w:rsidP="00F06A96">
      <w:pPr>
        <w:pStyle w:val="Paragraphedeliste"/>
        <w:numPr>
          <w:ilvl w:val="0"/>
          <w:numId w:val="54"/>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L’absence de formations des agents béninois sur le mode d’utilisation des quelques appareils médicaux reçus de la Chine ;</w:t>
      </w:r>
    </w:p>
    <w:p w14:paraId="133F30C8" w14:textId="77777777" w:rsidR="00BA045F" w:rsidRPr="00D728E0" w:rsidRDefault="00BA045F" w:rsidP="00F06A96">
      <w:pPr>
        <w:pStyle w:val="Paragraphedeliste"/>
        <w:numPr>
          <w:ilvl w:val="0"/>
          <w:numId w:val="54"/>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L’absence du soutien de la Chine dans la lutte contre les maladies bactériennes, infectieuses ;</w:t>
      </w:r>
    </w:p>
    <w:p w14:paraId="7A3F2EB6" w14:textId="77777777" w:rsidR="00BA045F" w:rsidRPr="00D728E0" w:rsidRDefault="00BA045F" w:rsidP="00F06A96">
      <w:pPr>
        <w:pStyle w:val="Paragraphedeliste"/>
        <w:numPr>
          <w:ilvl w:val="0"/>
          <w:numId w:val="44"/>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Le manque de laboratoires pour faire des analyses.</w:t>
      </w:r>
    </w:p>
    <w:p w14:paraId="64EFF5F3" w14:textId="77777777" w:rsidR="006C1B29" w:rsidRPr="00D728E0" w:rsidRDefault="006C1B29" w:rsidP="00F06A96">
      <w:pPr>
        <w:pStyle w:val="Paragraphedeliste"/>
        <w:numPr>
          <w:ilvl w:val="0"/>
          <w:numId w:val="32"/>
        </w:numPr>
        <w:tabs>
          <w:tab w:val="left" w:pos="1134"/>
        </w:tabs>
        <w:spacing w:line="300" w:lineRule="auto"/>
        <w:ind w:left="1134" w:hanging="425"/>
        <w:contextualSpacing w:val="0"/>
        <w:jc w:val="both"/>
        <w:rPr>
          <w:rFonts w:ascii="Times New Roman" w:hAnsi="Times New Roman" w:cs="Times New Roman"/>
          <w:sz w:val="24"/>
        </w:rPr>
      </w:pPr>
      <w:r w:rsidRPr="00D728E0">
        <w:rPr>
          <w:rFonts w:ascii="Times New Roman" w:hAnsi="Times New Roman" w:cs="Times New Roman"/>
          <w:sz w:val="24"/>
          <w:u w:val="single"/>
        </w:rPr>
        <w:t>Sur le plan technico-scientifique</w:t>
      </w:r>
    </w:p>
    <w:p w14:paraId="64BB529A" w14:textId="77777777" w:rsidR="006C1B29" w:rsidRPr="00D728E0" w:rsidRDefault="006C1B29" w:rsidP="00F06A96">
      <w:pPr>
        <w:pStyle w:val="Paragraphedeliste"/>
        <w:numPr>
          <w:ilvl w:val="0"/>
          <w:numId w:val="5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L’absence de coopération dans les domaines comme la biotec</w:t>
      </w:r>
      <w:r w:rsidR="00A15C48" w:rsidRPr="00D728E0">
        <w:rPr>
          <w:rFonts w:ascii="Times New Roman" w:hAnsi="Times New Roman" w:cs="Times New Roman"/>
          <w:sz w:val="24"/>
        </w:rPr>
        <w:t>hnologie agricole, les énergies renouvelables, l</w:t>
      </w:r>
      <w:r w:rsidRPr="00D728E0">
        <w:rPr>
          <w:rFonts w:ascii="Times New Roman" w:hAnsi="Times New Roman" w:cs="Times New Roman"/>
          <w:sz w:val="24"/>
        </w:rPr>
        <w:t>es mines et la pharmacopée ;</w:t>
      </w:r>
    </w:p>
    <w:p w14:paraId="015CCA4C" w14:textId="77777777" w:rsidR="006C1B29" w:rsidRPr="00D728E0" w:rsidRDefault="006C1B29" w:rsidP="00F06A96">
      <w:pPr>
        <w:pStyle w:val="Paragraphedeliste"/>
        <w:numPr>
          <w:ilvl w:val="0"/>
          <w:numId w:val="5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L’absence de cours d’initiation aux techniques pratiques ;</w:t>
      </w:r>
    </w:p>
    <w:p w14:paraId="5FC96BBF" w14:textId="77777777" w:rsidR="00E1336F" w:rsidRPr="00D728E0" w:rsidRDefault="006C1B29" w:rsidP="00F06A96">
      <w:pPr>
        <w:pStyle w:val="Paragraphedeliste"/>
        <w:numPr>
          <w:ilvl w:val="0"/>
          <w:numId w:val="5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L’absence d’activités de promotion et de mise en œuvre des acquis scientifiques et techniques avancées utilisées par la Chine.</w:t>
      </w:r>
    </w:p>
    <w:p w14:paraId="4D3769AF" w14:textId="77777777" w:rsidR="001E4824" w:rsidRPr="00D728E0" w:rsidRDefault="001E4824" w:rsidP="00F06A96">
      <w:pPr>
        <w:pStyle w:val="Paragraphedeliste"/>
        <w:numPr>
          <w:ilvl w:val="0"/>
          <w:numId w:val="42"/>
        </w:numPr>
        <w:spacing w:line="300" w:lineRule="auto"/>
        <w:ind w:left="993"/>
        <w:contextualSpacing w:val="0"/>
        <w:jc w:val="both"/>
        <w:outlineLvl w:val="1"/>
        <w:rPr>
          <w:rFonts w:ascii="Times New Roman" w:hAnsi="Times New Roman" w:cs="Times New Roman"/>
          <w:sz w:val="24"/>
          <w:u w:val="single"/>
        </w:rPr>
      </w:pPr>
      <w:bookmarkStart w:id="409" w:name="_Toc66289075"/>
      <w:bookmarkStart w:id="410" w:name="_Toc66320532"/>
      <w:bookmarkStart w:id="411" w:name="_Toc70192818"/>
      <w:bookmarkStart w:id="412" w:name="_Toc70368726"/>
      <w:bookmarkStart w:id="413" w:name="_Toc70422349"/>
      <w:bookmarkStart w:id="414" w:name="_Toc70422872"/>
      <w:bookmarkStart w:id="415" w:name="_Toc75523974"/>
      <w:r w:rsidRPr="00D728E0">
        <w:rPr>
          <w:rFonts w:ascii="Times New Roman" w:hAnsi="Times New Roman" w:cs="Times New Roman"/>
          <w:sz w:val="24"/>
          <w:u w:val="single"/>
        </w:rPr>
        <w:t>Difficultés de la partie chinoise</w:t>
      </w:r>
      <w:bookmarkEnd w:id="409"/>
      <w:bookmarkEnd w:id="410"/>
      <w:bookmarkEnd w:id="411"/>
      <w:bookmarkEnd w:id="412"/>
      <w:bookmarkEnd w:id="413"/>
      <w:bookmarkEnd w:id="414"/>
      <w:bookmarkEnd w:id="415"/>
    </w:p>
    <w:p w14:paraId="61DE4812" w14:textId="77777777" w:rsidR="001E4824" w:rsidRPr="00D728E0" w:rsidRDefault="001E4824" w:rsidP="00F06A96">
      <w:pPr>
        <w:pStyle w:val="Paragraphedeliste"/>
        <w:numPr>
          <w:ilvl w:val="0"/>
          <w:numId w:val="46"/>
        </w:numPr>
        <w:spacing w:line="300" w:lineRule="auto"/>
        <w:ind w:left="1418" w:hanging="425"/>
        <w:contextualSpacing w:val="0"/>
        <w:jc w:val="both"/>
        <w:rPr>
          <w:rFonts w:ascii="Times New Roman" w:hAnsi="Times New Roman" w:cs="Times New Roman"/>
          <w:sz w:val="24"/>
          <w:u w:val="single"/>
        </w:rPr>
      </w:pPr>
      <w:r w:rsidRPr="00D728E0">
        <w:rPr>
          <w:rFonts w:ascii="Times New Roman" w:hAnsi="Times New Roman" w:cs="Times New Roman"/>
          <w:sz w:val="24"/>
          <w:u w:val="single"/>
        </w:rPr>
        <w:t>Sur le plan des infrastructures</w:t>
      </w:r>
    </w:p>
    <w:p w14:paraId="277FD127" w14:textId="77777777" w:rsidR="001E4824" w:rsidRPr="00D728E0" w:rsidRDefault="001E4824" w:rsidP="00F06A96">
      <w:pPr>
        <w:pStyle w:val="Paragraphedeliste"/>
        <w:numPr>
          <w:ilvl w:val="0"/>
          <w:numId w:val="60"/>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La mésentente en</w:t>
      </w:r>
      <w:r w:rsidR="00A15C48" w:rsidRPr="00D728E0">
        <w:rPr>
          <w:rFonts w:ascii="Times New Roman" w:hAnsi="Times New Roman" w:cs="Times New Roman"/>
          <w:sz w:val="24"/>
        </w:rPr>
        <w:t>tre le Gouvernement chinois et b</w:t>
      </w:r>
      <w:r w:rsidRPr="00D728E0">
        <w:rPr>
          <w:rFonts w:ascii="Times New Roman" w:hAnsi="Times New Roman" w:cs="Times New Roman"/>
          <w:sz w:val="24"/>
        </w:rPr>
        <w:t>éninois sur l’utilisation de certains matériaux </w:t>
      </w:r>
      <w:r w:rsidR="00A15C48" w:rsidRPr="00D728E0">
        <w:rPr>
          <w:rFonts w:ascii="Times New Roman" w:hAnsi="Times New Roman" w:cs="Times New Roman"/>
          <w:sz w:val="24"/>
        </w:rPr>
        <w:t>dans le cadre de la réhabilitation de bâtiments administratifs</w:t>
      </w:r>
      <w:r w:rsidRPr="00D728E0">
        <w:rPr>
          <w:rFonts w:ascii="Times New Roman" w:hAnsi="Times New Roman" w:cs="Times New Roman"/>
          <w:sz w:val="24"/>
        </w:rPr>
        <w:t>;</w:t>
      </w:r>
    </w:p>
    <w:p w14:paraId="6D878D3F" w14:textId="77777777" w:rsidR="001E4824" w:rsidRPr="00D728E0" w:rsidRDefault="001E4824" w:rsidP="00F06A96">
      <w:pPr>
        <w:pStyle w:val="Paragraphedeliste"/>
        <w:numPr>
          <w:ilvl w:val="0"/>
          <w:numId w:val="60"/>
        </w:numPr>
        <w:spacing w:line="300" w:lineRule="auto"/>
        <w:ind w:left="1276" w:hanging="284"/>
        <w:contextualSpacing w:val="0"/>
        <w:jc w:val="both"/>
        <w:rPr>
          <w:rFonts w:ascii="Times New Roman" w:hAnsi="Times New Roman" w:cs="Times New Roman"/>
          <w:sz w:val="24"/>
          <w:u w:val="single"/>
        </w:rPr>
      </w:pPr>
      <w:r w:rsidRPr="00D728E0">
        <w:rPr>
          <w:rFonts w:ascii="Times New Roman" w:hAnsi="Times New Roman" w:cs="Times New Roman"/>
          <w:sz w:val="24"/>
        </w:rPr>
        <w:t>Le mauvais entretien des différentes réalisations infrastructurelles de la Chine au Bénin.</w:t>
      </w:r>
    </w:p>
    <w:p w14:paraId="0442A00D" w14:textId="77777777" w:rsidR="00A550C2" w:rsidRPr="00D728E0" w:rsidRDefault="00A550C2" w:rsidP="00F06A96">
      <w:pPr>
        <w:pStyle w:val="Paragraphedeliste"/>
        <w:numPr>
          <w:ilvl w:val="0"/>
          <w:numId w:val="24"/>
        </w:numPr>
        <w:spacing w:line="300" w:lineRule="auto"/>
        <w:contextualSpacing w:val="0"/>
        <w:jc w:val="both"/>
        <w:outlineLvl w:val="1"/>
        <w:rPr>
          <w:rFonts w:ascii="Times New Roman" w:hAnsi="Times New Roman" w:cs="Times New Roman"/>
          <w:sz w:val="24"/>
          <w:u w:val="single"/>
        </w:rPr>
      </w:pPr>
      <w:bookmarkStart w:id="416" w:name="_Toc70192819"/>
      <w:bookmarkStart w:id="417" w:name="_Toc75523975"/>
      <w:r w:rsidRPr="00D728E0">
        <w:rPr>
          <w:rFonts w:ascii="Times New Roman" w:hAnsi="Times New Roman" w:cs="Times New Roman"/>
          <w:sz w:val="24"/>
          <w:u w:val="single"/>
        </w:rPr>
        <w:t>Approches de solution</w:t>
      </w:r>
      <w:bookmarkEnd w:id="416"/>
      <w:bookmarkEnd w:id="417"/>
    </w:p>
    <w:p w14:paraId="0B02D76F" w14:textId="77777777" w:rsidR="00A33C1F" w:rsidRPr="00D728E0" w:rsidRDefault="00A33C1F" w:rsidP="00F06A96">
      <w:pPr>
        <w:pStyle w:val="Paragraphedeliste"/>
        <w:numPr>
          <w:ilvl w:val="0"/>
          <w:numId w:val="46"/>
        </w:numPr>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u w:val="single"/>
        </w:rPr>
        <w:t>Sur le plan culturel</w:t>
      </w:r>
    </w:p>
    <w:p w14:paraId="070F8675"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Réfléchir sur la question de la construction d’un centre culture</w:t>
      </w:r>
      <w:r w:rsidR="005255B1" w:rsidRPr="00D728E0">
        <w:rPr>
          <w:rFonts w:ascii="Times New Roman" w:hAnsi="Times New Roman" w:cs="Times New Roman"/>
          <w:sz w:val="24"/>
        </w:rPr>
        <w:t>l</w:t>
      </w:r>
      <w:r w:rsidRPr="00D728E0">
        <w:rPr>
          <w:rFonts w:ascii="Times New Roman" w:hAnsi="Times New Roman" w:cs="Times New Roman"/>
          <w:sz w:val="24"/>
        </w:rPr>
        <w:t xml:space="preserve"> béninois en Chine ;</w:t>
      </w:r>
    </w:p>
    <w:p w14:paraId="79A5F4C4"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Organiser davantage de formations sur la culture et les langues endogènes afin de renforcer les capacités des différents acteurs formés et accroitre leur effectif ;</w:t>
      </w:r>
    </w:p>
    <w:p w14:paraId="6EAC013B"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Voter un budget conséquent  pour la mise en œuvre des activités pouvant permettre la valorisation de la culture béninoise ;</w:t>
      </w:r>
    </w:p>
    <w:p w14:paraId="57B8225A"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Instaurer un dialogue entre partenaires et élaborer des programmes cohérents d’enseignements sur les différents aspects de la culture béninoise ;</w:t>
      </w:r>
    </w:p>
    <w:p w14:paraId="4E0AC284"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Rendre attractifs les différents sites touristiques afin de susciter chez les touristes l’envie de venir connaitre les richesses culturelles béninoises car la culture et le tourisme entretiennent des liens très étroits c’est-à-dire que la promotion de l’une </w:t>
      </w:r>
      <w:r w:rsidR="00AA4D95" w:rsidRPr="00D728E0">
        <w:rPr>
          <w:rFonts w:ascii="Times New Roman" w:hAnsi="Times New Roman" w:cs="Times New Roman"/>
          <w:sz w:val="24"/>
        </w:rPr>
        <w:t xml:space="preserve">fait mettre </w:t>
      </w:r>
      <w:r w:rsidRPr="00D728E0">
        <w:rPr>
          <w:rFonts w:ascii="Times New Roman" w:hAnsi="Times New Roman" w:cs="Times New Roman"/>
          <w:sz w:val="24"/>
        </w:rPr>
        <w:t>en scène l’autre;</w:t>
      </w:r>
    </w:p>
    <w:p w14:paraId="0DD52A68"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Revoir la politique de financement des activités culturelles et en identifier si possible d’autres afin de permettre aux différents acteurs culturels de bénéficier de moyens suffisants pour la réalisation des projets ;</w:t>
      </w:r>
    </w:p>
    <w:p w14:paraId="45C89333"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Mettre en place une politique pour l’exportation de la médecine traditionnelle ;</w:t>
      </w:r>
    </w:p>
    <w:p w14:paraId="3AC3E6F1" w14:textId="77777777" w:rsidR="00A33C1F" w:rsidRPr="00D728E0" w:rsidRDefault="00A33C1F"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 Former les artistes béninois pour qu’ils puissent offrir au public de prestations plus attractives et professionnelles.</w:t>
      </w:r>
    </w:p>
    <w:p w14:paraId="087F761C" w14:textId="77777777" w:rsidR="002934F3" w:rsidRPr="00D728E0" w:rsidRDefault="002934F3"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Signer de nouveaux accords culturels avec la Chine afin de renforcer davantage leur coopération ;</w:t>
      </w:r>
    </w:p>
    <w:p w14:paraId="1CE2B963" w14:textId="77777777" w:rsidR="002934F3" w:rsidRPr="00D728E0" w:rsidRDefault="002934F3" w:rsidP="00F06A96">
      <w:pPr>
        <w:pStyle w:val="Paragraphedeliste"/>
        <w:numPr>
          <w:ilvl w:val="0"/>
          <w:numId w:val="47"/>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Multiplier les activités culturelles entre la Chine et le Bénin pour célébrer le brassage culturel.</w:t>
      </w:r>
    </w:p>
    <w:p w14:paraId="217D0D31" w14:textId="77777777" w:rsidR="00B2469E" w:rsidRPr="00D728E0" w:rsidRDefault="00B2469E" w:rsidP="00F06A96">
      <w:pPr>
        <w:pStyle w:val="Paragraphedeliste"/>
        <w:numPr>
          <w:ilvl w:val="0"/>
          <w:numId w:val="46"/>
        </w:numPr>
        <w:spacing w:line="300" w:lineRule="auto"/>
        <w:ind w:left="1134"/>
        <w:contextualSpacing w:val="0"/>
        <w:jc w:val="both"/>
        <w:rPr>
          <w:rFonts w:ascii="Times New Roman" w:hAnsi="Times New Roman" w:cs="Times New Roman"/>
          <w:sz w:val="24"/>
          <w:u w:val="single"/>
        </w:rPr>
      </w:pPr>
      <w:r w:rsidRPr="00D728E0">
        <w:rPr>
          <w:rFonts w:ascii="Times New Roman" w:hAnsi="Times New Roman" w:cs="Times New Roman"/>
          <w:sz w:val="24"/>
          <w:u w:val="single"/>
        </w:rPr>
        <w:t>Sur le plan de l’éducation et des ressources humaines</w:t>
      </w:r>
    </w:p>
    <w:p w14:paraId="556FD210" w14:textId="77777777" w:rsidR="00B2469E" w:rsidRPr="00D728E0" w:rsidRDefault="00B2469E"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Mettre  en œuvre des programmes d’assistance éducative pour les plus jeunes afin de les suivre dans leurs cursus scolaires ;</w:t>
      </w:r>
    </w:p>
    <w:p w14:paraId="3DDA91AB" w14:textId="77777777" w:rsidR="00B2469E" w:rsidRPr="00D728E0" w:rsidRDefault="00B2469E"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Solliciter davantage le soutien de la Chine pour ses apports au développement des domaines techniques et professionnels en milieu éducatif ;</w:t>
      </w:r>
    </w:p>
    <w:p w14:paraId="05132F82" w14:textId="77777777" w:rsidR="00B2469E" w:rsidRPr="00D728E0" w:rsidRDefault="00B2469E"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Faire un usage rationnel des actifs du « Fond de mise en valeur des ressources humaines » créé par le Gouvernement Chinois pour la formation du personnel béninois ;</w:t>
      </w:r>
    </w:p>
    <w:p w14:paraId="4C122E4C" w14:textId="77777777" w:rsidR="00B2469E" w:rsidRPr="00D728E0" w:rsidRDefault="00B2469E"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Inviter des agents de la fonction publique travaillant pour la coopération Sino-Béninoise à</w:t>
      </w:r>
      <w:r w:rsidR="004C19AF" w:rsidRPr="00D728E0">
        <w:rPr>
          <w:rFonts w:ascii="Times New Roman" w:hAnsi="Times New Roman" w:cs="Times New Roman"/>
          <w:sz w:val="24"/>
        </w:rPr>
        <w:t xml:space="preserve"> suivre des formations en Chine ;</w:t>
      </w:r>
    </w:p>
    <w:p w14:paraId="7086E98E" w14:textId="77777777" w:rsidR="00B2469E" w:rsidRPr="00D728E0" w:rsidRDefault="004C19AF"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Encourager les échanges de connaissances entre les institutions scolaires et acadé</w:t>
      </w:r>
      <w:r w:rsidR="00BC4A43" w:rsidRPr="00D728E0">
        <w:rPr>
          <w:rFonts w:ascii="Times New Roman" w:hAnsi="Times New Roman" w:cs="Times New Roman"/>
          <w:sz w:val="24"/>
        </w:rPr>
        <w:t>miques béninoises et chinoises ;</w:t>
      </w:r>
    </w:p>
    <w:p w14:paraId="02BAE586" w14:textId="77777777" w:rsidR="00BC4A43" w:rsidRPr="00D728E0" w:rsidRDefault="00BC4A43" w:rsidP="00F06A96">
      <w:pPr>
        <w:pStyle w:val="Paragraphedeliste"/>
        <w:numPr>
          <w:ilvl w:val="0"/>
          <w:numId w:val="52"/>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Mettre en place un mécanisme de reconnaissance et d’équivalence des diplômes. </w:t>
      </w:r>
    </w:p>
    <w:p w14:paraId="4F7739D3" w14:textId="77777777" w:rsidR="00A33C1F" w:rsidRPr="00D728E0" w:rsidRDefault="00A33C1F" w:rsidP="00F06A96">
      <w:pPr>
        <w:pStyle w:val="Paragraphedeliste"/>
        <w:numPr>
          <w:ilvl w:val="0"/>
          <w:numId w:val="46"/>
        </w:numPr>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u w:val="single"/>
        </w:rPr>
        <w:t>Sur le plan des infrastructures</w:t>
      </w:r>
    </w:p>
    <w:p w14:paraId="2BF232AA" w14:textId="77777777" w:rsidR="00A33C1F" w:rsidRPr="00D728E0" w:rsidRDefault="00A33C1F" w:rsidP="00F06A96">
      <w:pPr>
        <w:pStyle w:val="Paragraphedeliste"/>
        <w:numPr>
          <w:ilvl w:val="0"/>
          <w:numId w:val="4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Renforcer les échanges en matière de technologie et de gestion ;</w:t>
      </w:r>
    </w:p>
    <w:p w14:paraId="058E6387" w14:textId="77777777" w:rsidR="005F1C8C" w:rsidRPr="00D728E0" w:rsidRDefault="00A33C1F" w:rsidP="00F06A96">
      <w:pPr>
        <w:pStyle w:val="Paragraphedeliste"/>
        <w:numPr>
          <w:ilvl w:val="0"/>
          <w:numId w:val="4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Proposer </w:t>
      </w:r>
      <w:r w:rsidR="00AA4D95" w:rsidRPr="00D728E0">
        <w:rPr>
          <w:rFonts w:ascii="Times New Roman" w:hAnsi="Times New Roman" w:cs="Times New Roman"/>
          <w:sz w:val="24"/>
        </w:rPr>
        <w:t xml:space="preserve">aux chinois </w:t>
      </w:r>
      <w:r w:rsidRPr="00D728E0">
        <w:rPr>
          <w:rFonts w:ascii="Times New Roman" w:hAnsi="Times New Roman" w:cs="Times New Roman"/>
          <w:sz w:val="24"/>
        </w:rPr>
        <w:t>dans la réalisation de leur</w:t>
      </w:r>
      <w:r w:rsidR="005255B1" w:rsidRPr="00D728E0">
        <w:rPr>
          <w:rFonts w:ascii="Times New Roman" w:hAnsi="Times New Roman" w:cs="Times New Roman"/>
          <w:sz w:val="24"/>
        </w:rPr>
        <w:t>s</w:t>
      </w:r>
      <w:r w:rsidRPr="00D728E0">
        <w:rPr>
          <w:rFonts w:ascii="Times New Roman" w:hAnsi="Times New Roman" w:cs="Times New Roman"/>
          <w:sz w:val="24"/>
        </w:rPr>
        <w:t xml:space="preserve"> différents travaux l’utilisation des matières premières disponibles au Bénin ;</w:t>
      </w:r>
    </w:p>
    <w:p w14:paraId="428CD542" w14:textId="77777777" w:rsidR="00A33C1F" w:rsidRPr="00D728E0" w:rsidRDefault="00A33C1F" w:rsidP="00F06A96">
      <w:pPr>
        <w:pStyle w:val="Paragraphedeliste"/>
        <w:numPr>
          <w:ilvl w:val="0"/>
          <w:numId w:val="4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Etendre les réalisations chinoises dans les domaines comme la télécomm</w:t>
      </w:r>
      <w:r w:rsidR="005F1C8C" w:rsidRPr="00D728E0">
        <w:rPr>
          <w:rFonts w:ascii="Times New Roman" w:hAnsi="Times New Roman" w:cs="Times New Roman"/>
          <w:sz w:val="24"/>
        </w:rPr>
        <w:t>unication, l’énergie électrique ;</w:t>
      </w:r>
    </w:p>
    <w:p w14:paraId="2FDE2D0E" w14:textId="77777777" w:rsidR="002934F3" w:rsidRPr="00D728E0" w:rsidRDefault="005F1C8C" w:rsidP="00F06A96">
      <w:pPr>
        <w:pStyle w:val="Paragraphedeliste"/>
        <w:numPr>
          <w:ilvl w:val="0"/>
          <w:numId w:val="4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Mettre en place un mécanisme pour gérer les différends entre le Bénin et la Chine sur le choix des matériaux dans le processus de réhabilitation de certaines structures administratives ; </w:t>
      </w:r>
    </w:p>
    <w:p w14:paraId="79733106" w14:textId="77777777" w:rsidR="005F1C8C" w:rsidRPr="00D728E0" w:rsidRDefault="005F1C8C" w:rsidP="00F06A96">
      <w:pPr>
        <w:pStyle w:val="Paragraphedeliste"/>
        <w:numPr>
          <w:ilvl w:val="0"/>
          <w:numId w:val="4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Organiser des séances d’instruction sur les méthodes à adopter pour un bon entretien des infrastructures réalisées par la Chine au Bénin.</w:t>
      </w:r>
    </w:p>
    <w:p w14:paraId="727DA448" w14:textId="77777777" w:rsidR="00822747" w:rsidRPr="00D728E0" w:rsidRDefault="00822747" w:rsidP="00F06A96">
      <w:pPr>
        <w:pStyle w:val="Paragraphedeliste"/>
        <w:numPr>
          <w:ilvl w:val="0"/>
          <w:numId w:val="46"/>
        </w:numPr>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u w:val="single"/>
        </w:rPr>
        <w:t>Sur le plan médical</w:t>
      </w:r>
    </w:p>
    <w:p w14:paraId="5914464E" w14:textId="77777777" w:rsidR="00822747" w:rsidRPr="00D728E0" w:rsidRDefault="00822747" w:rsidP="00F06A96">
      <w:pPr>
        <w:pStyle w:val="Paragraphedeliste"/>
        <w:numPr>
          <w:ilvl w:val="0"/>
          <w:numId w:val="5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Remplacer les appareils existants par de nouveaux ;</w:t>
      </w:r>
    </w:p>
    <w:p w14:paraId="79DA0AC1" w14:textId="77777777" w:rsidR="00822747" w:rsidRPr="00D728E0" w:rsidRDefault="00822747" w:rsidP="00F06A96">
      <w:pPr>
        <w:pStyle w:val="Paragraphedeliste"/>
        <w:numPr>
          <w:ilvl w:val="0"/>
          <w:numId w:val="5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Equiper les hôpitaux départementaux des appareils médicaux de pointes ;</w:t>
      </w:r>
    </w:p>
    <w:p w14:paraId="3CDB87F2" w14:textId="77777777" w:rsidR="00822747" w:rsidRPr="00D728E0" w:rsidRDefault="00822747" w:rsidP="00F06A96">
      <w:pPr>
        <w:pStyle w:val="Paragraphedeliste"/>
        <w:numPr>
          <w:ilvl w:val="0"/>
          <w:numId w:val="5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Form</w:t>
      </w:r>
      <w:r w:rsidR="00B052E9" w:rsidRPr="00D728E0">
        <w:rPr>
          <w:rFonts w:ascii="Times New Roman" w:hAnsi="Times New Roman" w:cs="Times New Roman"/>
          <w:sz w:val="24"/>
        </w:rPr>
        <w:t xml:space="preserve">er les agents de </w:t>
      </w:r>
      <w:r w:rsidR="00AA4D95" w:rsidRPr="00D728E0">
        <w:rPr>
          <w:rFonts w:ascii="Times New Roman" w:hAnsi="Times New Roman" w:cs="Times New Roman"/>
          <w:sz w:val="24"/>
        </w:rPr>
        <w:t xml:space="preserve">santé béninois </w:t>
      </w:r>
      <w:r w:rsidRPr="00D728E0">
        <w:rPr>
          <w:rFonts w:ascii="Times New Roman" w:hAnsi="Times New Roman" w:cs="Times New Roman"/>
          <w:sz w:val="24"/>
        </w:rPr>
        <w:t>sur le mode d’utilisation des quelques appareils médicaux reçus de la Chine ;</w:t>
      </w:r>
    </w:p>
    <w:p w14:paraId="4CFB363D" w14:textId="77777777" w:rsidR="00822747" w:rsidRPr="00D728E0" w:rsidRDefault="00822747" w:rsidP="00F06A96">
      <w:pPr>
        <w:pStyle w:val="Paragraphedeliste"/>
        <w:numPr>
          <w:ilvl w:val="0"/>
          <w:numId w:val="5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Solliciter le soutien de la Chine dans le programme de lutte contre les maladies bactériennes, infectieuses ;</w:t>
      </w:r>
    </w:p>
    <w:p w14:paraId="5C5CAE81" w14:textId="77777777" w:rsidR="00822747" w:rsidRPr="00D728E0" w:rsidRDefault="00822747" w:rsidP="00F06A96">
      <w:pPr>
        <w:pStyle w:val="Paragraphedeliste"/>
        <w:numPr>
          <w:ilvl w:val="0"/>
          <w:numId w:val="58"/>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Construire de nouveaux laboratoires pour accélérer les recherches et les analyses.</w:t>
      </w:r>
    </w:p>
    <w:p w14:paraId="03A733DF" w14:textId="77777777" w:rsidR="00A33C1F" w:rsidRPr="00D728E0" w:rsidRDefault="00A33C1F" w:rsidP="00F06A96">
      <w:pPr>
        <w:pStyle w:val="Paragraphedeliste"/>
        <w:numPr>
          <w:ilvl w:val="0"/>
          <w:numId w:val="46"/>
        </w:numPr>
        <w:spacing w:line="300" w:lineRule="auto"/>
        <w:ind w:left="1134"/>
        <w:contextualSpacing w:val="0"/>
        <w:jc w:val="both"/>
        <w:rPr>
          <w:rFonts w:ascii="Times New Roman" w:hAnsi="Times New Roman" w:cs="Times New Roman"/>
          <w:sz w:val="24"/>
          <w:u w:val="single"/>
        </w:rPr>
      </w:pPr>
      <w:r w:rsidRPr="00D728E0">
        <w:rPr>
          <w:rFonts w:ascii="Times New Roman" w:hAnsi="Times New Roman" w:cs="Times New Roman"/>
          <w:sz w:val="24"/>
          <w:u w:val="single"/>
        </w:rPr>
        <w:t>Sur le plan technico-scientifique</w:t>
      </w:r>
    </w:p>
    <w:p w14:paraId="407DA9AF" w14:textId="77777777" w:rsidR="00A33C1F" w:rsidRPr="00D728E0" w:rsidRDefault="00A33C1F" w:rsidP="00F06A96">
      <w:pPr>
        <w:pStyle w:val="Paragraphedeliste"/>
        <w:numPr>
          <w:ilvl w:val="0"/>
          <w:numId w:val="4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 xml:space="preserve">Renforcer la coopération dans les domaines de la biotechnologie agricole, des énergies renouvelables avec l’utilisation des panneaux solaires, des mines avec la prospection géologique et l’extraction minière, la pharmacopée </w:t>
      </w:r>
      <w:r w:rsidR="00523517" w:rsidRPr="00D728E0">
        <w:rPr>
          <w:rFonts w:ascii="Times New Roman" w:hAnsi="Times New Roman" w:cs="Times New Roman"/>
          <w:sz w:val="24"/>
        </w:rPr>
        <w:t xml:space="preserve">avec </w:t>
      </w:r>
      <w:r w:rsidRPr="00D728E0">
        <w:rPr>
          <w:rFonts w:ascii="Times New Roman" w:hAnsi="Times New Roman" w:cs="Times New Roman"/>
          <w:sz w:val="24"/>
        </w:rPr>
        <w:t>la recherche et la fabrication de nouveaux médicaments ;</w:t>
      </w:r>
    </w:p>
    <w:p w14:paraId="2FE376D7" w14:textId="77777777" w:rsidR="00A33C1F" w:rsidRPr="00D728E0" w:rsidRDefault="00A33C1F" w:rsidP="00F06A96">
      <w:pPr>
        <w:pStyle w:val="Paragraphedeliste"/>
        <w:numPr>
          <w:ilvl w:val="0"/>
          <w:numId w:val="4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Organiser davantage de cours d’initiation aux techniques pratiques ;</w:t>
      </w:r>
    </w:p>
    <w:p w14:paraId="4452EEE5" w14:textId="77777777" w:rsidR="00A33C1F" w:rsidRPr="00D728E0" w:rsidRDefault="00A33C1F" w:rsidP="00F06A96">
      <w:pPr>
        <w:pStyle w:val="Paragraphedeliste"/>
        <w:numPr>
          <w:ilvl w:val="0"/>
          <w:numId w:val="49"/>
        </w:numPr>
        <w:spacing w:line="300" w:lineRule="auto"/>
        <w:ind w:left="1276" w:hanging="283"/>
        <w:contextualSpacing w:val="0"/>
        <w:jc w:val="both"/>
        <w:rPr>
          <w:rFonts w:ascii="Times New Roman" w:hAnsi="Times New Roman" w:cs="Times New Roman"/>
          <w:sz w:val="24"/>
        </w:rPr>
      </w:pPr>
      <w:r w:rsidRPr="00D728E0">
        <w:rPr>
          <w:rFonts w:ascii="Times New Roman" w:hAnsi="Times New Roman" w:cs="Times New Roman"/>
          <w:sz w:val="24"/>
        </w:rPr>
        <w:t xml:space="preserve">Organiser des activités de promotion et de mise en œuvre des acquis scientifiques et  techniques avancées utilisées par la </w:t>
      </w:r>
      <w:r w:rsidR="00E1336F" w:rsidRPr="00D728E0">
        <w:rPr>
          <w:rFonts w:ascii="Times New Roman" w:hAnsi="Times New Roman" w:cs="Times New Roman"/>
          <w:sz w:val="24"/>
        </w:rPr>
        <w:t>Chine.</w:t>
      </w:r>
    </w:p>
    <w:p w14:paraId="6DCCD169" w14:textId="77777777" w:rsidR="00A33C1F" w:rsidRPr="00D728E0" w:rsidRDefault="00A33C1F" w:rsidP="00F06A96">
      <w:pPr>
        <w:pStyle w:val="Paragraphedeliste"/>
        <w:numPr>
          <w:ilvl w:val="0"/>
          <w:numId w:val="50"/>
        </w:numPr>
        <w:spacing w:line="300" w:lineRule="auto"/>
        <w:ind w:left="1134"/>
        <w:contextualSpacing w:val="0"/>
        <w:jc w:val="both"/>
        <w:rPr>
          <w:rFonts w:ascii="Times New Roman" w:hAnsi="Times New Roman" w:cs="Times New Roman"/>
          <w:sz w:val="24"/>
        </w:rPr>
      </w:pPr>
      <w:r w:rsidRPr="00D728E0">
        <w:rPr>
          <w:rFonts w:ascii="Times New Roman" w:hAnsi="Times New Roman" w:cs="Times New Roman"/>
          <w:sz w:val="24"/>
          <w:u w:val="single"/>
        </w:rPr>
        <w:t>Sur le plan administratif</w:t>
      </w:r>
    </w:p>
    <w:p w14:paraId="658A987C" w14:textId="3F8646DB" w:rsidR="00A33C1F" w:rsidRPr="00D728E0" w:rsidRDefault="00A33C1F" w:rsidP="00F06A96">
      <w:pPr>
        <w:pStyle w:val="Paragraphedeliste"/>
        <w:numPr>
          <w:ilvl w:val="0"/>
          <w:numId w:val="51"/>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 xml:space="preserve">Se servir du modèle de </w:t>
      </w:r>
      <w:r w:rsidR="005E57F0" w:rsidRPr="00D728E0">
        <w:rPr>
          <w:rFonts w:ascii="Times New Roman" w:hAnsi="Times New Roman" w:cs="Times New Roman"/>
          <w:sz w:val="24"/>
        </w:rPr>
        <w:t>fonctionnement de</w:t>
      </w:r>
      <w:r w:rsidRPr="00D728E0">
        <w:rPr>
          <w:rFonts w:ascii="Times New Roman" w:hAnsi="Times New Roman" w:cs="Times New Roman"/>
          <w:sz w:val="24"/>
        </w:rPr>
        <w:t xml:space="preserve"> l’administration chinoise pour redynamiser le travail au sein des institutions béninoises jouant un rôle dans la </w:t>
      </w:r>
      <w:r w:rsidR="005E57F0" w:rsidRPr="00D728E0">
        <w:rPr>
          <w:rFonts w:ascii="Times New Roman" w:hAnsi="Times New Roman" w:cs="Times New Roman"/>
          <w:sz w:val="24"/>
        </w:rPr>
        <w:t>coopération Sino</w:t>
      </w:r>
      <w:r w:rsidRPr="00D728E0">
        <w:rPr>
          <w:rFonts w:ascii="Times New Roman" w:hAnsi="Times New Roman" w:cs="Times New Roman"/>
          <w:sz w:val="24"/>
        </w:rPr>
        <w:t>-Béninoise ;</w:t>
      </w:r>
    </w:p>
    <w:p w14:paraId="1108CA41" w14:textId="77777777" w:rsidR="00A550C2" w:rsidRPr="00D728E0" w:rsidRDefault="00A33C1F" w:rsidP="00F06A96">
      <w:pPr>
        <w:pStyle w:val="Paragraphedeliste"/>
        <w:numPr>
          <w:ilvl w:val="0"/>
          <w:numId w:val="51"/>
        </w:numPr>
        <w:spacing w:line="300" w:lineRule="auto"/>
        <w:ind w:left="1276" w:hanging="284"/>
        <w:contextualSpacing w:val="0"/>
        <w:jc w:val="both"/>
        <w:rPr>
          <w:rFonts w:ascii="Times New Roman" w:hAnsi="Times New Roman" w:cs="Times New Roman"/>
          <w:sz w:val="24"/>
        </w:rPr>
      </w:pPr>
      <w:r w:rsidRPr="00D728E0">
        <w:rPr>
          <w:rFonts w:ascii="Times New Roman" w:hAnsi="Times New Roman" w:cs="Times New Roman"/>
          <w:sz w:val="24"/>
        </w:rPr>
        <w:t>Mener des réflexions sur la mise en place d’un mécanisme d’échanges de personnel entre le Bénin et la Chine dans leur coopération.</w:t>
      </w:r>
    </w:p>
    <w:p w14:paraId="1943E719" w14:textId="77777777" w:rsidR="00EB199E" w:rsidRPr="00D728E0" w:rsidRDefault="00EB199E" w:rsidP="00725AA8">
      <w:pPr>
        <w:spacing w:line="300" w:lineRule="auto"/>
        <w:jc w:val="both"/>
        <w:rPr>
          <w:rFonts w:ascii="Times New Roman" w:hAnsi="Times New Roman" w:cs="Times New Roman"/>
        </w:rPr>
      </w:pPr>
      <w:r w:rsidRPr="00D728E0">
        <w:rPr>
          <w:rFonts w:ascii="Times New Roman" w:hAnsi="Times New Roman" w:cs="Times New Roman"/>
        </w:rPr>
        <w:br w:type="page"/>
      </w:r>
    </w:p>
    <w:p w14:paraId="5D05687F" w14:textId="77777777" w:rsidR="00986216" w:rsidRPr="00D728E0" w:rsidRDefault="00EB199E" w:rsidP="00725AA8">
      <w:pPr>
        <w:pStyle w:val="Titre1"/>
        <w:spacing w:before="0" w:after="200" w:line="300" w:lineRule="auto"/>
        <w:jc w:val="both"/>
        <w:rPr>
          <w:rFonts w:ascii="Times New Roman" w:hAnsi="Times New Roman" w:cs="Times New Roman"/>
          <w:color w:val="auto"/>
          <w:sz w:val="24"/>
          <w:szCs w:val="24"/>
        </w:rPr>
      </w:pPr>
      <w:bookmarkStart w:id="418" w:name="_Toc66190169"/>
      <w:bookmarkStart w:id="419" w:name="_Toc70192820"/>
      <w:bookmarkStart w:id="420" w:name="_Toc75523976"/>
      <w:r w:rsidRPr="00D728E0">
        <w:rPr>
          <w:rFonts w:ascii="Times New Roman" w:hAnsi="Times New Roman" w:cs="Times New Roman"/>
          <w:color w:val="auto"/>
          <w:sz w:val="24"/>
          <w:szCs w:val="24"/>
        </w:rPr>
        <w:t>CONCLUSION</w:t>
      </w:r>
      <w:bookmarkEnd w:id="418"/>
      <w:bookmarkEnd w:id="419"/>
      <w:bookmarkEnd w:id="420"/>
    </w:p>
    <w:p w14:paraId="3386B5BE" w14:textId="77777777" w:rsidR="00EB199E" w:rsidRPr="00D728E0" w:rsidRDefault="008C15C8"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Au terme de notre analyse portant sur : « La coopération Sino-Béninoise : Quelle opportunité pour le rayonnement de la culture béninoise ? », nous pouvons affirmer que sur le plan culturel, la relation Chine-Bénin connait de plus en plus d’affluence. Mais cette relation profite en majorité à la Chine.</w:t>
      </w:r>
    </w:p>
    <w:p w14:paraId="51F6F930" w14:textId="77777777" w:rsidR="008C15C8" w:rsidRPr="00D728E0" w:rsidRDefault="008C15C8" w:rsidP="004B2218">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En effet, les relations de coopération entre le Bénin et la Chine ont passé le cap des quatre décennies. Ainsi, l’étude de cette coopération nous a permis d’analyser les engagements de la Chine d</w:t>
      </w:r>
      <w:r w:rsidR="001614EC" w:rsidRPr="00D728E0">
        <w:rPr>
          <w:rFonts w:ascii="Times New Roman" w:hAnsi="Times New Roman" w:cs="Times New Roman"/>
          <w:sz w:val="24"/>
        </w:rPr>
        <w:t xml:space="preserve">ans le domaine culturel et leurs impacts sur la culture béninoise. Il nous a été donné de constater que la majorité des actions de la Chine dans le domaine culturel permet une meilleure valorisation de la culture chinoise. Cela est dû à l’implantation du Centre Culturel Chinois </w:t>
      </w:r>
      <w:r w:rsidR="00D77361" w:rsidRPr="00D728E0">
        <w:rPr>
          <w:rFonts w:ascii="Times New Roman" w:hAnsi="Times New Roman" w:cs="Times New Roman"/>
          <w:sz w:val="24"/>
        </w:rPr>
        <w:t xml:space="preserve">qui propose une multitude d’activité aux visiteurs et à la création de l’Institut Confucius qui est un établissement par excellence pour l’apprentissage de la langue chinoise. Le Gouvernement béninois, quant à lui, ne met pas à profit cette coopération pour faire connaitre sa culture à l’international. Cela se justifie, par exemple, par l’absence d’un centre culturel béninois en Chine. Néanmoins, à l’occasion de fêtes spéciales, la République du Bénin et la République Populaire </w:t>
      </w:r>
      <w:r w:rsidR="00702FCA" w:rsidRPr="00D728E0">
        <w:rPr>
          <w:rFonts w:ascii="Times New Roman" w:hAnsi="Times New Roman" w:cs="Times New Roman"/>
          <w:sz w:val="24"/>
        </w:rPr>
        <w:t xml:space="preserve">de la </w:t>
      </w:r>
      <w:r w:rsidR="00D77361" w:rsidRPr="00D728E0">
        <w:rPr>
          <w:rFonts w:ascii="Times New Roman" w:hAnsi="Times New Roman" w:cs="Times New Roman"/>
          <w:sz w:val="24"/>
        </w:rPr>
        <w:t>Chine organisent des activités pour célébrer</w:t>
      </w:r>
      <w:r w:rsidR="00727B5D" w:rsidRPr="00D728E0">
        <w:rPr>
          <w:rFonts w:ascii="Times New Roman" w:hAnsi="Times New Roman" w:cs="Times New Roman"/>
          <w:sz w:val="24"/>
        </w:rPr>
        <w:t xml:space="preserve"> le brassage des deux cultures et renforcer leurs liens d’amitié.</w:t>
      </w:r>
    </w:p>
    <w:p w14:paraId="0AC28500" w14:textId="77777777" w:rsidR="00727B5D" w:rsidRPr="00D728E0" w:rsidRDefault="00727B5D" w:rsidP="00ED7DBC">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 xml:space="preserve">Cependant, bien qu’elle soit </w:t>
      </w:r>
      <w:r w:rsidR="00C13F67" w:rsidRPr="00D728E0">
        <w:rPr>
          <w:rFonts w:ascii="Times New Roman" w:hAnsi="Times New Roman" w:cs="Times New Roman"/>
          <w:sz w:val="24"/>
        </w:rPr>
        <w:t xml:space="preserve">confrontée à des difficultés, la coopération Sino-Béninoise est promise à un bel avenir. Pour cela, le Gouvernement béninois doit </w:t>
      </w:r>
      <w:r w:rsidR="00CE507D" w:rsidRPr="00D728E0">
        <w:rPr>
          <w:rFonts w:ascii="Times New Roman" w:hAnsi="Times New Roman" w:cs="Times New Roman"/>
          <w:sz w:val="24"/>
        </w:rPr>
        <w:t xml:space="preserve">suivre de près </w:t>
      </w:r>
      <w:r w:rsidR="00C13F67" w:rsidRPr="00D728E0">
        <w:rPr>
          <w:rFonts w:ascii="Times New Roman" w:hAnsi="Times New Roman" w:cs="Times New Roman"/>
          <w:sz w:val="24"/>
        </w:rPr>
        <w:t>sa politique culturelle</w:t>
      </w:r>
      <w:r w:rsidR="001E7C27" w:rsidRPr="00D728E0">
        <w:rPr>
          <w:rFonts w:ascii="Times New Roman" w:hAnsi="Times New Roman" w:cs="Times New Roman"/>
          <w:sz w:val="24"/>
        </w:rPr>
        <w:t>.</w:t>
      </w:r>
    </w:p>
    <w:p w14:paraId="63750D51" w14:textId="77777777" w:rsidR="008F0341" w:rsidRPr="00D728E0" w:rsidRDefault="00C13F67" w:rsidP="00ED7DBC">
      <w:pPr>
        <w:spacing w:line="300" w:lineRule="auto"/>
        <w:ind w:firstLine="708"/>
        <w:jc w:val="both"/>
        <w:rPr>
          <w:rFonts w:ascii="Times New Roman" w:hAnsi="Times New Roman" w:cs="Times New Roman"/>
          <w:sz w:val="24"/>
        </w:rPr>
      </w:pPr>
      <w:r w:rsidRPr="00D728E0">
        <w:rPr>
          <w:rFonts w:ascii="Times New Roman" w:hAnsi="Times New Roman" w:cs="Times New Roman"/>
          <w:sz w:val="24"/>
        </w:rPr>
        <w:t>Enfin, dans l’optique de renforcer cette coopération, nous avons eu à proposer des solutions qui ne sont peut-être pas exhaustives. Mais, nous estimons que si elles sont prises en compte, elles pourront aider le Bénin à amorcer son développement.</w:t>
      </w:r>
    </w:p>
    <w:p w14:paraId="1C8CBEBC" w14:textId="77777777" w:rsidR="008F0341" w:rsidRPr="00D728E0" w:rsidRDefault="008F0341"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5E7DF1C2" w14:textId="77777777" w:rsidR="00E032C3" w:rsidRPr="00D728E0" w:rsidRDefault="008F0341" w:rsidP="00725AA8">
      <w:pPr>
        <w:pStyle w:val="Titre1"/>
        <w:spacing w:before="0" w:after="200" w:line="300" w:lineRule="auto"/>
        <w:jc w:val="both"/>
        <w:rPr>
          <w:rFonts w:ascii="Times New Roman" w:hAnsi="Times New Roman" w:cs="Times New Roman"/>
          <w:color w:val="auto"/>
          <w:sz w:val="24"/>
          <w:u w:val="single"/>
        </w:rPr>
      </w:pPr>
      <w:bookmarkStart w:id="421" w:name="_Toc70192821"/>
      <w:bookmarkStart w:id="422" w:name="_Toc75523977"/>
      <w:r w:rsidRPr="00D728E0">
        <w:rPr>
          <w:rFonts w:ascii="Times New Roman" w:hAnsi="Times New Roman" w:cs="Times New Roman"/>
          <w:color w:val="auto"/>
          <w:sz w:val="24"/>
          <w:u w:val="single"/>
        </w:rPr>
        <w:t>BIBLIOGRAPHIE</w:t>
      </w:r>
      <w:bookmarkEnd w:id="421"/>
      <w:bookmarkEnd w:id="422"/>
    </w:p>
    <w:p w14:paraId="20B099E9" w14:textId="77777777" w:rsidR="008F0341" w:rsidRPr="00D728E0" w:rsidRDefault="008F0341" w:rsidP="00F06A96">
      <w:pPr>
        <w:pStyle w:val="Paragraphedeliste"/>
        <w:numPr>
          <w:ilvl w:val="0"/>
          <w:numId w:val="61"/>
        </w:numPr>
        <w:spacing w:line="300" w:lineRule="auto"/>
        <w:ind w:left="426" w:hanging="426"/>
        <w:contextualSpacing w:val="0"/>
        <w:jc w:val="both"/>
        <w:rPr>
          <w:rFonts w:ascii="Times New Roman" w:hAnsi="Times New Roman" w:cs="Times New Roman"/>
          <w:sz w:val="24"/>
          <w:u w:val="single"/>
        </w:rPr>
      </w:pPr>
      <w:r w:rsidRPr="00D728E0">
        <w:rPr>
          <w:rFonts w:ascii="Times New Roman" w:hAnsi="Times New Roman" w:cs="Times New Roman"/>
          <w:sz w:val="24"/>
          <w:u w:val="single"/>
        </w:rPr>
        <w:t>Mémoires consultés</w:t>
      </w:r>
    </w:p>
    <w:p w14:paraId="1263DC39" w14:textId="77777777" w:rsidR="00FB6C87" w:rsidRPr="00D728E0" w:rsidRDefault="00FB6C87"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D728E0">
        <w:rPr>
          <w:rFonts w:ascii="Times New Roman" w:hAnsi="Times New Roman" w:cs="Times New Roman"/>
          <w:sz w:val="24"/>
        </w:rPr>
        <w:t xml:space="preserve">Eudes </w:t>
      </w:r>
      <w:proofErr w:type="spellStart"/>
      <w:r w:rsidRPr="00D728E0">
        <w:rPr>
          <w:rFonts w:ascii="Times New Roman" w:hAnsi="Times New Roman" w:cs="Times New Roman"/>
          <w:sz w:val="24"/>
        </w:rPr>
        <w:t>Enagnon</w:t>
      </w:r>
      <w:proofErr w:type="spellEnd"/>
      <w:r w:rsidRPr="00D728E0">
        <w:rPr>
          <w:rFonts w:ascii="Times New Roman" w:hAnsi="Times New Roman" w:cs="Times New Roman"/>
          <w:sz w:val="24"/>
        </w:rPr>
        <w:t xml:space="preserve"> M. ADOOUNKPE (1991-1992), </w:t>
      </w:r>
      <w:r w:rsidRPr="00D728E0">
        <w:rPr>
          <w:rFonts w:ascii="Times New Roman" w:hAnsi="Times New Roman" w:cs="Times New Roman"/>
          <w:i/>
          <w:sz w:val="24"/>
        </w:rPr>
        <w:t>les échanges culturels internationaux entre le Bénin et ses partenaires en 1991, mémoire de maitrise en sciences juridiques, option sciences politiques et relations internationales</w:t>
      </w:r>
      <w:r w:rsidRPr="00D728E0">
        <w:rPr>
          <w:rFonts w:ascii="Times New Roman" w:hAnsi="Times New Roman" w:cs="Times New Roman"/>
          <w:sz w:val="24"/>
        </w:rPr>
        <w:t>, 80 pages.</w:t>
      </w:r>
    </w:p>
    <w:p w14:paraId="440988E9" w14:textId="782CB35C" w:rsidR="00A9298A" w:rsidRDefault="00ED1029"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FB6C87">
        <w:rPr>
          <w:rFonts w:ascii="Times New Roman" w:hAnsi="Times New Roman" w:cs="Times New Roman"/>
          <w:sz w:val="24"/>
        </w:rPr>
        <w:t>Arielle Nadège ALAHASSA</w:t>
      </w:r>
      <w:r w:rsidR="003E6CD5" w:rsidRPr="00FB6C87">
        <w:rPr>
          <w:rFonts w:ascii="Times New Roman" w:hAnsi="Times New Roman" w:cs="Times New Roman"/>
          <w:sz w:val="24"/>
        </w:rPr>
        <w:t xml:space="preserve"> </w:t>
      </w:r>
      <w:r w:rsidRPr="00FB6C87">
        <w:rPr>
          <w:rFonts w:ascii="Times New Roman" w:hAnsi="Times New Roman" w:cs="Times New Roman"/>
          <w:sz w:val="24"/>
        </w:rPr>
        <w:t>(2009),</w:t>
      </w:r>
      <w:r w:rsidRPr="00FB6C87">
        <w:rPr>
          <w:rFonts w:ascii="Times New Roman" w:hAnsi="Times New Roman" w:cs="Times New Roman"/>
          <w:i/>
          <w:sz w:val="24"/>
        </w:rPr>
        <w:t xml:space="preserve"> contribution au renforcement de la coopération sino-béninoise, mémoire de licence en Diplomatie et Relations Internationales à l’Ecole Nationale d’Administration et de la Magistrature</w:t>
      </w:r>
      <w:r w:rsidRPr="00FB6C87">
        <w:rPr>
          <w:rFonts w:ascii="Times New Roman" w:hAnsi="Times New Roman" w:cs="Times New Roman"/>
          <w:sz w:val="24"/>
        </w:rPr>
        <w:t>, 77 pages.</w:t>
      </w:r>
    </w:p>
    <w:p w14:paraId="65E9CDDA" w14:textId="5C818113" w:rsidR="00FB6C87" w:rsidRDefault="00FB6C87"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D728E0">
        <w:rPr>
          <w:rFonts w:ascii="Times New Roman" w:hAnsi="Times New Roman" w:cs="Times New Roman"/>
          <w:sz w:val="24"/>
        </w:rPr>
        <w:t xml:space="preserve">Marie Ange HOMEGNAN (2019), </w:t>
      </w:r>
      <w:r w:rsidRPr="00D728E0">
        <w:rPr>
          <w:rFonts w:ascii="Times New Roman" w:hAnsi="Times New Roman" w:cs="Times New Roman"/>
          <w:i/>
          <w:sz w:val="24"/>
        </w:rPr>
        <w:t>coopération culturelle sino-béninoise de 2006 à 2020</w:t>
      </w:r>
      <w:r w:rsidRPr="00D728E0">
        <w:rPr>
          <w:rFonts w:ascii="Times New Roman" w:hAnsi="Times New Roman" w:cs="Times New Roman"/>
          <w:sz w:val="24"/>
        </w:rPr>
        <w:t>, 48 pages.</w:t>
      </w:r>
    </w:p>
    <w:p w14:paraId="431727F8" w14:textId="77777777" w:rsidR="00FB6C87" w:rsidRPr="00D728E0" w:rsidRDefault="00FB6C87"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D728E0">
        <w:rPr>
          <w:rFonts w:ascii="Times New Roman" w:hAnsi="Times New Roman" w:cs="Times New Roman"/>
          <w:sz w:val="24"/>
        </w:rPr>
        <w:t xml:space="preserve">Hans Karen HOUENSOU (2013), </w:t>
      </w:r>
      <w:r w:rsidRPr="00D728E0">
        <w:rPr>
          <w:rFonts w:ascii="Times New Roman" w:hAnsi="Times New Roman" w:cs="Times New Roman"/>
          <w:i/>
          <w:sz w:val="24"/>
        </w:rPr>
        <w:t>la culture comme moyen d’affirmation sur la scène internationale : Cas du Bénin, mémoire de licence en Diplomatie et Relations Internationales à l’Ecole Nationale d’Administration et de la Magistrature</w:t>
      </w:r>
      <w:r w:rsidRPr="00D728E0">
        <w:rPr>
          <w:rFonts w:ascii="Times New Roman" w:hAnsi="Times New Roman" w:cs="Times New Roman"/>
          <w:sz w:val="24"/>
        </w:rPr>
        <w:t>, 101 pages.</w:t>
      </w:r>
    </w:p>
    <w:p w14:paraId="6F419C54" w14:textId="2E22ECD7" w:rsidR="00FB6C87" w:rsidRPr="00FB6C87" w:rsidRDefault="00FB6C87"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D728E0">
        <w:rPr>
          <w:rFonts w:ascii="Times New Roman" w:hAnsi="Times New Roman" w:cs="Times New Roman"/>
          <w:sz w:val="24"/>
        </w:rPr>
        <w:t xml:space="preserve">Doris </w:t>
      </w:r>
      <w:proofErr w:type="spellStart"/>
      <w:r w:rsidRPr="00D728E0">
        <w:rPr>
          <w:rFonts w:ascii="Times New Roman" w:hAnsi="Times New Roman" w:cs="Times New Roman"/>
          <w:sz w:val="24"/>
        </w:rPr>
        <w:t>Adandé</w:t>
      </w:r>
      <w:proofErr w:type="spellEnd"/>
      <w:r w:rsidRPr="00D728E0">
        <w:rPr>
          <w:rFonts w:ascii="Times New Roman" w:hAnsi="Times New Roman" w:cs="Times New Roman"/>
          <w:sz w:val="24"/>
        </w:rPr>
        <w:t xml:space="preserve"> HOUNKPONOU (2013), </w:t>
      </w:r>
      <w:r w:rsidRPr="00D728E0">
        <w:rPr>
          <w:rFonts w:ascii="Times New Roman" w:hAnsi="Times New Roman" w:cs="Times New Roman"/>
          <w:i/>
          <w:sz w:val="24"/>
        </w:rPr>
        <w:t>coopération sino-béninoise : acquis, difficultés et perspectives, mémoire de licence en Diplomatie et Relations Internationales à l’Ecole Nationale d’Administration et de la Magistrature</w:t>
      </w:r>
      <w:r w:rsidRPr="00D728E0">
        <w:rPr>
          <w:rFonts w:ascii="Times New Roman" w:hAnsi="Times New Roman" w:cs="Times New Roman"/>
          <w:sz w:val="24"/>
        </w:rPr>
        <w:t>, 140 pages.</w:t>
      </w:r>
    </w:p>
    <w:p w14:paraId="3CD62A63" w14:textId="77777777" w:rsidR="00ED1029" w:rsidRPr="00D728E0" w:rsidRDefault="00ED1029"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r w:rsidRPr="00D728E0">
        <w:rPr>
          <w:rFonts w:ascii="Times New Roman" w:hAnsi="Times New Roman" w:cs="Times New Roman"/>
          <w:sz w:val="24"/>
        </w:rPr>
        <w:t xml:space="preserve">David Morgan </w:t>
      </w:r>
      <w:proofErr w:type="spellStart"/>
      <w:r w:rsidRPr="00D728E0">
        <w:rPr>
          <w:rFonts w:ascii="Times New Roman" w:hAnsi="Times New Roman" w:cs="Times New Roman"/>
          <w:sz w:val="24"/>
        </w:rPr>
        <w:t>Assogba</w:t>
      </w:r>
      <w:proofErr w:type="spellEnd"/>
      <w:r w:rsidR="00A96464" w:rsidRPr="00D728E0">
        <w:rPr>
          <w:rFonts w:ascii="Times New Roman" w:hAnsi="Times New Roman" w:cs="Times New Roman"/>
          <w:sz w:val="24"/>
        </w:rPr>
        <w:t xml:space="preserve"> </w:t>
      </w:r>
      <w:r w:rsidRPr="00D728E0">
        <w:rPr>
          <w:rFonts w:ascii="Times New Roman" w:hAnsi="Times New Roman" w:cs="Times New Roman"/>
          <w:sz w:val="24"/>
        </w:rPr>
        <w:t xml:space="preserve">METONDJI (2009-2010), </w:t>
      </w:r>
      <w:r w:rsidRPr="00D728E0">
        <w:rPr>
          <w:rFonts w:ascii="Times New Roman" w:hAnsi="Times New Roman" w:cs="Times New Roman"/>
          <w:i/>
          <w:sz w:val="24"/>
        </w:rPr>
        <w:t xml:space="preserve">importance de la promotion de la culture </w:t>
      </w:r>
      <w:proofErr w:type="spellStart"/>
      <w:r w:rsidRPr="00D728E0">
        <w:rPr>
          <w:rFonts w:ascii="Times New Roman" w:hAnsi="Times New Roman" w:cs="Times New Roman"/>
          <w:i/>
          <w:sz w:val="24"/>
        </w:rPr>
        <w:t>bénino</w:t>
      </w:r>
      <w:proofErr w:type="spellEnd"/>
      <w:r w:rsidRPr="00D728E0">
        <w:rPr>
          <w:rFonts w:ascii="Times New Roman" w:hAnsi="Times New Roman" w:cs="Times New Roman"/>
          <w:i/>
          <w:sz w:val="24"/>
        </w:rPr>
        <w:t>-brésilienne plus dynamique, mémoire de licence en Diplomatie et Relations Internationales à l’Ecole Nationale d’Administration et de la Magistrature</w:t>
      </w:r>
      <w:r w:rsidRPr="00D728E0">
        <w:rPr>
          <w:rFonts w:ascii="Times New Roman" w:hAnsi="Times New Roman" w:cs="Times New Roman"/>
          <w:sz w:val="24"/>
        </w:rPr>
        <w:t>, 115 pages.</w:t>
      </w:r>
    </w:p>
    <w:p w14:paraId="2BC72E86" w14:textId="3EAE442A" w:rsidR="00E032C3" w:rsidRPr="00FB6C87" w:rsidRDefault="00A96464" w:rsidP="00F06A96">
      <w:pPr>
        <w:pStyle w:val="Paragraphedeliste"/>
        <w:numPr>
          <w:ilvl w:val="0"/>
          <w:numId w:val="62"/>
        </w:numPr>
        <w:spacing w:line="300" w:lineRule="auto"/>
        <w:ind w:left="567" w:hanging="141"/>
        <w:contextualSpacing w:val="0"/>
        <w:jc w:val="both"/>
        <w:rPr>
          <w:rFonts w:ascii="Times New Roman" w:hAnsi="Times New Roman" w:cs="Times New Roman"/>
          <w:sz w:val="24"/>
        </w:rPr>
      </w:pPr>
      <w:proofErr w:type="spellStart"/>
      <w:r w:rsidRPr="00D728E0">
        <w:rPr>
          <w:rFonts w:ascii="Times New Roman" w:hAnsi="Times New Roman" w:cs="Times New Roman"/>
          <w:sz w:val="24"/>
        </w:rPr>
        <w:t>Dervich</w:t>
      </w:r>
      <w:proofErr w:type="spellEnd"/>
      <w:r w:rsidRPr="00D728E0">
        <w:rPr>
          <w:rFonts w:ascii="Times New Roman" w:hAnsi="Times New Roman" w:cs="Times New Roman"/>
          <w:sz w:val="24"/>
        </w:rPr>
        <w:t xml:space="preserve"> OKPEICHA</w:t>
      </w:r>
      <w:r w:rsidR="003E6CD5" w:rsidRPr="00D728E0">
        <w:rPr>
          <w:rFonts w:ascii="Times New Roman" w:hAnsi="Times New Roman" w:cs="Times New Roman"/>
          <w:sz w:val="24"/>
        </w:rPr>
        <w:t xml:space="preserve"> </w:t>
      </w:r>
      <w:r w:rsidRPr="00D728E0">
        <w:rPr>
          <w:rFonts w:ascii="Times New Roman" w:hAnsi="Times New Roman" w:cs="Times New Roman"/>
          <w:sz w:val="24"/>
        </w:rPr>
        <w:t xml:space="preserve">(2013), </w:t>
      </w:r>
      <w:r w:rsidRPr="00D728E0">
        <w:rPr>
          <w:rFonts w:ascii="Times New Roman" w:hAnsi="Times New Roman" w:cs="Times New Roman"/>
          <w:i/>
          <w:sz w:val="24"/>
        </w:rPr>
        <w:t xml:space="preserve">la problématique de transfert de compétence en matière d’infrastructures dans la coopération </w:t>
      </w:r>
      <w:proofErr w:type="spellStart"/>
      <w:r w:rsidRPr="00D728E0">
        <w:rPr>
          <w:rFonts w:ascii="Times New Roman" w:hAnsi="Times New Roman" w:cs="Times New Roman"/>
          <w:i/>
          <w:sz w:val="24"/>
        </w:rPr>
        <w:t>bénino</w:t>
      </w:r>
      <w:proofErr w:type="spellEnd"/>
      <w:r w:rsidRPr="00D728E0">
        <w:rPr>
          <w:rFonts w:ascii="Times New Roman" w:hAnsi="Times New Roman" w:cs="Times New Roman"/>
          <w:i/>
          <w:sz w:val="24"/>
        </w:rPr>
        <w:t>-chinoise, mémoire de licence en Diplomatie et Relations Internationales à l’Ecole Nationale d’Administration et de la Magistrature</w:t>
      </w:r>
      <w:r w:rsidRPr="00D728E0">
        <w:rPr>
          <w:rFonts w:ascii="Times New Roman" w:hAnsi="Times New Roman" w:cs="Times New Roman"/>
          <w:sz w:val="24"/>
        </w:rPr>
        <w:t>, 94 pages.</w:t>
      </w:r>
    </w:p>
    <w:p w14:paraId="159C6CD2" w14:textId="77777777" w:rsidR="008020B6" w:rsidRPr="00D728E0" w:rsidRDefault="008F0341" w:rsidP="00F06A96">
      <w:pPr>
        <w:pStyle w:val="Paragraphedeliste"/>
        <w:numPr>
          <w:ilvl w:val="0"/>
          <w:numId w:val="61"/>
        </w:numPr>
        <w:spacing w:line="300" w:lineRule="auto"/>
        <w:ind w:left="426" w:hanging="426"/>
        <w:contextualSpacing w:val="0"/>
        <w:jc w:val="both"/>
        <w:rPr>
          <w:rFonts w:ascii="Times New Roman" w:hAnsi="Times New Roman" w:cs="Times New Roman"/>
          <w:sz w:val="24"/>
          <w:u w:val="single"/>
        </w:rPr>
      </w:pPr>
      <w:r w:rsidRPr="00D728E0">
        <w:rPr>
          <w:rFonts w:ascii="Times New Roman" w:hAnsi="Times New Roman" w:cs="Times New Roman"/>
          <w:sz w:val="24"/>
          <w:u w:val="single"/>
        </w:rPr>
        <w:t>Documents consultés</w:t>
      </w:r>
    </w:p>
    <w:p w14:paraId="2D077F4B" w14:textId="77777777" w:rsidR="00D71B55" w:rsidRPr="00D728E0" w:rsidRDefault="0026365E" w:rsidP="00F06A96">
      <w:pPr>
        <w:pStyle w:val="Paragraphedeliste"/>
        <w:numPr>
          <w:ilvl w:val="0"/>
          <w:numId w:val="62"/>
        </w:numPr>
        <w:spacing w:line="300" w:lineRule="auto"/>
        <w:ind w:left="851"/>
        <w:contextualSpacing w:val="0"/>
        <w:jc w:val="both"/>
        <w:rPr>
          <w:rFonts w:ascii="Times New Roman" w:hAnsi="Times New Roman" w:cs="Times New Roman"/>
          <w:sz w:val="24"/>
          <w:u w:val="single"/>
        </w:rPr>
      </w:pPr>
      <w:r w:rsidRPr="00D728E0">
        <w:rPr>
          <w:rFonts w:ascii="Times New Roman" w:hAnsi="Times New Roman" w:cs="Times New Roman"/>
          <w:sz w:val="24"/>
        </w:rPr>
        <w:t>Ministère des Affaires Etrangères et de la Coopération ; Direction de l’Asie et de l’Océanie, 2019 : « </w:t>
      </w:r>
      <w:r w:rsidR="00D71B55" w:rsidRPr="00D728E0">
        <w:rPr>
          <w:rFonts w:ascii="Times New Roman" w:hAnsi="Times New Roman" w:cs="Times New Roman"/>
          <w:b/>
          <w:sz w:val="24"/>
        </w:rPr>
        <w:t xml:space="preserve">Point </w:t>
      </w:r>
      <w:r w:rsidR="00FF0D7C" w:rsidRPr="00D728E0">
        <w:rPr>
          <w:rFonts w:ascii="Times New Roman" w:hAnsi="Times New Roman" w:cs="Times New Roman"/>
          <w:b/>
          <w:sz w:val="24"/>
        </w:rPr>
        <w:t>de coopération entre la Chine et le Bénin</w:t>
      </w:r>
      <w:r w:rsidRPr="00D728E0">
        <w:rPr>
          <w:rFonts w:ascii="Times New Roman" w:hAnsi="Times New Roman" w:cs="Times New Roman"/>
          <w:b/>
          <w:sz w:val="24"/>
        </w:rPr>
        <w:t> »</w:t>
      </w:r>
      <w:r w:rsidR="00D462FA" w:rsidRPr="00D728E0">
        <w:rPr>
          <w:rFonts w:ascii="Times New Roman" w:hAnsi="Times New Roman" w:cs="Times New Roman"/>
          <w:b/>
          <w:sz w:val="24"/>
        </w:rPr>
        <w:t xml:space="preserve">, </w:t>
      </w:r>
      <w:r w:rsidR="00D462FA" w:rsidRPr="00D728E0">
        <w:rPr>
          <w:rFonts w:ascii="Times New Roman" w:hAnsi="Times New Roman" w:cs="Times New Roman"/>
          <w:sz w:val="24"/>
        </w:rPr>
        <w:t>Cotonou, Février 2020.</w:t>
      </w:r>
    </w:p>
    <w:p w14:paraId="29DA9B6F" w14:textId="77777777" w:rsidR="0026365E" w:rsidRPr="00D728E0" w:rsidRDefault="0026365E" w:rsidP="00F06A96">
      <w:pPr>
        <w:pStyle w:val="Paragraphedeliste"/>
        <w:numPr>
          <w:ilvl w:val="0"/>
          <w:numId w:val="62"/>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Mémorandum stratégique d’entente entre le Gouvernement de la Préfecture Autonome Bai de Dali de la Province du Yunnan en Chine et le département du Commerce de la Province de Yunnan en Chine d’une part et la Commune de Ouidah en République du Bénin et l’Agence Nationale de promotion des Patrimoines et de développement du Tourisme de la République du Bénin d’autre part.</w:t>
      </w:r>
    </w:p>
    <w:p w14:paraId="3E4399EC" w14:textId="14FCEFB1" w:rsidR="00F15B0A" w:rsidRDefault="0026365E" w:rsidP="00F06A96">
      <w:pPr>
        <w:pStyle w:val="Paragraphedeliste"/>
        <w:numPr>
          <w:ilvl w:val="0"/>
          <w:numId w:val="62"/>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Protocole d’exécution de l’Accord de coopération culturelle pour les années 2018-2021 entre le Gouvernement de la République du Bénin et le Gouvernement de la République Populaire de Chine.</w:t>
      </w:r>
    </w:p>
    <w:p w14:paraId="39E80B94" w14:textId="77777777" w:rsidR="0026365E" w:rsidRPr="00D728E0" w:rsidRDefault="0026365E" w:rsidP="00F06A96">
      <w:pPr>
        <w:pStyle w:val="Paragraphedeliste"/>
        <w:numPr>
          <w:ilvl w:val="0"/>
          <w:numId w:val="61"/>
        </w:numPr>
        <w:spacing w:line="300" w:lineRule="auto"/>
        <w:ind w:left="426" w:hanging="426"/>
        <w:contextualSpacing w:val="0"/>
        <w:jc w:val="both"/>
        <w:rPr>
          <w:rFonts w:ascii="Times New Roman" w:hAnsi="Times New Roman" w:cs="Times New Roman"/>
          <w:sz w:val="24"/>
          <w:u w:val="single"/>
        </w:rPr>
      </w:pPr>
      <w:r w:rsidRPr="00D728E0">
        <w:rPr>
          <w:rFonts w:ascii="Times New Roman" w:hAnsi="Times New Roman" w:cs="Times New Roman"/>
          <w:sz w:val="24"/>
          <w:u w:val="single"/>
        </w:rPr>
        <w:t>Revues et articles de presse</w:t>
      </w:r>
    </w:p>
    <w:p w14:paraId="16110615" w14:textId="77777777" w:rsidR="00904067" w:rsidRPr="00D728E0" w:rsidRDefault="0090406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Article de presse : l’influence culturelle de la Chine au Bénin, Claire Stéphane Sacramento, 11 Octobre 2019.</w:t>
      </w:r>
    </w:p>
    <w:p w14:paraId="26231AE3"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Le brassage culturel sino-béninois célébré à Ouidah, 17 Février 2019.</w:t>
      </w:r>
    </w:p>
    <w:p w14:paraId="2BCB4657" w14:textId="77777777" w:rsidR="00E032C3" w:rsidRPr="00D728E0" w:rsidRDefault="00BC7FCD"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L’Université Abomey-</w:t>
      </w:r>
      <w:r w:rsidR="00D44407" w:rsidRPr="00D728E0">
        <w:rPr>
          <w:rFonts w:ascii="Times New Roman" w:hAnsi="Times New Roman" w:cs="Times New Roman"/>
          <w:sz w:val="24"/>
        </w:rPr>
        <w:t>Calavi attribue ses premiers diplômes de licence en chinois, 04 Juillet 2016.</w:t>
      </w:r>
    </w:p>
    <w:p w14:paraId="30564336" w14:textId="77777777" w:rsidR="00102172" w:rsidRPr="00D728E0" w:rsidRDefault="00102172"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Le Centre Culturel Chinois du Bénin fête ses 30 ans d’implantation à Cotonou, 02 Septembre 2018.</w:t>
      </w:r>
    </w:p>
    <w:p w14:paraId="785D2CA8"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Le Centre Culturel Chinois de Cotonou fête ses trente ans, 25 Septembre 2018.</w:t>
      </w:r>
    </w:p>
    <w:p w14:paraId="29871228" w14:textId="6CDCF47E" w:rsidR="00102172" w:rsidRDefault="00102172"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Centre Culturel Chinois</w:t>
      </w:r>
      <w:r w:rsidR="000311C0" w:rsidRPr="00D728E0">
        <w:rPr>
          <w:rFonts w:ascii="Times New Roman" w:hAnsi="Times New Roman" w:cs="Times New Roman"/>
          <w:sz w:val="24"/>
        </w:rPr>
        <w:t xml:space="preserve"> à Cotonou, 14 Février 2006.</w:t>
      </w:r>
    </w:p>
    <w:p w14:paraId="5F7DDEFB" w14:textId="77777777" w:rsidR="00F15B0A" w:rsidRPr="00F15B0A" w:rsidRDefault="00F15B0A" w:rsidP="00F06A96">
      <w:pPr>
        <w:pStyle w:val="Paragraphedeliste"/>
        <w:numPr>
          <w:ilvl w:val="0"/>
          <w:numId w:val="74"/>
        </w:numPr>
        <w:spacing w:line="300" w:lineRule="auto"/>
        <w:ind w:left="851"/>
        <w:contextualSpacing w:val="0"/>
        <w:jc w:val="both"/>
        <w:rPr>
          <w:rFonts w:ascii="Times New Roman" w:hAnsi="Times New Roman" w:cs="Times New Roman"/>
          <w:sz w:val="28"/>
          <w:szCs w:val="24"/>
        </w:rPr>
      </w:pPr>
      <w:r w:rsidRPr="00F15B0A">
        <w:rPr>
          <w:rFonts w:ascii="Times New Roman" w:hAnsi="Times New Roman" w:cs="Times New Roman"/>
          <w:sz w:val="24"/>
          <w:szCs w:val="24"/>
          <w:vertAlign w:val="superscript"/>
        </w:rPr>
        <w:t>1</w:t>
      </w:r>
      <w:r w:rsidRPr="00F15B0A">
        <w:rPr>
          <w:rFonts w:ascii="Times New Roman" w:hAnsi="Times New Roman" w:cs="Times New Roman"/>
          <w:sz w:val="24"/>
          <w:szCs w:val="24"/>
        </w:rPr>
        <w:t xml:space="preserve">Extrait du Discours de bienvenu du Président Hu </w:t>
      </w:r>
      <w:proofErr w:type="spellStart"/>
      <w:r w:rsidRPr="00F15B0A">
        <w:rPr>
          <w:rFonts w:ascii="Times New Roman" w:hAnsi="Times New Roman" w:cs="Times New Roman"/>
          <w:sz w:val="24"/>
          <w:szCs w:val="24"/>
        </w:rPr>
        <w:t>Jintao</w:t>
      </w:r>
      <w:proofErr w:type="spellEnd"/>
      <w:r w:rsidRPr="00F15B0A">
        <w:rPr>
          <w:rFonts w:ascii="Times New Roman" w:hAnsi="Times New Roman" w:cs="Times New Roman"/>
          <w:sz w:val="24"/>
          <w:szCs w:val="24"/>
        </w:rPr>
        <w:t xml:space="preserve"> à l’ouverture du Sommet Chine-Afrique tenu à Beijing du 03 au 05 Novembre 2006 voir : Sommet de Beijing du forum sur la coopération sino-africaine, documents et discours, Vol. I, Editions des affaires mondiales, 2006, p42.</w:t>
      </w:r>
    </w:p>
    <w:p w14:paraId="6E273FDF" w14:textId="0E697A18" w:rsidR="00F15B0A" w:rsidRPr="00F15B0A" w:rsidRDefault="00F15B0A" w:rsidP="00F06A96">
      <w:pPr>
        <w:pStyle w:val="Paragraphedeliste"/>
        <w:numPr>
          <w:ilvl w:val="0"/>
          <w:numId w:val="74"/>
        </w:numPr>
        <w:spacing w:line="300" w:lineRule="auto"/>
        <w:ind w:left="851"/>
        <w:contextualSpacing w:val="0"/>
        <w:jc w:val="both"/>
        <w:rPr>
          <w:rFonts w:ascii="Times New Roman" w:hAnsi="Times New Roman" w:cs="Times New Roman"/>
          <w:sz w:val="28"/>
          <w:szCs w:val="24"/>
        </w:rPr>
      </w:pPr>
      <w:r w:rsidRPr="00F15B0A">
        <w:rPr>
          <w:sz w:val="24"/>
          <w:szCs w:val="24"/>
          <w:vertAlign w:val="superscript"/>
        </w:rPr>
        <w:t>2</w:t>
      </w:r>
      <w:r w:rsidRPr="00F15B0A">
        <w:rPr>
          <w:sz w:val="24"/>
          <w:szCs w:val="24"/>
        </w:rPr>
        <w:t>(</w:t>
      </w:r>
      <w:r w:rsidRPr="00F15B0A">
        <w:rPr>
          <w:rFonts w:ascii="Times New Roman" w:hAnsi="Times New Roman" w:cs="Times New Roman"/>
          <w:sz w:val="24"/>
          <w:szCs w:val="24"/>
        </w:rPr>
        <w:t>en) Ingrid Piller, « </w:t>
      </w:r>
      <w:proofErr w:type="spellStart"/>
      <w:r w:rsidRPr="00F15B0A">
        <w:rPr>
          <w:rFonts w:ascii="Times New Roman" w:hAnsi="Times New Roman" w:cs="Times New Roman"/>
          <w:sz w:val="24"/>
          <w:szCs w:val="24"/>
        </w:rPr>
        <w:t>Intercultural</w:t>
      </w:r>
      <w:proofErr w:type="spellEnd"/>
      <w:r w:rsidRPr="00F15B0A">
        <w:rPr>
          <w:rFonts w:ascii="Times New Roman" w:hAnsi="Times New Roman" w:cs="Times New Roman"/>
          <w:sz w:val="24"/>
          <w:szCs w:val="24"/>
        </w:rPr>
        <w:t xml:space="preserve"> Communication by Ingrid Piller », sur Cambridge </w:t>
      </w:r>
      <w:proofErr w:type="spellStart"/>
      <w:r w:rsidRPr="00F15B0A">
        <w:rPr>
          <w:rFonts w:ascii="Times New Roman" w:hAnsi="Times New Roman" w:cs="Times New Roman"/>
          <w:sz w:val="24"/>
          <w:szCs w:val="24"/>
        </w:rPr>
        <w:t>Core</w:t>
      </w:r>
      <w:proofErr w:type="spellEnd"/>
      <w:r w:rsidRPr="00F15B0A">
        <w:rPr>
          <w:rFonts w:ascii="Times New Roman" w:hAnsi="Times New Roman" w:cs="Times New Roman"/>
          <w:sz w:val="24"/>
          <w:szCs w:val="24"/>
        </w:rPr>
        <w:t>, juillet 2017</w:t>
      </w:r>
    </w:p>
    <w:p w14:paraId="6282AE92" w14:textId="77777777" w:rsidR="00F06A96" w:rsidRPr="00F06A96" w:rsidRDefault="00F15B0A" w:rsidP="00F06A96">
      <w:pPr>
        <w:pStyle w:val="Paragraphedeliste"/>
        <w:numPr>
          <w:ilvl w:val="0"/>
          <w:numId w:val="74"/>
        </w:numPr>
        <w:spacing w:line="300" w:lineRule="auto"/>
        <w:ind w:left="851"/>
        <w:contextualSpacing w:val="0"/>
        <w:jc w:val="both"/>
        <w:rPr>
          <w:rFonts w:ascii="Times New Roman" w:hAnsi="Times New Roman" w:cs="Times New Roman"/>
          <w:sz w:val="28"/>
          <w:szCs w:val="24"/>
          <w:lang w:val="en-US"/>
        </w:rPr>
      </w:pPr>
      <w:r w:rsidRPr="00F15B0A">
        <w:rPr>
          <w:sz w:val="24"/>
          <w:szCs w:val="24"/>
          <w:vertAlign w:val="superscript"/>
          <w:lang w:val="en-US"/>
        </w:rPr>
        <w:t>3</w:t>
      </w:r>
      <w:r w:rsidRPr="00F15B0A">
        <w:rPr>
          <w:sz w:val="24"/>
          <w:szCs w:val="24"/>
          <w:lang w:val="en-US"/>
        </w:rPr>
        <w:t>«University of Washington “”Press – Books – Seeing Culture Everywhere</w:t>
      </w:r>
      <w:r w:rsidRPr="00F15B0A">
        <w:rPr>
          <w:rFonts w:ascii="Times New Roman" w:hAnsi="Times New Roman" w:cs="Times New Roman"/>
          <w:sz w:val="24"/>
          <w:szCs w:val="24"/>
          <w:lang w:val="en-US"/>
        </w:rPr>
        <w:t xml:space="preserve">», </w:t>
      </w:r>
      <w:proofErr w:type="spellStart"/>
      <w:r w:rsidRPr="00F15B0A">
        <w:rPr>
          <w:rFonts w:ascii="Times New Roman" w:hAnsi="Times New Roman" w:cs="Times New Roman"/>
          <w:sz w:val="24"/>
          <w:szCs w:val="24"/>
          <w:lang w:val="en-US"/>
        </w:rPr>
        <w:t>sur</w:t>
      </w:r>
      <w:proofErr w:type="spellEnd"/>
      <w:r w:rsidRPr="00F15B0A">
        <w:rPr>
          <w:rFonts w:ascii="Times New Roman" w:hAnsi="Times New Roman" w:cs="Times New Roman"/>
          <w:sz w:val="24"/>
          <w:szCs w:val="24"/>
          <w:lang w:val="en-US"/>
        </w:rPr>
        <w:t xml:space="preserve"> </w:t>
      </w:r>
      <w:hyperlink r:id="rId17" w:history="1">
        <w:r w:rsidRPr="00F15B0A">
          <w:rPr>
            <w:rStyle w:val="Lienhypertexte"/>
            <w:rFonts w:ascii="Times New Roman" w:hAnsi="Times New Roman" w:cs="Times New Roman"/>
            <w:sz w:val="24"/>
            <w:szCs w:val="24"/>
            <w:lang w:val="en-US"/>
          </w:rPr>
          <w:t>www.washington.edu</w:t>
        </w:r>
      </w:hyperlink>
    </w:p>
    <w:p w14:paraId="539DC2F4" w14:textId="40CBB8F0" w:rsidR="00F15B0A" w:rsidRPr="00F06A96" w:rsidRDefault="00F15B0A" w:rsidP="00F06A96">
      <w:pPr>
        <w:pStyle w:val="Paragraphedeliste"/>
        <w:numPr>
          <w:ilvl w:val="0"/>
          <w:numId w:val="74"/>
        </w:numPr>
        <w:spacing w:line="300" w:lineRule="auto"/>
        <w:ind w:left="851" w:hanging="425"/>
        <w:contextualSpacing w:val="0"/>
        <w:jc w:val="both"/>
        <w:rPr>
          <w:rFonts w:ascii="Times New Roman" w:hAnsi="Times New Roman" w:cs="Times New Roman"/>
          <w:sz w:val="28"/>
          <w:szCs w:val="24"/>
        </w:rPr>
      </w:pPr>
      <w:r w:rsidRPr="00F06A96">
        <w:rPr>
          <w:sz w:val="24"/>
          <w:szCs w:val="24"/>
          <w:vertAlign w:val="superscript"/>
        </w:rPr>
        <w:t>4</w:t>
      </w:r>
      <w:r w:rsidRPr="00F06A96">
        <w:rPr>
          <w:sz w:val="24"/>
          <w:szCs w:val="24"/>
        </w:rPr>
        <w:t xml:space="preserve">Generous </w:t>
      </w:r>
      <w:proofErr w:type="spellStart"/>
      <w:proofErr w:type="gramStart"/>
      <w:r w:rsidRPr="00F06A96">
        <w:rPr>
          <w:sz w:val="24"/>
          <w:szCs w:val="24"/>
        </w:rPr>
        <w:t>Betrayal</w:t>
      </w:r>
      <w:proofErr w:type="spellEnd"/>
      <w:r w:rsidRPr="00F06A96">
        <w:rPr>
          <w:sz w:val="24"/>
          <w:szCs w:val="24"/>
        </w:rPr>
        <w:t>(</w:t>
      </w:r>
      <w:proofErr w:type="gramEnd"/>
      <w:r w:rsidRPr="00F06A96">
        <w:rPr>
          <w:sz w:val="24"/>
          <w:szCs w:val="24"/>
        </w:rPr>
        <w:t>lire en ligne)</w:t>
      </w:r>
    </w:p>
    <w:p w14:paraId="664CF5B6" w14:textId="2C7F0897" w:rsidR="00F15B0A" w:rsidRPr="00F15B0A" w:rsidRDefault="00F15B0A" w:rsidP="00F06A96">
      <w:pPr>
        <w:pStyle w:val="Paragraphedeliste"/>
        <w:numPr>
          <w:ilvl w:val="0"/>
          <w:numId w:val="74"/>
        </w:numPr>
        <w:spacing w:line="300" w:lineRule="auto"/>
        <w:ind w:left="851" w:hanging="425"/>
        <w:contextualSpacing w:val="0"/>
        <w:jc w:val="both"/>
        <w:rPr>
          <w:rFonts w:ascii="Times New Roman" w:hAnsi="Times New Roman" w:cs="Times New Roman"/>
          <w:sz w:val="28"/>
          <w:szCs w:val="24"/>
          <w:lang w:val="en-US"/>
        </w:rPr>
      </w:pPr>
      <w:r w:rsidRPr="00F15B0A">
        <w:rPr>
          <w:sz w:val="24"/>
          <w:szCs w:val="24"/>
        </w:rPr>
        <w:t xml:space="preserve"> </w:t>
      </w:r>
      <w:r w:rsidRPr="00F15B0A">
        <w:rPr>
          <w:sz w:val="24"/>
          <w:szCs w:val="24"/>
          <w:vertAlign w:val="superscript"/>
          <w:lang w:val="en-US"/>
        </w:rPr>
        <w:t>5</w:t>
      </w:r>
      <w:r w:rsidRPr="00F15B0A">
        <w:rPr>
          <w:sz w:val="24"/>
          <w:szCs w:val="24"/>
          <w:lang w:val="en-US"/>
        </w:rPr>
        <w:t>(</w:t>
      </w:r>
      <w:r w:rsidRPr="00F15B0A">
        <w:rPr>
          <w:rFonts w:ascii="Times New Roman" w:hAnsi="Times New Roman" w:cs="Times New Roman"/>
          <w:sz w:val="24"/>
          <w:szCs w:val="24"/>
          <w:lang w:val="en-US"/>
        </w:rPr>
        <w:t xml:space="preserve">en) « Culture – Adam </w:t>
      </w:r>
      <w:proofErr w:type="spellStart"/>
      <w:r w:rsidRPr="00F15B0A">
        <w:rPr>
          <w:rFonts w:ascii="Times New Roman" w:hAnsi="Times New Roman" w:cs="Times New Roman"/>
          <w:sz w:val="24"/>
          <w:szCs w:val="24"/>
          <w:lang w:val="en-US"/>
        </w:rPr>
        <w:t>Kuper</w:t>
      </w:r>
      <w:proofErr w:type="spellEnd"/>
      <w:r w:rsidRPr="00F15B0A">
        <w:rPr>
          <w:rFonts w:ascii="Times New Roman" w:hAnsi="Times New Roman" w:cs="Times New Roman"/>
          <w:sz w:val="24"/>
          <w:szCs w:val="24"/>
          <w:lang w:val="en-US"/>
        </w:rPr>
        <w:t xml:space="preserve"> </w:t>
      </w:r>
      <w:proofErr w:type="spellStart"/>
      <w:r w:rsidRPr="00F15B0A">
        <w:rPr>
          <w:rFonts w:ascii="Times New Roman" w:hAnsi="Times New Roman" w:cs="Times New Roman"/>
          <w:sz w:val="24"/>
          <w:szCs w:val="24"/>
          <w:lang w:val="en-US"/>
        </w:rPr>
        <w:t>Havard</w:t>
      </w:r>
      <w:proofErr w:type="spellEnd"/>
      <w:r w:rsidRPr="00F15B0A">
        <w:rPr>
          <w:rFonts w:ascii="Times New Roman" w:hAnsi="Times New Roman" w:cs="Times New Roman"/>
          <w:sz w:val="24"/>
          <w:szCs w:val="24"/>
          <w:lang w:val="en-US"/>
        </w:rPr>
        <w:t xml:space="preserve"> University Press », </w:t>
      </w:r>
      <w:proofErr w:type="spellStart"/>
      <w:r w:rsidRPr="00F15B0A">
        <w:rPr>
          <w:rFonts w:ascii="Times New Roman" w:hAnsi="Times New Roman" w:cs="Times New Roman"/>
          <w:sz w:val="24"/>
          <w:szCs w:val="24"/>
          <w:lang w:val="en-US"/>
        </w:rPr>
        <w:t>sur</w:t>
      </w:r>
      <w:proofErr w:type="spellEnd"/>
      <w:r w:rsidRPr="00F15B0A">
        <w:rPr>
          <w:rFonts w:ascii="Times New Roman" w:hAnsi="Times New Roman" w:cs="Times New Roman"/>
          <w:sz w:val="24"/>
          <w:szCs w:val="24"/>
          <w:lang w:val="en-US"/>
        </w:rPr>
        <w:t xml:space="preserve"> </w:t>
      </w:r>
      <w:hyperlink r:id="rId18" w:history="1">
        <w:r w:rsidRPr="00F15B0A">
          <w:rPr>
            <w:rStyle w:val="Lienhypertexte"/>
            <w:rFonts w:ascii="Times New Roman" w:hAnsi="Times New Roman" w:cs="Times New Roman"/>
            <w:sz w:val="24"/>
            <w:szCs w:val="24"/>
            <w:lang w:val="en-US"/>
          </w:rPr>
          <w:t>www.hup.havard.edu</w:t>
        </w:r>
      </w:hyperlink>
    </w:p>
    <w:p w14:paraId="739C75A3" w14:textId="1C009FE7" w:rsidR="00F15B0A" w:rsidRPr="00F15B0A" w:rsidRDefault="00F15B0A"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5E5D79">
        <w:rPr>
          <w:sz w:val="24"/>
          <w:szCs w:val="24"/>
          <w:lang w:val="en-US"/>
        </w:rPr>
        <w:t xml:space="preserve"> </w:t>
      </w:r>
      <w:r w:rsidRPr="00F15B0A">
        <w:rPr>
          <w:sz w:val="24"/>
          <w:szCs w:val="24"/>
          <w:vertAlign w:val="superscript"/>
        </w:rPr>
        <w:t>6</w:t>
      </w:r>
      <w:r w:rsidRPr="00F15B0A">
        <w:rPr>
          <w:sz w:val="24"/>
          <w:szCs w:val="24"/>
        </w:rPr>
        <w:t xml:space="preserve">(en) « L’Echec culturel », sur </w:t>
      </w:r>
      <w:hyperlink r:id="rId19" w:history="1">
        <w:r w:rsidRPr="00F15B0A">
          <w:rPr>
            <w:rStyle w:val="Lienhypertexte"/>
            <w:sz w:val="24"/>
            <w:szCs w:val="24"/>
          </w:rPr>
          <w:t>www.peterlang.com</w:t>
        </w:r>
      </w:hyperlink>
      <w:r w:rsidRPr="00F15B0A">
        <w:rPr>
          <w:sz w:val="24"/>
          <w:szCs w:val="24"/>
        </w:rPr>
        <w:t>, 28 Janvier 2015</w:t>
      </w:r>
    </w:p>
    <w:p w14:paraId="7D74B287" w14:textId="77777777" w:rsidR="00D71B55" w:rsidRPr="00D728E0" w:rsidRDefault="00D71B55" w:rsidP="00F06A96">
      <w:pPr>
        <w:pStyle w:val="Paragraphedeliste"/>
        <w:numPr>
          <w:ilvl w:val="0"/>
          <w:numId w:val="61"/>
        </w:numPr>
        <w:spacing w:line="300" w:lineRule="auto"/>
        <w:ind w:left="426"/>
        <w:contextualSpacing w:val="0"/>
        <w:jc w:val="both"/>
        <w:rPr>
          <w:rFonts w:ascii="Times New Roman" w:hAnsi="Times New Roman" w:cs="Times New Roman"/>
          <w:sz w:val="24"/>
          <w:u w:val="single"/>
        </w:rPr>
      </w:pPr>
      <w:r w:rsidRPr="00D728E0">
        <w:rPr>
          <w:rFonts w:ascii="Times New Roman" w:hAnsi="Times New Roman" w:cs="Times New Roman"/>
          <w:sz w:val="24"/>
          <w:u w:val="single"/>
        </w:rPr>
        <w:t>Texte juridique</w:t>
      </w:r>
    </w:p>
    <w:p w14:paraId="00F1D537" w14:textId="77777777" w:rsidR="00D71B55" w:rsidRPr="00D728E0" w:rsidRDefault="00D71B55" w:rsidP="00F06A96">
      <w:pPr>
        <w:pStyle w:val="Paragraphedeliste"/>
        <w:numPr>
          <w:ilvl w:val="0"/>
          <w:numId w:val="74"/>
        </w:numPr>
        <w:tabs>
          <w:tab w:val="left" w:pos="1276"/>
        </w:tabs>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Décret N°2020-273 DU 13 MAI 2020 portant attributions, organisation et fonctionnement du Ministère des Affaires Etrangères et de la coopération.</w:t>
      </w:r>
    </w:p>
    <w:p w14:paraId="4028699C" w14:textId="77777777" w:rsidR="00D44407" w:rsidRPr="00D728E0" w:rsidRDefault="008F0341" w:rsidP="00F06A96">
      <w:pPr>
        <w:pStyle w:val="Paragraphedeliste"/>
        <w:numPr>
          <w:ilvl w:val="0"/>
          <w:numId w:val="61"/>
        </w:numPr>
        <w:spacing w:line="300" w:lineRule="auto"/>
        <w:ind w:left="426" w:hanging="426"/>
        <w:contextualSpacing w:val="0"/>
        <w:jc w:val="both"/>
        <w:rPr>
          <w:rFonts w:ascii="Times New Roman" w:hAnsi="Times New Roman" w:cs="Times New Roman"/>
          <w:sz w:val="24"/>
          <w:u w:val="single"/>
        </w:rPr>
      </w:pPr>
      <w:r w:rsidRPr="00D728E0">
        <w:rPr>
          <w:rFonts w:ascii="Times New Roman" w:hAnsi="Times New Roman" w:cs="Times New Roman"/>
          <w:sz w:val="24"/>
          <w:u w:val="single"/>
        </w:rPr>
        <w:t>Sites web</w:t>
      </w:r>
    </w:p>
    <w:p w14:paraId="696857CB"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Wikipedia.org</w:t>
      </w:r>
    </w:p>
    <w:p w14:paraId="62FCE395"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Larousse.fr</w:t>
      </w:r>
    </w:p>
    <w:p w14:paraId="1AB3A6FE"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French.xinhuanet.com</w:t>
      </w:r>
    </w:p>
    <w:p w14:paraId="791A2C45" w14:textId="77777777" w:rsidR="00E032C3"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Getwezon.com</w:t>
      </w:r>
    </w:p>
    <w:p w14:paraId="7C2156A3" w14:textId="77777777" w:rsidR="00FF0D7C" w:rsidRPr="00D728E0" w:rsidRDefault="00D44407" w:rsidP="00F06A96">
      <w:pPr>
        <w:pStyle w:val="Paragraphedeliste"/>
        <w:numPr>
          <w:ilvl w:val="0"/>
          <w:numId w:val="74"/>
        </w:numPr>
        <w:spacing w:line="300" w:lineRule="auto"/>
        <w:ind w:left="851"/>
        <w:contextualSpacing w:val="0"/>
        <w:jc w:val="both"/>
        <w:rPr>
          <w:rFonts w:ascii="Times New Roman" w:hAnsi="Times New Roman" w:cs="Times New Roman"/>
          <w:sz w:val="24"/>
        </w:rPr>
      </w:pPr>
      <w:r w:rsidRPr="00D728E0">
        <w:rPr>
          <w:rFonts w:ascii="Times New Roman" w:hAnsi="Times New Roman" w:cs="Times New Roman"/>
          <w:sz w:val="24"/>
        </w:rPr>
        <w:t>Bj.china-embassy.org</w:t>
      </w:r>
    </w:p>
    <w:p w14:paraId="2605A9EC" w14:textId="77777777" w:rsidR="00FF0D7C" w:rsidRPr="00D728E0" w:rsidRDefault="00FF0D7C"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42547C34" w14:textId="3B02E147" w:rsidR="00C05325" w:rsidRPr="00D728E0" w:rsidRDefault="00C17103" w:rsidP="00725AA8">
      <w:pPr>
        <w:pStyle w:val="Titre1"/>
        <w:spacing w:before="0" w:after="200" w:line="300" w:lineRule="auto"/>
        <w:jc w:val="both"/>
        <w:rPr>
          <w:rFonts w:ascii="Times New Roman" w:hAnsi="Times New Roman" w:cs="Times New Roman"/>
          <w:b w:val="0"/>
          <w:color w:val="auto"/>
        </w:rPr>
      </w:pPr>
      <w:bookmarkStart w:id="423" w:name="_Toc66275146"/>
      <w:bookmarkStart w:id="424" w:name="_Toc70192822"/>
      <w:bookmarkStart w:id="425" w:name="_Toc70368730"/>
      <w:bookmarkStart w:id="426" w:name="_Toc70422353"/>
      <w:bookmarkStart w:id="427" w:name="_Toc70422876"/>
      <w:bookmarkStart w:id="428" w:name="_Toc75523978"/>
      <w:r w:rsidRPr="00D728E0">
        <w:rPr>
          <w:rFonts w:ascii="Times New Roman" w:hAnsi="Times New Roman" w:cs="Times New Roman"/>
          <w:noProof/>
          <w:sz w:val="24"/>
          <w:u w:val="single"/>
          <w:lang w:eastAsia="fr-FR"/>
        </w:rPr>
        <mc:AlternateContent>
          <mc:Choice Requires="wps">
            <w:drawing>
              <wp:anchor distT="0" distB="0" distL="114300" distR="114300" simplePos="0" relativeHeight="251668480" behindDoc="0" locked="0" layoutInCell="1" allowOverlap="1" wp14:anchorId="48070B03" wp14:editId="1852B086">
                <wp:simplePos x="0" y="0"/>
                <wp:positionH relativeFrom="column">
                  <wp:posOffset>82981</wp:posOffset>
                </wp:positionH>
                <wp:positionV relativeFrom="paragraph">
                  <wp:posOffset>2998710</wp:posOffset>
                </wp:positionV>
                <wp:extent cx="5443268" cy="1219200"/>
                <wp:effectExtent l="0" t="0" r="24130" b="19050"/>
                <wp:wrapNone/>
                <wp:docPr id="7" name="Plaqu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3268" cy="1219200"/>
                        </a:xfrm>
                        <a:prstGeom prst="bevel">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C13A74" w14:textId="77777777" w:rsidR="00334FD7" w:rsidRPr="00ED7DBC" w:rsidRDefault="00334FD7" w:rsidP="00B3257C">
                            <w:pPr>
                              <w:jc w:val="center"/>
                              <w:rPr>
                                <w:b/>
                                <w:bCs/>
                                <w:sz w:val="28"/>
                                <w:szCs w:val="28"/>
                              </w:rPr>
                            </w:pPr>
                            <w:r w:rsidRPr="00ED7DBC">
                              <w:rPr>
                                <w:rFonts w:ascii="Times New Roman" w:hAnsi="Times New Roman" w:cs="Times New Roman"/>
                                <w:b/>
                                <w:bCs/>
                                <w:color w:val="000000" w:themeColor="text1"/>
                                <w:sz w:val="32"/>
                                <w:szCs w:val="28"/>
                                <w:u w:val="single"/>
                              </w:rPr>
                              <w:t>ANNEXES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aque 7" o:spid="_x0000_s1030" type="#_x0000_t84" style="position:absolute;left:0;text-align:left;margin-left:6.55pt;margin-top:236.1pt;width:428.6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" fillcolor="#c6d9f1 [671]" strokecolor="#243f60 [1604]" strokeweight="2pt">
                <v:path arrowok="t"/>
                <v:textbox>
                  <w:txbxContent>
                    <w:p w14:paraId="00C13A74" w14:textId="77777777" w:rsidR="00334FD7" w:rsidRPr="00ED7DBC" w:rsidRDefault="00334FD7" w:rsidP="00B3257C">
                      <w:pPr>
                        <w:jc w:val="center"/>
                        <w:rPr>
                          <w:b/>
                          <w:bCs/>
                          <w:sz w:val="28"/>
                          <w:szCs w:val="28"/>
                        </w:rPr>
                      </w:pPr>
                      <w:r w:rsidRPr="00ED7DBC">
                        <w:rPr>
                          <w:rFonts w:ascii="Times New Roman" w:hAnsi="Times New Roman" w:cs="Times New Roman"/>
                          <w:b/>
                          <w:bCs/>
                          <w:color w:val="000000" w:themeColor="text1"/>
                          <w:sz w:val="32"/>
                          <w:szCs w:val="28"/>
                          <w:u w:val="single"/>
                        </w:rPr>
                        <w:t>ANNEXES</w:t>
                      </w:r>
                    </w:p>
                  </w:txbxContent>
                </v:textbox>
              </v:shape>
            </w:pict>
          </mc:Fallback>
        </mc:AlternateContent>
      </w:r>
      <w:bookmarkEnd w:id="423"/>
      <w:bookmarkEnd w:id="424"/>
      <w:bookmarkEnd w:id="425"/>
      <w:bookmarkEnd w:id="426"/>
      <w:bookmarkEnd w:id="427"/>
      <w:bookmarkEnd w:id="428"/>
      <w:r w:rsidR="00C05325" w:rsidRPr="00D728E0">
        <w:rPr>
          <w:rFonts w:ascii="Times New Roman" w:hAnsi="Times New Roman" w:cs="Times New Roman"/>
          <w:sz w:val="24"/>
          <w:u w:val="single"/>
        </w:rPr>
        <w:br w:type="page"/>
      </w:r>
    </w:p>
    <w:p w14:paraId="3E2DBCF2" w14:textId="77777777" w:rsidR="00C05325" w:rsidRPr="00D728E0" w:rsidRDefault="00C05325" w:rsidP="00725AA8">
      <w:pPr>
        <w:pStyle w:val="Paragraphedeliste"/>
        <w:spacing w:line="300" w:lineRule="auto"/>
        <w:ind w:left="0"/>
        <w:contextualSpacing w:val="0"/>
        <w:jc w:val="both"/>
        <w:rPr>
          <w:rFonts w:ascii="Times New Roman" w:hAnsi="Times New Roman" w:cs="Times New Roman"/>
          <w:sz w:val="24"/>
        </w:rPr>
      </w:pPr>
      <w:bookmarkStart w:id="429" w:name="_Toc70192823"/>
      <w:bookmarkStart w:id="430" w:name="_Toc75523979"/>
      <w:r w:rsidRPr="00D728E0">
        <w:rPr>
          <w:rStyle w:val="Titre2Car"/>
          <w:rFonts w:ascii="Times New Roman" w:hAnsi="Times New Roman" w:cs="Times New Roman"/>
          <w:b w:val="0"/>
          <w:color w:val="auto"/>
          <w:sz w:val="24"/>
          <w:u w:val="single"/>
        </w:rPr>
        <w:t>A</w:t>
      </w:r>
      <w:r w:rsidR="00061B56" w:rsidRPr="00D728E0">
        <w:rPr>
          <w:rStyle w:val="Titre2Car"/>
          <w:rFonts w:ascii="Times New Roman" w:hAnsi="Times New Roman" w:cs="Times New Roman"/>
          <w:b w:val="0"/>
          <w:color w:val="auto"/>
          <w:sz w:val="24"/>
          <w:u w:val="single"/>
        </w:rPr>
        <w:t>nnexe</w:t>
      </w:r>
      <w:r w:rsidRPr="00D728E0">
        <w:rPr>
          <w:rStyle w:val="Titre2Car"/>
          <w:rFonts w:ascii="Times New Roman" w:hAnsi="Times New Roman" w:cs="Times New Roman"/>
          <w:b w:val="0"/>
          <w:color w:val="auto"/>
          <w:sz w:val="24"/>
          <w:u w:val="single"/>
        </w:rPr>
        <w:t xml:space="preserve"> 1</w:t>
      </w:r>
      <w:bookmarkEnd w:id="429"/>
      <w:bookmarkEnd w:id="430"/>
      <w:r w:rsidRPr="00D728E0">
        <w:rPr>
          <w:rFonts w:ascii="Times New Roman" w:hAnsi="Times New Roman" w:cs="Times New Roman"/>
          <w:sz w:val="24"/>
        </w:rPr>
        <w:t> </w:t>
      </w:r>
      <w:r w:rsidR="004331B6" w:rsidRPr="00D728E0">
        <w:rPr>
          <w:rFonts w:ascii="Times New Roman" w:hAnsi="Times New Roman" w:cs="Times New Roman"/>
          <w:sz w:val="24"/>
        </w:rPr>
        <w:t xml:space="preserve">: Brève présentation </w:t>
      </w:r>
      <w:r w:rsidRPr="00D728E0">
        <w:rPr>
          <w:rFonts w:ascii="Times New Roman" w:hAnsi="Times New Roman" w:cs="Times New Roman"/>
          <w:sz w:val="24"/>
        </w:rPr>
        <w:t>du Bénin</w:t>
      </w:r>
    </w:p>
    <w:p w14:paraId="7BB65286" w14:textId="77777777" w:rsidR="002B4DFF" w:rsidRPr="00D728E0" w:rsidRDefault="004331B6" w:rsidP="00ED7DBC">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Le Bénin est situé en Afrique de l’Ouest dans la zone tropicale entre l’éq</w:t>
      </w:r>
      <w:r w:rsidR="002B4DFF" w:rsidRPr="00D728E0">
        <w:rPr>
          <w:rFonts w:ascii="Times New Roman" w:hAnsi="Times New Roman" w:cs="Times New Roman"/>
          <w:sz w:val="24"/>
        </w:rPr>
        <w:t>uateur et le tropique du cancer. Il couvre une superficie de 114.763 km</w:t>
      </w:r>
      <w:r w:rsidR="002B4DFF" w:rsidRPr="00D728E0">
        <w:rPr>
          <w:rFonts w:ascii="Times New Roman" w:hAnsi="Times New Roman" w:cs="Times New Roman"/>
          <w:sz w:val="24"/>
          <w:vertAlign w:val="superscript"/>
        </w:rPr>
        <w:t xml:space="preserve">2 </w:t>
      </w:r>
      <w:r w:rsidR="002B4DFF" w:rsidRPr="00D728E0">
        <w:rPr>
          <w:rFonts w:ascii="Times New Roman" w:hAnsi="Times New Roman" w:cs="Times New Roman"/>
          <w:sz w:val="24"/>
        </w:rPr>
        <w:t>avec une population d’environ 11.963.054 d’habitants. Elle est subdivisée en 12 départements et 77 communes.</w:t>
      </w:r>
    </w:p>
    <w:p w14:paraId="606759EA" w14:textId="77777777" w:rsidR="00ED7DBC" w:rsidRDefault="00707EFD"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 xml:space="preserve">     </w:t>
      </w:r>
      <w:r w:rsidR="00ED7DBC">
        <w:rPr>
          <w:rFonts w:ascii="Times New Roman" w:hAnsi="Times New Roman" w:cs="Times New Roman"/>
          <w:sz w:val="24"/>
        </w:rPr>
        <w:tab/>
      </w:r>
      <w:r w:rsidRPr="00D728E0">
        <w:rPr>
          <w:rFonts w:ascii="Times New Roman" w:hAnsi="Times New Roman" w:cs="Times New Roman"/>
          <w:sz w:val="24"/>
        </w:rPr>
        <w:t xml:space="preserve">Porto-Novo est la capitale du Bénin. </w:t>
      </w:r>
      <w:r w:rsidR="00A87C14" w:rsidRPr="00D728E0">
        <w:rPr>
          <w:rFonts w:ascii="Times New Roman" w:hAnsi="Times New Roman" w:cs="Times New Roman"/>
          <w:sz w:val="24"/>
        </w:rPr>
        <w:t xml:space="preserve">Située </w:t>
      </w:r>
      <w:r w:rsidRPr="00D728E0">
        <w:rPr>
          <w:rFonts w:ascii="Times New Roman" w:hAnsi="Times New Roman" w:cs="Times New Roman"/>
          <w:sz w:val="24"/>
        </w:rPr>
        <w:t>dans le département de l’</w:t>
      </w:r>
      <w:proofErr w:type="spellStart"/>
      <w:r w:rsidR="00061B56" w:rsidRPr="00D728E0">
        <w:rPr>
          <w:rFonts w:ascii="Times New Roman" w:hAnsi="Times New Roman" w:cs="Times New Roman"/>
          <w:sz w:val="24"/>
        </w:rPr>
        <w:t>Ouémé</w:t>
      </w:r>
      <w:proofErr w:type="spellEnd"/>
      <w:r w:rsidRPr="00D728E0">
        <w:rPr>
          <w:rFonts w:ascii="Times New Roman" w:hAnsi="Times New Roman" w:cs="Times New Roman"/>
          <w:sz w:val="24"/>
        </w:rPr>
        <w:t>, elle s’étend sur une superficie de 110 km</w:t>
      </w:r>
      <w:r w:rsidRPr="00D728E0">
        <w:rPr>
          <w:rFonts w:ascii="Times New Roman" w:hAnsi="Times New Roman" w:cs="Times New Roman"/>
          <w:sz w:val="24"/>
          <w:vertAlign w:val="superscript"/>
        </w:rPr>
        <w:t>2</w:t>
      </w:r>
      <w:r w:rsidR="00061B56" w:rsidRPr="00D728E0">
        <w:rPr>
          <w:rFonts w:ascii="Times New Roman" w:hAnsi="Times New Roman" w:cs="Times New Roman"/>
          <w:sz w:val="24"/>
        </w:rPr>
        <w:t>.</w:t>
      </w:r>
    </w:p>
    <w:p w14:paraId="46DBD84E" w14:textId="2F90C877" w:rsidR="00E05B53" w:rsidRPr="00D728E0" w:rsidRDefault="00E05B53" w:rsidP="00ED7DBC">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La République du Bénin a été proclamée le 1</w:t>
      </w:r>
      <w:r w:rsidRPr="00D728E0">
        <w:rPr>
          <w:rFonts w:ascii="Times New Roman" w:hAnsi="Times New Roman" w:cs="Times New Roman"/>
          <w:sz w:val="24"/>
          <w:vertAlign w:val="superscript"/>
        </w:rPr>
        <w:t xml:space="preserve">er </w:t>
      </w:r>
      <w:r w:rsidRPr="00D728E0">
        <w:rPr>
          <w:rFonts w:ascii="Times New Roman" w:hAnsi="Times New Roman" w:cs="Times New Roman"/>
          <w:sz w:val="24"/>
        </w:rPr>
        <w:t xml:space="preserve">Août 1960 par Hubert </w:t>
      </w:r>
      <w:proofErr w:type="spellStart"/>
      <w:r w:rsidRPr="00D728E0">
        <w:rPr>
          <w:rFonts w:ascii="Times New Roman" w:hAnsi="Times New Roman" w:cs="Times New Roman"/>
          <w:sz w:val="24"/>
        </w:rPr>
        <w:t>Koutoukou</w:t>
      </w:r>
      <w:proofErr w:type="spellEnd"/>
      <w:r w:rsidRPr="00D728E0">
        <w:rPr>
          <w:rFonts w:ascii="Times New Roman" w:hAnsi="Times New Roman" w:cs="Times New Roman"/>
          <w:sz w:val="24"/>
        </w:rPr>
        <w:t xml:space="preserve"> MAGA.</w:t>
      </w:r>
    </w:p>
    <w:p w14:paraId="7B05F582" w14:textId="77777777" w:rsidR="00707EFD" w:rsidRPr="00D728E0" w:rsidRDefault="00707EFD" w:rsidP="00725AA8">
      <w:pPr>
        <w:pStyle w:val="Paragraphedeliste"/>
        <w:spacing w:line="300" w:lineRule="auto"/>
        <w:ind w:left="0"/>
        <w:contextualSpacing w:val="0"/>
        <w:jc w:val="both"/>
        <w:rPr>
          <w:rFonts w:ascii="Times New Roman" w:hAnsi="Times New Roman" w:cs="Times New Roman"/>
          <w:sz w:val="24"/>
        </w:rPr>
      </w:pPr>
    </w:p>
    <w:p w14:paraId="2EA87FE1" w14:textId="77777777" w:rsidR="00707EFD" w:rsidRPr="00D728E0" w:rsidRDefault="00707EFD"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113E93C3" w14:textId="77777777" w:rsidR="00C05325" w:rsidRPr="00D728E0" w:rsidRDefault="00C05325" w:rsidP="00725AA8">
      <w:pPr>
        <w:pStyle w:val="Paragraphedeliste"/>
        <w:spacing w:line="300" w:lineRule="auto"/>
        <w:ind w:left="0"/>
        <w:contextualSpacing w:val="0"/>
        <w:jc w:val="both"/>
        <w:rPr>
          <w:rFonts w:ascii="Times New Roman" w:hAnsi="Times New Roman" w:cs="Times New Roman"/>
          <w:sz w:val="24"/>
        </w:rPr>
      </w:pPr>
    </w:p>
    <w:p w14:paraId="28B75C15" w14:textId="77777777" w:rsidR="00C05325" w:rsidRPr="00D728E0" w:rsidRDefault="00C05325" w:rsidP="00725AA8">
      <w:pPr>
        <w:pStyle w:val="Paragraphedeliste"/>
        <w:spacing w:line="300" w:lineRule="auto"/>
        <w:ind w:left="0"/>
        <w:contextualSpacing w:val="0"/>
        <w:jc w:val="both"/>
        <w:rPr>
          <w:rFonts w:ascii="Times New Roman" w:hAnsi="Times New Roman" w:cs="Times New Roman"/>
          <w:sz w:val="24"/>
        </w:rPr>
      </w:pPr>
      <w:bookmarkStart w:id="431" w:name="_Toc70192824"/>
      <w:bookmarkStart w:id="432" w:name="_Toc75523980"/>
      <w:r w:rsidRPr="00D728E0">
        <w:rPr>
          <w:rStyle w:val="Titre2Car"/>
          <w:rFonts w:ascii="Times New Roman" w:hAnsi="Times New Roman" w:cs="Times New Roman"/>
          <w:b w:val="0"/>
          <w:color w:val="auto"/>
          <w:sz w:val="24"/>
          <w:u w:val="single"/>
        </w:rPr>
        <w:t>A</w:t>
      </w:r>
      <w:r w:rsidR="00061B56" w:rsidRPr="00D728E0">
        <w:rPr>
          <w:rStyle w:val="Titre2Car"/>
          <w:rFonts w:ascii="Times New Roman" w:hAnsi="Times New Roman" w:cs="Times New Roman"/>
          <w:b w:val="0"/>
          <w:color w:val="auto"/>
          <w:sz w:val="24"/>
          <w:u w:val="single"/>
        </w:rPr>
        <w:t>nnexe</w:t>
      </w:r>
      <w:r w:rsidRPr="00D728E0">
        <w:rPr>
          <w:rStyle w:val="Titre2Car"/>
          <w:rFonts w:ascii="Times New Roman" w:hAnsi="Times New Roman" w:cs="Times New Roman"/>
          <w:b w:val="0"/>
          <w:color w:val="auto"/>
          <w:sz w:val="24"/>
          <w:u w:val="single"/>
        </w:rPr>
        <w:t xml:space="preserve"> 2</w:t>
      </w:r>
      <w:bookmarkEnd w:id="431"/>
      <w:bookmarkEnd w:id="432"/>
      <w:r w:rsidRPr="00D728E0">
        <w:rPr>
          <w:rFonts w:ascii="Times New Roman" w:hAnsi="Times New Roman" w:cs="Times New Roman"/>
          <w:u w:val="single"/>
        </w:rPr>
        <w:t> </w:t>
      </w:r>
      <w:r w:rsidRPr="00D728E0">
        <w:rPr>
          <w:rFonts w:ascii="Times New Roman" w:hAnsi="Times New Roman" w:cs="Times New Roman"/>
          <w:sz w:val="24"/>
          <w:u w:val="single"/>
        </w:rPr>
        <w:t>:</w:t>
      </w:r>
      <w:r w:rsidR="004331B6" w:rsidRPr="00D728E0">
        <w:rPr>
          <w:rFonts w:ascii="Times New Roman" w:hAnsi="Times New Roman" w:cs="Times New Roman"/>
          <w:sz w:val="24"/>
        </w:rPr>
        <w:t xml:space="preserve"> Brève présentation </w:t>
      </w:r>
      <w:r w:rsidRPr="00D728E0">
        <w:rPr>
          <w:rFonts w:ascii="Times New Roman" w:hAnsi="Times New Roman" w:cs="Times New Roman"/>
          <w:sz w:val="24"/>
        </w:rPr>
        <w:t>de la Chine</w:t>
      </w:r>
    </w:p>
    <w:p w14:paraId="1D546CF8" w14:textId="77F15A4B" w:rsidR="004331B6" w:rsidRPr="00D728E0" w:rsidRDefault="004331B6" w:rsidP="00ED7DBC">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Etat de l’Asie Orientale, la République Populaire de Chine couvre une superficie de 9.596.960 km</w:t>
      </w:r>
      <w:r w:rsidRPr="00D728E0">
        <w:rPr>
          <w:rFonts w:ascii="Times New Roman" w:hAnsi="Times New Roman" w:cs="Times New Roman"/>
          <w:sz w:val="24"/>
          <w:vertAlign w:val="superscript"/>
        </w:rPr>
        <w:t>2</w:t>
      </w:r>
      <w:r w:rsidR="00ED7DBC">
        <w:rPr>
          <w:rFonts w:ascii="Times New Roman" w:hAnsi="Times New Roman" w:cs="Times New Roman"/>
          <w:sz w:val="24"/>
          <w:vertAlign w:val="superscript"/>
        </w:rPr>
        <w:t xml:space="preserve"> </w:t>
      </w:r>
      <w:r w:rsidR="002B4DFF" w:rsidRPr="00D728E0">
        <w:rPr>
          <w:rFonts w:ascii="Times New Roman" w:hAnsi="Times New Roman" w:cs="Times New Roman"/>
          <w:sz w:val="24"/>
        </w:rPr>
        <w:t>une population estimée à 1.320.000.000 d’habitants. Elle est subdivisée en 22 Provinces dont (05) Régions A</w:t>
      </w:r>
      <w:r w:rsidR="00A674DC" w:rsidRPr="00D728E0">
        <w:rPr>
          <w:rFonts w:ascii="Times New Roman" w:hAnsi="Times New Roman" w:cs="Times New Roman"/>
          <w:sz w:val="24"/>
        </w:rPr>
        <w:t>utonomes et trois (03) municipalités relevant directement de l’Autorité Centrale.</w:t>
      </w:r>
    </w:p>
    <w:p w14:paraId="4AE529AE" w14:textId="77777777" w:rsidR="00A674DC" w:rsidRPr="00D728E0" w:rsidRDefault="00A674DC"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ab/>
      </w:r>
      <w:r w:rsidR="00E05B53" w:rsidRPr="00D728E0">
        <w:rPr>
          <w:rFonts w:ascii="Times New Roman" w:hAnsi="Times New Roman" w:cs="Times New Roman"/>
          <w:sz w:val="24"/>
        </w:rPr>
        <w:t>Beijing est la capitale de la Chine. Située au nord-est, elle s’étend sur une superficie de 16.800 km</w:t>
      </w:r>
      <w:r w:rsidR="00E05B53" w:rsidRPr="00D728E0">
        <w:rPr>
          <w:rFonts w:ascii="Times New Roman" w:hAnsi="Times New Roman" w:cs="Times New Roman"/>
          <w:sz w:val="24"/>
          <w:vertAlign w:val="superscript"/>
        </w:rPr>
        <w:t>2</w:t>
      </w:r>
      <w:r w:rsidR="00E05B53" w:rsidRPr="00D728E0">
        <w:rPr>
          <w:rFonts w:ascii="Times New Roman" w:hAnsi="Times New Roman" w:cs="Times New Roman"/>
          <w:sz w:val="24"/>
        </w:rPr>
        <w:t>. C’est le centre politique, scientifique et culturel de la Chine.</w:t>
      </w:r>
    </w:p>
    <w:p w14:paraId="547CCBE8" w14:textId="77777777" w:rsidR="00E05B53" w:rsidRPr="00D728E0" w:rsidRDefault="00E05B53"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ab/>
        <w:t>La République Populaire de Chine a été proclamée le 1</w:t>
      </w:r>
      <w:r w:rsidRPr="00D728E0">
        <w:rPr>
          <w:rFonts w:ascii="Times New Roman" w:hAnsi="Times New Roman" w:cs="Times New Roman"/>
          <w:sz w:val="24"/>
          <w:vertAlign w:val="superscript"/>
        </w:rPr>
        <w:t xml:space="preserve">er </w:t>
      </w:r>
      <w:r w:rsidRPr="00D728E0">
        <w:rPr>
          <w:rFonts w:ascii="Times New Roman" w:hAnsi="Times New Roman" w:cs="Times New Roman"/>
          <w:sz w:val="24"/>
        </w:rPr>
        <w:t>Octobre 1949 par MAO-TSE-TOUNG.</w:t>
      </w:r>
    </w:p>
    <w:p w14:paraId="52A75900" w14:textId="77777777" w:rsidR="00E05B53" w:rsidRPr="00D728E0" w:rsidRDefault="00E05B53"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ab/>
        <w:t xml:space="preserve">L’Organe Suprême du Pouvoir d’Etat est l’Assemblée Populaire Nationale alors que l’Organe Exécutif Suprême est le Conseil des Affaires d’Etat. </w:t>
      </w:r>
    </w:p>
    <w:p w14:paraId="790E270B" w14:textId="77777777" w:rsidR="00C05325" w:rsidRPr="00D728E0" w:rsidRDefault="00C05325" w:rsidP="00725AA8">
      <w:pPr>
        <w:spacing w:line="300" w:lineRule="auto"/>
        <w:jc w:val="both"/>
        <w:rPr>
          <w:rFonts w:ascii="Times New Roman" w:hAnsi="Times New Roman" w:cs="Times New Roman"/>
          <w:sz w:val="24"/>
        </w:rPr>
      </w:pPr>
      <w:r w:rsidRPr="00D728E0">
        <w:rPr>
          <w:rFonts w:ascii="Times New Roman" w:hAnsi="Times New Roman" w:cs="Times New Roman"/>
          <w:sz w:val="24"/>
        </w:rPr>
        <w:br w:type="page"/>
      </w:r>
    </w:p>
    <w:p w14:paraId="2EFCCD3B" w14:textId="77777777" w:rsidR="00C05325" w:rsidRPr="00D728E0" w:rsidRDefault="00C05325" w:rsidP="00725AA8">
      <w:pPr>
        <w:pStyle w:val="Paragraphedeliste"/>
        <w:spacing w:line="300" w:lineRule="auto"/>
        <w:ind w:left="0"/>
        <w:contextualSpacing w:val="0"/>
        <w:jc w:val="both"/>
        <w:rPr>
          <w:rFonts w:ascii="Times New Roman" w:hAnsi="Times New Roman" w:cs="Times New Roman"/>
          <w:sz w:val="24"/>
        </w:rPr>
      </w:pPr>
      <w:bookmarkStart w:id="433" w:name="_Toc70192825"/>
      <w:bookmarkStart w:id="434" w:name="_Toc75523981"/>
      <w:r w:rsidRPr="00D728E0">
        <w:rPr>
          <w:rStyle w:val="Titre2Car"/>
          <w:rFonts w:ascii="Times New Roman" w:hAnsi="Times New Roman" w:cs="Times New Roman"/>
          <w:b w:val="0"/>
          <w:color w:val="auto"/>
          <w:sz w:val="24"/>
          <w:u w:val="single"/>
        </w:rPr>
        <w:t>A</w:t>
      </w:r>
      <w:r w:rsidR="00137AC9" w:rsidRPr="00D728E0">
        <w:rPr>
          <w:rStyle w:val="Titre2Car"/>
          <w:rFonts w:ascii="Times New Roman" w:hAnsi="Times New Roman" w:cs="Times New Roman"/>
          <w:b w:val="0"/>
          <w:color w:val="auto"/>
          <w:sz w:val="24"/>
          <w:u w:val="single"/>
        </w:rPr>
        <w:t>nnexe 3</w:t>
      </w:r>
      <w:bookmarkEnd w:id="433"/>
      <w:bookmarkEnd w:id="434"/>
      <w:r w:rsidR="00137AC9" w:rsidRPr="00D728E0">
        <w:rPr>
          <w:rFonts w:ascii="Times New Roman" w:hAnsi="Times New Roman" w:cs="Times New Roman"/>
          <w:sz w:val="24"/>
        </w:rPr>
        <w:t> :</w:t>
      </w:r>
      <w:r w:rsidR="00943B7E" w:rsidRPr="00D728E0">
        <w:rPr>
          <w:rFonts w:ascii="Times New Roman" w:hAnsi="Times New Roman" w:cs="Times New Roman"/>
          <w:sz w:val="24"/>
        </w:rPr>
        <w:t xml:space="preserve"> </w:t>
      </w:r>
      <w:r w:rsidR="001033DE" w:rsidRPr="00D728E0">
        <w:rPr>
          <w:rFonts w:ascii="Times New Roman" w:hAnsi="Times New Roman" w:cs="Times New Roman"/>
          <w:sz w:val="24"/>
        </w:rPr>
        <w:t>Questionnaire de recherche</w:t>
      </w:r>
    </w:p>
    <w:p w14:paraId="335A0A34"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Nom :</w:t>
      </w:r>
    </w:p>
    <w:p w14:paraId="20464875"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Prénoms :</w:t>
      </w:r>
    </w:p>
    <w:p w14:paraId="435662A2"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Année d’étude :</w:t>
      </w:r>
    </w:p>
    <w:p w14:paraId="6412A82E"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Filière :</w:t>
      </w:r>
    </w:p>
    <w:p w14:paraId="3ACAE9EB" w14:textId="77777777" w:rsidR="001033DE" w:rsidRPr="00D728E0" w:rsidRDefault="001033DE" w:rsidP="00725AA8">
      <w:pPr>
        <w:pStyle w:val="Paragraphedeliste"/>
        <w:spacing w:line="300" w:lineRule="auto"/>
        <w:ind w:left="0"/>
        <w:contextualSpacing w:val="0"/>
        <w:jc w:val="both"/>
        <w:rPr>
          <w:rFonts w:ascii="Times New Roman" w:hAnsi="Times New Roman" w:cs="Times New Roman"/>
          <w:sz w:val="24"/>
        </w:rPr>
      </w:pPr>
      <w:r w:rsidRPr="00D728E0">
        <w:rPr>
          <w:rFonts w:ascii="Times New Roman" w:hAnsi="Times New Roman" w:cs="Times New Roman"/>
          <w:sz w:val="24"/>
        </w:rPr>
        <w:tab/>
        <w:t>Dans le cadre de la rédaction de notre mémoire de fin de formation pour l’obtention du diplôme de licence professionnelle en Administration Culturelle à l’INMAAC / UAC sur le thème : « La coopération Sino-Béninoise : Quelle opportunité pour le rayonnement de la culture béninoise ? »</w:t>
      </w:r>
      <w:r w:rsidR="0076464A" w:rsidRPr="00D728E0">
        <w:rPr>
          <w:rFonts w:ascii="Times New Roman" w:hAnsi="Times New Roman" w:cs="Times New Roman"/>
          <w:sz w:val="24"/>
        </w:rPr>
        <w:t>, nous avons élaboré ce questionnaire. Nous vous prions de bien vouloir répondre aux questions ci-dessous :</w:t>
      </w:r>
    </w:p>
    <w:p w14:paraId="157CA3DB"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p>
    <w:p w14:paraId="69A6C6F9" w14:textId="77777777" w:rsidR="000C4C2E" w:rsidRPr="00D728E0" w:rsidRDefault="000C4C2E" w:rsidP="00F06A96">
      <w:pPr>
        <w:pStyle w:val="Paragraphedeliste"/>
        <w:numPr>
          <w:ilvl w:val="0"/>
          <w:numId w:val="65"/>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Selon vous, le secteur culturel est-il vraiment considéré comme un moyen de développement dans notre pays ? Justifiez votre réponse.</w:t>
      </w:r>
    </w:p>
    <w:p w14:paraId="3E2C240F" w14:textId="77777777" w:rsidR="000C4C2E" w:rsidRPr="00D728E0" w:rsidRDefault="000C4C2E"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2F7B4C" w:rsidRPr="00D728E0">
        <w:rPr>
          <w:rFonts w:ascii="Times New Roman" w:hAnsi="Times New Roman" w:cs="Times New Roman"/>
          <w:sz w:val="24"/>
        </w:rPr>
        <w:t>………………………………………………………………………</w:t>
      </w:r>
    </w:p>
    <w:p w14:paraId="3E7038FA" w14:textId="77777777" w:rsidR="000C4C2E" w:rsidRPr="00D728E0" w:rsidRDefault="000C4C2E" w:rsidP="00725AA8">
      <w:pPr>
        <w:pStyle w:val="Paragraphedeliste"/>
        <w:spacing w:line="300" w:lineRule="auto"/>
        <w:contextualSpacing w:val="0"/>
        <w:jc w:val="both"/>
        <w:rPr>
          <w:rFonts w:ascii="Times New Roman" w:hAnsi="Times New Roman" w:cs="Times New Roman"/>
          <w:sz w:val="24"/>
        </w:rPr>
      </w:pPr>
    </w:p>
    <w:p w14:paraId="7246AD61" w14:textId="77777777" w:rsidR="0076464A" w:rsidRPr="00D728E0" w:rsidRDefault="000C4C2E" w:rsidP="00F06A96">
      <w:pPr>
        <w:pStyle w:val="Paragraphedeliste"/>
        <w:numPr>
          <w:ilvl w:val="0"/>
          <w:numId w:val="65"/>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 xml:space="preserve">La culture a-t-elle une place dans les relations internationales ? Justifiez votre réponse. </w:t>
      </w:r>
    </w:p>
    <w:p w14:paraId="1C7644EC" w14:textId="77777777" w:rsidR="0076464A" w:rsidRPr="00D728E0" w:rsidRDefault="0076464A"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2F7B4C" w:rsidRPr="00D728E0">
        <w:rPr>
          <w:rFonts w:ascii="Times New Roman" w:hAnsi="Times New Roman" w:cs="Times New Roman"/>
          <w:sz w:val="24"/>
        </w:rPr>
        <w:t>………………………………………………………………………..</w:t>
      </w:r>
    </w:p>
    <w:p w14:paraId="003ECDC2" w14:textId="77777777" w:rsidR="0076464A" w:rsidRPr="00D728E0" w:rsidRDefault="000C4C2E" w:rsidP="00F06A96">
      <w:pPr>
        <w:pStyle w:val="Paragraphedeliste"/>
        <w:numPr>
          <w:ilvl w:val="0"/>
          <w:numId w:val="65"/>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Que pensez-vous de la coopération Sino-béninoise </w:t>
      </w:r>
      <w:r w:rsidR="00D434D8" w:rsidRPr="00D728E0">
        <w:rPr>
          <w:rFonts w:ascii="Times New Roman" w:hAnsi="Times New Roman" w:cs="Times New Roman"/>
          <w:sz w:val="24"/>
        </w:rPr>
        <w:t>en matière de promotion culturelle</w:t>
      </w:r>
      <w:r w:rsidRPr="00D728E0">
        <w:rPr>
          <w:rFonts w:ascii="Times New Roman" w:hAnsi="Times New Roman" w:cs="Times New Roman"/>
          <w:sz w:val="24"/>
        </w:rPr>
        <w:t>?</w:t>
      </w:r>
    </w:p>
    <w:p w14:paraId="04682B8D" w14:textId="77777777" w:rsidR="0076464A" w:rsidRPr="00D728E0" w:rsidRDefault="0076464A"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2F7B4C" w:rsidRPr="00D728E0">
        <w:rPr>
          <w:rFonts w:ascii="Times New Roman" w:hAnsi="Times New Roman" w:cs="Times New Roman"/>
          <w:sz w:val="24"/>
        </w:rPr>
        <w:t>..</w:t>
      </w:r>
      <w:r w:rsidRPr="00D728E0">
        <w:rPr>
          <w:rFonts w:ascii="Times New Roman" w:hAnsi="Times New Roman" w:cs="Times New Roman"/>
          <w:sz w:val="24"/>
        </w:rPr>
        <w:t>……………………</w:t>
      </w:r>
      <w:r w:rsidR="000C4C2E" w:rsidRPr="00D728E0">
        <w:rPr>
          <w:rFonts w:ascii="Times New Roman" w:hAnsi="Times New Roman" w:cs="Times New Roman"/>
          <w:sz w:val="24"/>
        </w:rPr>
        <w:t>………………………………………………………</w:t>
      </w:r>
      <w:r w:rsidR="002F7B4C" w:rsidRPr="00D728E0">
        <w:rPr>
          <w:rFonts w:ascii="Times New Roman" w:hAnsi="Times New Roman" w:cs="Times New Roman"/>
          <w:sz w:val="24"/>
        </w:rPr>
        <w:t>………………..</w:t>
      </w:r>
    </w:p>
    <w:p w14:paraId="2B5B69D0" w14:textId="77777777" w:rsidR="0076464A" w:rsidRPr="00D728E0" w:rsidRDefault="0076464A" w:rsidP="00725AA8">
      <w:pPr>
        <w:pStyle w:val="Paragraphedeliste"/>
        <w:spacing w:line="300" w:lineRule="auto"/>
        <w:contextualSpacing w:val="0"/>
        <w:jc w:val="both"/>
        <w:rPr>
          <w:rFonts w:ascii="Times New Roman" w:hAnsi="Times New Roman" w:cs="Times New Roman"/>
          <w:sz w:val="24"/>
        </w:rPr>
      </w:pPr>
    </w:p>
    <w:p w14:paraId="6CF70B24" w14:textId="77777777" w:rsidR="0076464A" w:rsidRPr="00D728E0" w:rsidRDefault="000C4C2E" w:rsidP="00F06A96">
      <w:pPr>
        <w:pStyle w:val="Paragraphedeliste"/>
        <w:numPr>
          <w:ilvl w:val="0"/>
          <w:numId w:val="65"/>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Que pensez-vous des moyens mis en place par la Chine pour promouvoir sa culture </w:t>
      </w:r>
      <w:r w:rsidR="00D434D8" w:rsidRPr="00D728E0">
        <w:rPr>
          <w:rFonts w:ascii="Times New Roman" w:hAnsi="Times New Roman" w:cs="Times New Roman"/>
          <w:sz w:val="24"/>
        </w:rPr>
        <w:t>au Bénin</w:t>
      </w:r>
      <w:r w:rsidRPr="00D728E0">
        <w:rPr>
          <w:rFonts w:ascii="Times New Roman" w:hAnsi="Times New Roman" w:cs="Times New Roman"/>
          <w:sz w:val="24"/>
        </w:rPr>
        <w:t>?</w:t>
      </w:r>
    </w:p>
    <w:p w14:paraId="5C734F09" w14:textId="77777777" w:rsidR="000C4C2E" w:rsidRPr="00D728E0" w:rsidRDefault="000C4C2E"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2F7B4C" w:rsidRPr="00D728E0">
        <w:rPr>
          <w:rFonts w:ascii="Times New Roman" w:hAnsi="Times New Roman" w:cs="Times New Roman"/>
          <w:sz w:val="24"/>
        </w:rPr>
        <w:t>..</w:t>
      </w:r>
    </w:p>
    <w:p w14:paraId="4EAC0487" w14:textId="77777777" w:rsidR="000C4C2E" w:rsidRPr="00D728E0" w:rsidRDefault="000C4C2E"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2F7B4C" w:rsidRPr="00D728E0">
        <w:rPr>
          <w:rFonts w:ascii="Times New Roman" w:hAnsi="Times New Roman" w:cs="Times New Roman"/>
          <w:sz w:val="24"/>
        </w:rPr>
        <w:t>…………………………………………………………...</w:t>
      </w:r>
    </w:p>
    <w:p w14:paraId="38369D57" w14:textId="77777777" w:rsidR="0076464A" w:rsidRPr="00D728E0" w:rsidRDefault="002F7B4C" w:rsidP="00F06A96">
      <w:pPr>
        <w:pStyle w:val="Paragraphedeliste"/>
        <w:numPr>
          <w:ilvl w:val="0"/>
          <w:numId w:val="65"/>
        </w:numPr>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Que pensez-vous de la politique culturelle béninoise ?</w:t>
      </w:r>
    </w:p>
    <w:p w14:paraId="223ED478" w14:textId="77777777" w:rsidR="002F7B4C" w:rsidRPr="00D728E0" w:rsidRDefault="002F7B4C"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p>
    <w:p w14:paraId="5F69CC78" w14:textId="77777777" w:rsidR="001033DE" w:rsidRPr="00D728E0" w:rsidRDefault="001033DE" w:rsidP="00725AA8">
      <w:pPr>
        <w:spacing w:line="300" w:lineRule="auto"/>
        <w:jc w:val="both"/>
        <w:rPr>
          <w:rFonts w:ascii="Times New Roman" w:hAnsi="Times New Roman" w:cs="Times New Roman"/>
          <w:sz w:val="24"/>
          <w:u w:val="single"/>
        </w:rPr>
      </w:pPr>
      <w:r w:rsidRPr="00D728E0">
        <w:rPr>
          <w:rFonts w:ascii="Times New Roman" w:hAnsi="Times New Roman" w:cs="Times New Roman"/>
          <w:sz w:val="24"/>
          <w:u w:val="single"/>
        </w:rPr>
        <w:br w:type="page"/>
      </w:r>
    </w:p>
    <w:p w14:paraId="78D5FF5E" w14:textId="77777777" w:rsidR="001033DE" w:rsidRPr="00D728E0" w:rsidRDefault="001033DE" w:rsidP="00725AA8">
      <w:pPr>
        <w:pStyle w:val="Paragraphedeliste"/>
        <w:spacing w:line="300" w:lineRule="auto"/>
        <w:ind w:left="0"/>
        <w:contextualSpacing w:val="0"/>
        <w:jc w:val="both"/>
        <w:rPr>
          <w:rFonts w:ascii="Times New Roman" w:hAnsi="Times New Roman" w:cs="Times New Roman"/>
          <w:sz w:val="24"/>
        </w:rPr>
      </w:pPr>
      <w:bookmarkStart w:id="435" w:name="_Toc70192826"/>
      <w:bookmarkStart w:id="436" w:name="_Toc75523982"/>
      <w:r w:rsidRPr="00D728E0">
        <w:rPr>
          <w:rStyle w:val="Titre2Car"/>
          <w:rFonts w:ascii="Times New Roman" w:hAnsi="Times New Roman" w:cs="Times New Roman"/>
          <w:b w:val="0"/>
          <w:color w:val="auto"/>
          <w:sz w:val="24"/>
          <w:u w:val="single"/>
        </w:rPr>
        <w:t>A</w:t>
      </w:r>
      <w:r w:rsidR="00223925" w:rsidRPr="00D728E0">
        <w:rPr>
          <w:rStyle w:val="Titre2Car"/>
          <w:rFonts w:ascii="Times New Roman" w:hAnsi="Times New Roman" w:cs="Times New Roman"/>
          <w:b w:val="0"/>
          <w:color w:val="auto"/>
          <w:sz w:val="24"/>
          <w:u w:val="single"/>
        </w:rPr>
        <w:t>nnexe 4</w:t>
      </w:r>
      <w:bookmarkEnd w:id="435"/>
      <w:bookmarkEnd w:id="436"/>
      <w:r w:rsidRPr="00D728E0">
        <w:rPr>
          <w:rFonts w:ascii="Times New Roman" w:hAnsi="Times New Roman" w:cs="Times New Roman"/>
          <w:sz w:val="24"/>
        </w:rPr>
        <w:t> : Guide d’entretien avec les cadres de la  Direction de l’Asie et de l’Océanie du Ministère des Affaires Etrangères et de la Coopération</w:t>
      </w:r>
    </w:p>
    <w:p w14:paraId="44B2A8F1" w14:textId="77777777" w:rsidR="0076464A" w:rsidRPr="00D728E0" w:rsidRDefault="0076464A" w:rsidP="00725AA8">
      <w:pPr>
        <w:pStyle w:val="Paragraphedeliste"/>
        <w:spacing w:line="300" w:lineRule="auto"/>
        <w:ind w:left="0"/>
        <w:contextualSpacing w:val="0"/>
        <w:jc w:val="both"/>
        <w:rPr>
          <w:rFonts w:ascii="Times New Roman" w:hAnsi="Times New Roman" w:cs="Times New Roman"/>
          <w:sz w:val="24"/>
        </w:rPr>
      </w:pPr>
    </w:p>
    <w:p w14:paraId="1507FFB1" w14:textId="77777777" w:rsidR="00AB2B09" w:rsidRPr="00D728E0" w:rsidRDefault="0076464A" w:rsidP="00ED7DBC">
      <w:pPr>
        <w:pStyle w:val="Paragraphedeliste"/>
        <w:spacing w:line="300" w:lineRule="auto"/>
        <w:ind w:left="0" w:firstLine="708"/>
        <w:contextualSpacing w:val="0"/>
        <w:jc w:val="both"/>
        <w:rPr>
          <w:rFonts w:ascii="Times New Roman" w:hAnsi="Times New Roman" w:cs="Times New Roman"/>
          <w:sz w:val="24"/>
        </w:rPr>
      </w:pPr>
      <w:r w:rsidRPr="00D728E0">
        <w:rPr>
          <w:rFonts w:ascii="Times New Roman" w:hAnsi="Times New Roman" w:cs="Times New Roman"/>
          <w:sz w:val="24"/>
        </w:rPr>
        <w:t>Dans le cadre de la rédaction de notre mémoire de fin de formation pour l’obtention du diplôme de licence professionnelle en Administration Culturelle à l’INMAAC / UAC sur le thème : « La coopération Sino-Béninoise : Quelle opportunité pour le rayonnement de la culture béninoise ? », nous avons élaboré ce questionnaire. Nous vous prions de bien vouloir répondre aux questions ci-dessous. Soyez aussi rassurés que vos réponses seront traitées d</w:t>
      </w:r>
      <w:r w:rsidR="00AB2B09" w:rsidRPr="00D728E0">
        <w:rPr>
          <w:rFonts w:ascii="Times New Roman" w:hAnsi="Times New Roman" w:cs="Times New Roman"/>
          <w:sz w:val="24"/>
        </w:rPr>
        <w:t>ans la stricte confidentialité.</w:t>
      </w:r>
    </w:p>
    <w:p w14:paraId="6EE8F07B" w14:textId="77777777" w:rsidR="00707EFD" w:rsidRPr="00D728E0" w:rsidRDefault="00707EFD" w:rsidP="00F06A96">
      <w:pPr>
        <w:pStyle w:val="Paragraphedeliste"/>
        <w:numPr>
          <w:ilvl w:val="0"/>
          <w:numId w:val="66"/>
        </w:numPr>
        <w:spacing w:line="300" w:lineRule="auto"/>
        <w:contextualSpacing w:val="0"/>
        <w:jc w:val="both"/>
        <w:rPr>
          <w:rFonts w:ascii="Times New Roman" w:hAnsi="Times New Roman" w:cs="Times New Roman"/>
          <w:sz w:val="24"/>
        </w:rPr>
      </w:pPr>
      <w:r w:rsidRPr="00D728E0">
        <w:rPr>
          <w:rFonts w:ascii="Times New Roman" w:hAnsi="Times New Roman" w:cs="Times New Roman"/>
          <w:b/>
          <w:sz w:val="24"/>
        </w:rPr>
        <w:t>Selon vous, le secteur culturel est-il vraiment considéré comme un moyen de développement dans notre pays ? Justifiez votre réponse.</w:t>
      </w:r>
    </w:p>
    <w:p w14:paraId="795E8DF3" w14:textId="77777777" w:rsidR="00AB2B09" w:rsidRPr="00D728E0" w:rsidRDefault="00707EFD"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r w:rsidR="00AB2B09" w:rsidRPr="00D728E0">
        <w:rPr>
          <w:rFonts w:ascii="Times New Roman" w:hAnsi="Times New Roman" w:cs="Times New Roman"/>
          <w:sz w:val="24"/>
        </w:rPr>
        <w:t>……………………………………………………………………………</w:t>
      </w:r>
      <w:r w:rsidR="00A7612B" w:rsidRPr="00D728E0">
        <w:rPr>
          <w:rFonts w:ascii="Times New Roman" w:hAnsi="Times New Roman" w:cs="Times New Roman"/>
          <w:sz w:val="24"/>
        </w:rPr>
        <w:t>...</w:t>
      </w:r>
    </w:p>
    <w:p w14:paraId="3B789971" w14:textId="77777777" w:rsidR="0076464A" w:rsidRPr="00D728E0" w:rsidRDefault="00707EFD" w:rsidP="00F06A96">
      <w:pPr>
        <w:pStyle w:val="Paragraphedeliste"/>
        <w:numPr>
          <w:ilvl w:val="0"/>
          <w:numId w:val="66"/>
        </w:numPr>
        <w:spacing w:line="300" w:lineRule="auto"/>
        <w:contextualSpacing w:val="0"/>
        <w:jc w:val="both"/>
        <w:rPr>
          <w:rFonts w:ascii="Times New Roman" w:hAnsi="Times New Roman" w:cs="Times New Roman"/>
          <w:sz w:val="24"/>
        </w:rPr>
      </w:pPr>
      <w:r w:rsidRPr="00D728E0">
        <w:rPr>
          <w:rFonts w:ascii="Times New Roman" w:hAnsi="Times New Roman" w:cs="Times New Roman"/>
          <w:b/>
          <w:sz w:val="24"/>
        </w:rPr>
        <w:t>Que pensez-vous des moyens de promotion culturelle du Bénin ?</w:t>
      </w:r>
    </w:p>
    <w:p w14:paraId="1CA348C3" w14:textId="77777777" w:rsidR="00707EFD" w:rsidRPr="00D728E0" w:rsidRDefault="00AB2B09"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p>
    <w:p w14:paraId="3F2B29F8" w14:textId="77777777" w:rsidR="00AB2B09" w:rsidRPr="00D728E0" w:rsidRDefault="00AB2B09" w:rsidP="00F06A96">
      <w:pPr>
        <w:pStyle w:val="Paragraphedeliste"/>
        <w:numPr>
          <w:ilvl w:val="0"/>
          <w:numId w:val="66"/>
        </w:numPr>
        <w:spacing w:line="300" w:lineRule="auto"/>
        <w:contextualSpacing w:val="0"/>
        <w:jc w:val="both"/>
        <w:rPr>
          <w:rFonts w:ascii="Times New Roman" w:hAnsi="Times New Roman" w:cs="Times New Roman"/>
          <w:sz w:val="24"/>
        </w:rPr>
      </w:pPr>
      <w:r w:rsidRPr="00D728E0">
        <w:rPr>
          <w:rFonts w:ascii="Times New Roman" w:hAnsi="Times New Roman" w:cs="Times New Roman"/>
          <w:b/>
          <w:sz w:val="24"/>
        </w:rPr>
        <w:t>Quelle place occupe la culture dans les relations internationales ?</w:t>
      </w:r>
    </w:p>
    <w:p w14:paraId="75F5F3B8" w14:textId="77777777" w:rsidR="00963731" w:rsidRPr="00D728E0" w:rsidRDefault="00963731"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p>
    <w:p w14:paraId="7793D7DF" w14:textId="77777777" w:rsidR="00D44407" w:rsidRPr="00D728E0" w:rsidRDefault="00963731" w:rsidP="00F06A96">
      <w:pPr>
        <w:pStyle w:val="Paragraphedeliste"/>
        <w:numPr>
          <w:ilvl w:val="0"/>
          <w:numId w:val="66"/>
        </w:numPr>
        <w:spacing w:line="300" w:lineRule="auto"/>
        <w:contextualSpacing w:val="0"/>
        <w:jc w:val="both"/>
        <w:rPr>
          <w:rFonts w:ascii="Times New Roman" w:hAnsi="Times New Roman" w:cs="Times New Roman"/>
          <w:sz w:val="24"/>
        </w:rPr>
      </w:pPr>
      <w:r w:rsidRPr="00D728E0">
        <w:rPr>
          <w:rFonts w:ascii="Times New Roman" w:hAnsi="Times New Roman" w:cs="Times New Roman"/>
          <w:b/>
          <w:sz w:val="24"/>
        </w:rPr>
        <w:t>La coopération Sino-Béninoise permet-elle au Bénin de valoriser sa culture ?</w:t>
      </w:r>
    </w:p>
    <w:p w14:paraId="7DCD73EE" w14:textId="3D6ECB56" w:rsidR="00867A4B" w:rsidRDefault="00A7612B" w:rsidP="00725AA8">
      <w:pPr>
        <w:pStyle w:val="Paragraphedeliste"/>
        <w:spacing w:line="300" w:lineRule="auto"/>
        <w:contextualSpacing w:val="0"/>
        <w:jc w:val="both"/>
        <w:rPr>
          <w:rFonts w:ascii="Times New Roman" w:hAnsi="Times New Roman" w:cs="Times New Roman"/>
          <w:sz w:val="24"/>
        </w:rPr>
      </w:pPr>
      <w:r w:rsidRPr="00D728E0">
        <w:rPr>
          <w:rFonts w:ascii="Times New Roman" w:hAnsi="Times New Roman" w:cs="Times New Roman"/>
          <w:sz w:val="24"/>
        </w:rPr>
        <w:t>………………………………………………………………………………………...…………………………………………………………………………………………...…………………………………………………………………………………………...……………………………………………………………………………………………...</w:t>
      </w:r>
    </w:p>
    <w:p w14:paraId="5E7B67D9" w14:textId="77777777" w:rsidR="00867A4B" w:rsidRDefault="00867A4B">
      <w:pPr>
        <w:rPr>
          <w:rFonts w:ascii="Times New Roman" w:hAnsi="Times New Roman" w:cs="Times New Roman"/>
          <w:sz w:val="24"/>
        </w:rPr>
      </w:pPr>
      <w:r>
        <w:rPr>
          <w:rFonts w:ascii="Times New Roman" w:hAnsi="Times New Roman" w:cs="Times New Roman"/>
          <w:sz w:val="24"/>
        </w:rPr>
        <w:br w:type="page"/>
      </w:r>
    </w:p>
    <w:p w14:paraId="45753B3F" w14:textId="0B466471" w:rsidR="001D7959" w:rsidRPr="00765226" w:rsidRDefault="00867A4B" w:rsidP="00765226">
      <w:pPr>
        <w:pStyle w:val="Titre2"/>
        <w:rPr>
          <w:rFonts w:ascii="Times New Roman" w:hAnsi="Times New Roman" w:cs="Times New Roman"/>
          <w:b w:val="0"/>
          <w:color w:val="auto"/>
          <w:sz w:val="24"/>
        </w:rPr>
      </w:pPr>
      <w:bookmarkStart w:id="437" w:name="_Toc75523983"/>
      <w:r w:rsidRPr="00765226">
        <w:rPr>
          <w:rStyle w:val="Titre2Car"/>
          <w:rFonts w:ascii="Times New Roman" w:hAnsi="Times New Roman" w:cs="Times New Roman"/>
          <w:bCs/>
          <w:color w:val="auto"/>
          <w:sz w:val="24"/>
          <w:u w:val="single"/>
        </w:rPr>
        <w:t>Annexe 5</w:t>
      </w:r>
      <w:r w:rsidRPr="00765226">
        <w:rPr>
          <w:rStyle w:val="Titre2Car"/>
          <w:rFonts w:ascii="Times New Roman" w:hAnsi="Times New Roman" w:cs="Times New Roman"/>
          <w:bCs/>
          <w:color w:val="auto"/>
          <w:sz w:val="24"/>
        </w:rPr>
        <w:t> :</w:t>
      </w:r>
      <w:r w:rsidRPr="00765226">
        <w:rPr>
          <w:rFonts w:ascii="Times New Roman" w:hAnsi="Times New Roman" w:cs="Times New Roman"/>
          <w:b w:val="0"/>
          <w:color w:val="auto"/>
          <w:sz w:val="24"/>
        </w:rPr>
        <w:t xml:space="preserve"> Image du </w:t>
      </w:r>
      <w:r w:rsidR="00BD1B5B" w:rsidRPr="00765226">
        <w:rPr>
          <w:rFonts w:ascii="Times New Roman" w:hAnsi="Times New Roman" w:cs="Times New Roman"/>
          <w:b w:val="0"/>
          <w:color w:val="auto"/>
          <w:sz w:val="24"/>
        </w:rPr>
        <w:t>F</w:t>
      </w:r>
      <w:r w:rsidRPr="00765226">
        <w:rPr>
          <w:rFonts w:ascii="Times New Roman" w:hAnsi="Times New Roman" w:cs="Times New Roman"/>
          <w:b w:val="0"/>
          <w:color w:val="auto"/>
          <w:sz w:val="24"/>
        </w:rPr>
        <w:t>ort portugais</w:t>
      </w:r>
      <w:r w:rsidR="00BD1B5B" w:rsidRPr="00765226">
        <w:rPr>
          <w:rFonts w:ascii="Times New Roman" w:hAnsi="Times New Roman" w:cs="Times New Roman"/>
          <w:b w:val="0"/>
          <w:color w:val="auto"/>
          <w:sz w:val="24"/>
        </w:rPr>
        <w:t xml:space="preserve"> de la ville de Ouidah</w:t>
      </w:r>
      <w:bookmarkEnd w:id="437"/>
    </w:p>
    <w:p w14:paraId="2687F27B" w14:textId="635E8B66" w:rsidR="001D7959" w:rsidRPr="00765226" w:rsidRDefault="001D7959" w:rsidP="00765226">
      <w:pPr>
        <w:pStyle w:val="Titre2"/>
        <w:rPr>
          <w:rFonts w:ascii="Times New Roman" w:hAnsi="Times New Roman" w:cs="Times New Roman"/>
          <w:b w:val="0"/>
          <w:color w:val="auto"/>
          <w:sz w:val="24"/>
        </w:rPr>
      </w:pPr>
    </w:p>
    <w:p w14:paraId="1306C454" w14:textId="57261387" w:rsidR="001D7959" w:rsidRDefault="00C13F0B">
      <w:pPr>
        <w:rPr>
          <w:rFonts w:ascii="Times New Roman" w:hAnsi="Times New Roman" w:cs="Times New Roman"/>
          <w:sz w:val="24"/>
        </w:rPr>
      </w:pPr>
      <w:r>
        <w:rPr>
          <w:rFonts w:ascii="Times New Roman" w:hAnsi="Times New Roman" w:cs="Times New Roman"/>
          <w:noProof/>
          <w:sz w:val="24"/>
          <w:lang w:eastAsia="fr-FR"/>
        </w:rPr>
        <w:drawing>
          <wp:anchor distT="0" distB="0" distL="114300" distR="114300" simplePos="0" relativeHeight="251669504" behindDoc="0" locked="0" layoutInCell="1" allowOverlap="1" wp14:anchorId="32C1DA27" wp14:editId="07ECF8C9">
            <wp:simplePos x="0" y="0"/>
            <wp:positionH relativeFrom="column">
              <wp:posOffset>234118</wp:posOffset>
            </wp:positionH>
            <wp:positionV relativeFrom="paragraph">
              <wp:posOffset>519562</wp:posOffset>
            </wp:positionV>
            <wp:extent cx="4603531" cy="3846786"/>
            <wp:effectExtent l="0" t="0" r="698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4603531" cy="3846786"/>
                    </a:xfrm>
                    <a:prstGeom prst="rect">
                      <a:avLst/>
                    </a:prstGeom>
                  </pic:spPr>
                </pic:pic>
              </a:graphicData>
            </a:graphic>
            <wp14:sizeRelH relativeFrom="page">
              <wp14:pctWidth>0</wp14:pctWidth>
            </wp14:sizeRelH>
            <wp14:sizeRelV relativeFrom="page">
              <wp14:pctHeight>0</wp14:pctHeight>
            </wp14:sizeRelV>
          </wp:anchor>
        </w:drawing>
      </w:r>
      <w:r w:rsidR="001D7959">
        <w:rPr>
          <w:rFonts w:ascii="Times New Roman" w:hAnsi="Times New Roman" w:cs="Times New Roman"/>
          <w:sz w:val="24"/>
        </w:rPr>
        <w:br w:type="page"/>
      </w:r>
    </w:p>
    <w:p w14:paraId="744FF5E2" w14:textId="100A08B0" w:rsidR="00A7612B" w:rsidRPr="00765226" w:rsidRDefault="001D7959" w:rsidP="00765226">
      <w:pPr>
        <w:pStyle w:val="Titre2"/>
        <w:rPr>
          <w:rFonts w:ascii="Times New Roman" w:hAnsi="Times New Roman" w:cs="Times New Roman"/>
          <w:b w:val="0"/>
          <w:color w:val="auto"/>
          <w:sz w:val="24"/>
        </w:rPr>
      </w:pPr>
      <w:bookmarkStart w:id="438" w:name="_Toc75523984"/>
      <w:r w:rsidRPr="00765226">
        <w:rPr>
          <w:rFonts w:ascii="Times New Roman" w:hAnsi="Times New Roman" w:cs="Times New Roman"/>
          <w:b w:val="0"/>
          <w:color w:val="auto"/>
          <w:sz w:val="24"/>
          <w:u w:val="single"/>
        </w:rPr>
        <w:t>Annexe 6 </w:t>
      </w:r>
      <w:r w:rsidRPr="00765226">
        <w:rPr>
          <w:rFonts w:ascii="Times New Roman" w:hAnsi="Times New Roman" w:cs="Times New Roman"/>
          <w:b w:val="0"/>
          <w:color w:val="auto"/>
          <w:sz w:val="24"/>
        </w:rPr>
        <w:t>: Musée d’histoire de Ouidah</w:t>
      </w:r>
      <w:bookmarkEnd w:id="438"/>
    </w:p>
    <w:p w14:paraId="6BFBF3EB" w14:textId="218E4B2C" w:rsidR="001D7959" w:rsidRPr="00765226" w:rsidRDefault="001D7959" w:rsidP="00765226">
      <w:pPr>
        <w:pStyle w:val="Titre2"/>
        <w:rPr>
          <w:rFonts w:ascii="Times New Roman" w:hAnsi="Times New Roman" w:cs="Times New Roman"/>
          <w:b w:val="0"/>
          <w:color w:val="auto"/>
          <w:sz w:val="24"/>
        </w:rPr>
      </w:pPr>
    </w:p>
    <w:p w14:paraId="4DE55D48" w14:textId="6AC7F85C" w:rsidR="00392FC0" w:rsidRDefault="00C13F0B">
      <w:pPr>
        <w:rPr>
          <w:rFonts w:ascii="Times New Roman" w:hAnsi="Times New Roman" w:cs="Times New Roman"/>
          <w:sz w:val="24"/>
        </w:rPr>
      </w:pPr>
      <w:r>
        <w:rPr>
          <w:rFonts w:ascii="Times New Roman" w:hAnsi="Times New Roman" w:cs="Times New Roman"/>
          <w:noProof/>
          <w:sz w:val="24"/>
          <w:lang w:eastAsia="fr-FR"/>
        </w:rPr>
        <w:drawing>
          <wp:anchor distT="0" distB="0" distL="114300" distR="114300" simplePos="0" relativeHeight="251670528" behindDoc="0" locked="0" layoutInCell="1" allowOverlap="1" wp14:anchorId="7D2FA575" wp14:editId="0A5DA245">
            <wp:simplePos x="0" y="0"/>
            <wp:positionH relativeFrom="column">
              <wp:posOffset>-80623</wp:posOffset>
            </wp:positionH>
            <wp:positionV relativeFrom="paragraph">
              <wp:posOffset>425406</wp:posOffset>
            </wp:positionV>
            <wp:extent cx="5391807" cy="400444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5416169" cy="4022535"/>
                    </a:xfrm>
                    <a:prstGeom prst="rect">
                      <a:avLst/>
                    </a:prstGeom>
                  </pic:spPr>
                </pic:pic>
              </a:graphicData>
            </a:graphic>
            <wp14:sizeRelH relativeFrom="page">
              <wp14:pctWidth>0</wp14:pctWidth>
            </wp14:sizeRelH>
            <wp14:sizeRelV relativeFrom="page">
              <wp14:pctHeight>0</wp14:pctHeight>
            </wp14:sizeRelV>
          </wp:anchor>
        </w:drawing>
      </w:r>
      <w:r w:rsidR="00392FC0">
        <w:rPr>
          <w:rFonts w:ascii="Times New Roman" w:hAnsi="Times New Roman" w:cs="Times New Roman"/>
          <w:sz w:val="24"/>
        </w:rPr>
        <w:br w:type="page"/>
      </w:r>
    </w:p>
    <w:sdt>
      <w:sdtPr>
        <w:rPr>
          <w:rFonts w:asciiTheme="minorHAnsi" w:eastAsiaTheme="minorHAnsi" w:hAnsiTheme="minorHAnsi" w:cstheme="minorBidi"/>
          <w:color w:val="auto"/>
          <w:sz w:val="22"/>
          <w:szCs w:val="22"/>
          <w:lang w:val="fr-FR"/>
        </w:rPr>
        <w:id w:val="1641916180"/>
        <w:docPartObj>
          <w:docPartGallery w:val="Table of Contents"/>
          <w:docPartUnique/>
        </w:docPartObj>
      </w:sdtPr>
      <w:sdtEndPr>
        <w:rPr>
          <w:rFonts w:ascii="Times New Roman" w:hAnsi="Times New Roman" w:cs="Times New Roman"/>
          <w:b/>
          <w:bCs/>
          <w:sz w:val="24"/>
          <w:szCs w:val="24"/>
        </w:rPr>
      </w:sdtEndPr>
      <w:sdtContent>
        <w:p w14:paraId="7319C416" w14:textId="4423EAAD" w:rsidR="00392FC0" w:rsidRDefault="00392FC0">
          <w:pPr>
            <w:pStyle w:val="En-ttedetabledesmatires"/>
            <w:rPr>
              <w:rFonts w:ascii="Times New Roman" w:hAnsi="Times New Roman" w:cs="Times New Roman"/>
              <w:color w:val="auto"/>
              <w:lang w:val="fr-FR"/>
            </w:rPr>
          </w:pPr>
          <w:r w:rsidRPr="001374EB">
            <w:rPr>
              <w:rFonts w:ascii="Times New Roman" w:hAnsi="Times New Roman" w:cs="Times New Roman"/>
              <w:color w:val="auto"/>
              <w:lang w:val="fr-FR"/>
            </w:rPr>
            <w:t>Table des matières</w:t>
          </w:r>
        </w:p>
        <w:p w14:paraId="6B472515" w14:textId="77777777" w:rsidR="001374EB" w:rsidRPr="001374EB" w:rsidRDefault="001374EB" w:rsidP="001374EB"/>
        <w:p w14:paraId="4C42E22E" w14:textId="77777777" w:rsidR="00765226" w:rsidRDefault="00392FC0">
          <w:pPr>
            <w:pStyle w:val="TM1"/>
            <w:rPr>
              <w:rFonts w:asciiTheme="minorHAnsi" w:eastAsiaTheme="minorEastAsia" w:hAnsiTheme="minorHAnsi" w:cstheme="minorBidi"/>
              <w:lang w:eastAsia="fr-FR"/>
            </w:rPr>
          </w:pPr>
          <w:r w:rsidRPr="0052304D">
            <w:rPr>
              <w:sz w:val="24"/>
              <w:szCs w:val="24"/>
            </w:rPr>
            <w:fldChar w:fldCharType="begin"/>
          </w:r>
          <w:r w:rsidRPr="0052304D">
            <w:rPr>
              <w:sz w:val="24"/>
              <w:szCs w:val="24"/>
            </w:rPr>
            <w:instrText xml:space="preserve"> TOC \o "1-3" \h \z \u </w:instrText>
          </w:r>
          <w:r w:rsidRPr="0052304D">
            <w:rPr>
              <w:sz w:val="24"/>
              <w:szCs w:val="24"/>
            </w:rPr>
            <w:fldChar w:fldCharType="separate"/>
          </w:r>
          <w:hyperlink w:anchor="_Toc75523875" w:history="1">
            <w:r w:rsidR="00765226" w:rsidRPr="00C61E65">
              <w:rPr>
                <w:rStyle w:val="Lienhypertexte"/>
              </w:rPr>
              <w:t>AVERTISSEMENT</w:t>
            </w:r>
            <w:r w:rsidR="00765226">
              <w:rPr>
                <w:webHidden/>
              </w:rPr>
              <w:tab/>
            </w:r>
            <w:r w:rsidR="00765226">
              <w:rPr>
                <w:webHidden/>
              </w:rPr>
              <w:fldChar w:fldCharType="begin"/>
            </w:r>
            <w:r w:rsidR="00765226">
              <w:rPr>
                <w:webHidden/>
              </w:rPr>
              <w:instrText xml:space="preserve"> PAGEREF _Toc75523875 \h </w:instrText>
            </w:r>
            <w:r w:rsidR="00765226">
              <w:rPr>
                <w:webHidden/>
              </w:rPr>
            </w:r>
            <w:r w:rsidR="00765226">
              <w:rPr>
                <w:webHidden/>
              </w:rPr>
              <w:fldChar w:fldCharType="separate"/>
            </w:r>
            <w:r w:rsidR="00765226">
              <w:rPr>
                <w:webHidden/>
              </w:rPr>
              <w:t>i</w:t>
            </w:r>
            <w:r w:rsidR="00765226">
              <w:rPr>
                <w:webHidden/>
              </w:rPr>
              <w:fldChar w:fldCharType="end"/>
            </w:r>
          </w:hyperlink>
        </w:p>
        <w:p w14:paraId="3CEBD840" w14:textId="77777777" w:rsidR="00765226" w:rsidRDefault="00765226">
          <w:pPr>
            <w:pStyle w:val="TM1"/>
            <w:rPr>
              <w:rFonts w:asciiTheme="minorHAnsi" w:eastAsiaTheme="minorEastAsia" w:hAnsiTheme="minorHAnsi" w:cstheme="minorBidi"/>
              <w:lang w:eastAsia="fr-FR"/>
            </w:rPr>
          </w:pPr>
          <w:hyperlink w:anchor="_Toc75523876" w:history="1">
            <w:r w:rsidRPr="00C61E65">
              <w:rPr>
                <w:rStyle w:val="Lienhypertexte"/>
              </w:rPr>
              <w:t>SOMMAIRE</w:t>
            </w:r>
            <w:r>
              <w:rPr>
                <w:webHidden/>
              </w:rPr>
              <w:tab/>
            </w:r>
            <w:r>
              <w:rPr>
                <w:webHidden/>
              </w:rPr>
              <w:fldChar w:fldCharType="begin"/>
            </w:r>
            <w:r>
              <w:rPr>
                <w:webHidden/>
              </w:rPr>
              <w:instrText xml:space="preserve"> PAGEREF _Toc75523876 \h </w:instrText>
            </w:r>
            <w:r>
              <w:rPr>
                <w:webHidden/>
              </w:rPr>
            </w:r>
            <w:r>
              <w:rPr>
                <w:webHidden/>
              </w:rPr>
              <w:fldChar w:fldCharType="separate"/>
            </w:r>
            <w:r>
              <w:rPr>
                <w:webHidden/>
              </w:rPr>
              <w:t>iii</w:t>
            </w:r>
            <w:r>
              <w:rPr>
                <w:webHidden/>
              </w:rPr>
              <w:fldChar w:fldCharType="end"/>
            </w:r>
          </w:hyperlink>
        </w:p>
        <w:p w14:paraId="3ED3EB6A" w14:textId="77777777" w:rsidR="00765226" w:rsidRDefault="00765226">
          <w:pPr>
            <w:pStyle w:val="TM1"/>
            <w:rPr>
              <w:rFonts w:asciiTheme="minorHAnsi" w:eastAsiaTheme="minorEastAsia" w:hAnsiTheme="minorHAnsi" w:cstheme="minorBidi"/>
              <w:lang w:eastAsia="fr-FR"/>
            </w:rPr>
          </w:pPr>
          <w:hyperlink w:anchor="_Toc75523877" w:history="1">
            <w:r w:rsidRPr="00C61E65">
              <w:rPr>
                <w:rStyle w:val="Lienhypertexte"/>
              </w:rPr>
              <w:t>DEDICACE</w:t>
            </w:r>
            <w:r>
              <w:rPr>
                <w:webHidden/>
              </w:rPr>
              <w:tab/>
            </w:r>
            <w:r>
              <w:rPr>
                <w:webHidden/>
              </w:rPr>
              <w:fldChar w:fldCharType="begin"/>
            </w:r>
            <w:r>
              <w:rPr>
                <w:webHidden/>
              </w:rPr>
              <w:instrText xml:space="preserve"> PAGEREF _Toc75523877 \h </w:instrText>
            </w:r>
            <w:r>
              <w:rPr>
                <w:webHidden/>
              </w:rPr>
            </w:r>
            <w:r>
              <w:rPr>
                <w:webHidden/>
              </w:rPr>
              <w:fldChar w:fldCharType="separate"/>
            </w:r>
            <w:r>
              <w:rPr>
                <w:webHidden/>
              </w:rPr>
              <w:t>iv</w:t>
            </w:r>
            <w:r>
              <w:rPr>
                <w:webHidden/>
              </w:rPr>
              <w:fldChar w:fldCharType="end"/>
            </w:r>
          </w:hyperlink>
        </w:p>
        <w:p w14:paraId="62FB0504" w14:textId="77777777" w:rsidR="00765226" w:rsidRDefault="00765226">
          <w:pPr>
            <w:pStyle w:val="TM1"/>
            <w:rPr>
              <w:rFonts w:asciiTheme="minorHAnsi" w:eastAsiaTheme="minorEastAsia" w:hAnsiTheme="minorHAnsi" w:cstheme="minorBidi"/>
              <w:lang w:eastAsia="fr-FR"/>
            </w:rPr>
          </w:pPr>
          <w:hyperlink w:anchor="_Toc75523878" w:history="1">
            <w:r w:rsidRPr="00C61E65">
              <w:rPr>
                <w:rStyle w:val="Lienhypertexte"/>
              </w:rPr>
              <w:t>REMERCIEMENTS</w:t>
            </w:r>
            <w:r>
              <w:rPr>
                <w:webHidden/>
              </w:rPr>
              <w:tab/>
            </w:r>
            <w:r>
              <w:rPr>
                <w:webHidden/>
              </w:rPr>
              <w:fldChar w:fldCharType="begin"/>
            </w:r>
            <w:r>
              <w:rPr>
                <w:webHidden/>
              </w:rPr>
              <w:instrText xml:space="preserve"> PAGEREF _Toc75523878 \h </w:instrText>
            </w:r>
            <w:r>
              <w:rPr>
                <w:webHidden/>
              </w:rPr>
            </w:r>
            <w:r>
              <w:rPr>
                <w:webHidden/>
              </w:rPr>
              <w:fldChar w:fldCharType="separate"/>
            </w:r>
            <w:r>
              <w:rPr>
                <w:webHidden/>
              </w:rPr>
              <w:t>v</w:t>
            </w:r>
            <w:r>
              <w:rPr>
                <w:webHidden/>
              </w:rPr>
              <w:fldChar w:fldCharType="end"/>
            </w:r>
          </w:hyperlink>
        </w:p>
        <w:p w14:paraId="52FC5D8B" w14:textId="77777777" w:rsidR="00765226" w:rsidRDefault="00765226">
          <w:pPr>
            <w:pStyle w:val="TM1"/>
            <w:rPr>
              <w:rFonts w:asciiTheme="minorHAnsi" w:eastAsiaTheme="minorEastAsia" w:hAnsiTheme="minorHAnsi" w:cstheme="minorBidi"/>
              <w:lang w:eastAsia="fr-FR"/>
            </w:rPr>
          </w:pPr>
          <w:hyperlink w:anchor="_Toc75523879" w:history="1">
            <w:r w:rsidRPr="00C61E65">
              <w:rPr>
                <w:rStyle w:val="Lienhypertexte"/>
              </w:rPr>
              <w:t>SIGLES ET ABREVATIONS</w:t>
            </w:r>
            <w:r>
              <w:rPr>
                <w:webHidden/>
              </w:rPr>
              <w:tab/>
            </w:r>
            <w:r>
              <w:rPr>
                <w:webHidden/>
              </w:rPr>
              <w:fldChar w:fldCharType="begin"/>
            </w:r>
            <w:r>
              <w:rPr>
                <w:webHidden/>
              </w:rPr>
              <w:instrText xml:space="preserve"> PAGEREF _Toc75523879 \h </w:instrText>
            </w:r>
            <w:r>
              <w:rPr>
                <w:webHidden/>
              </w:rPr>
            </w:r>
            <w:r>
              <w:rPr>
                <w:webHidden/>
              </w:rPr>
              <w:fldChar w:fldCharType="separate"/>
            </w:r>
            <w:r>
              <w:rPr>
                <w:webHidden/>
              </w:rPr>
              <w:t>vi</w:t>
            </w:r>
            <w:r>
              <w:rPr>
                <w:webHidden/>
              </w:rPr>
              <w:fldChar w:fldCharType="end"/>
            </w:r>
          </w:hyperlink>
        </w:p>
        <w:p w14:paraId="369D7756" w14:textId="77777777" w:rsidR="00765226" w:rsidRDefault="00765226">
          <w:pPr>
            <w:pStyle w:val="TM1"/>
            <w:rPr>
              <w:rFonts w:asciiTheme="minorHAnsi" w:eastAsiaTheme="minorEastAsia" w:hAnsiTheme="minorHAnsi" w:cstheme="minorBidi"/>
              <w:lang w:eastAsia="fr-FR"/>
            </w:rPr>
          </w:pPr>
          <w:hyperlink w:anchor="_Toc75523880" w:history="1">
            <w:r w:rsidRPr="00C61E65">
              <w:rPr>
                <w:rStyle w:val="Lienhypertexte"/>
              </w:rPr>
              <w:t>RESUME</w:t>
            </w:r>
            <w:r>
              <w:rPr>
                <w:webHidden/>
              </w:rPr>
              <w:tab/>
            </w:r>
            <w:r>
              <w:rPr>
                <w:webHidden/>
              </w:rPr>
              <w:fldChar w:fldCharType="begin"/>
            </w:r>
            <w:r>
              <w:rPr>
                <w:webHidden/>
              </w:rPr>
              <w:instrText xml:space="preserve"> PAGEREF _Toc75523880 \h </w:instrText>
            </w:r>
            <w:r>
              <w:rPr>
                <w:webHidden/>
              </w:rPr>
            </w:r>
            <w:r>
              <w:rPr>
                <w:webHidden/>
              </w:rPr>
              <w:fldChar w:fldCharType="separate"/>
            </w:r>
            <w:r>
              <w:rPr>
                <w:webHidden/>
              </w:rPr>
              <w:t>viii</w:t>
            </w:r>
            <w:r>
              <w:rPr>
                <w:webHidden/>
              </w:rPr>
              <w:fldChar w:fldCharType="end"/>
            </w:r>
          </w:hyperlink>
        </w:p>
        <w:p w14:paraId="51F7EFEA" w14:textId="77777777" w:rsidR="00765226" w:rsidRDefault="00765226">
          <w:pPr>
            <w:pStyle w:val="TM1"/>
            <w:rPr>
              <w:rFonts w:asciiTheme="minorHAnsi" w:eastAsiaTheme="minorEastAsia" w:hAnsiTheme="minorHAnsi" w:cstheme="minorBidi"/>
              <w:lang w:eastAsia="fr-FR"/>
            </w:rPr>
          </w:pPr>
          <w:hyperlink w:anchor="_Toc75523881" w:history="1">
            <w:r w:rsidRPr="00C61E65">
              <w:rPr>
                <w:rStyle w:val="Lienhypertexte"/>
                <w:lang w:val="en-US"/>
              </w:rPr>
              <w:t>ABSTRACT</w:t>
            </w:r>
            <w:r>
              <w:rPr>
                <w:webHidden/>
              </w:rPr>
              <w:tab/>
            </w:r>
            <w:r>
              <w:rPr>
                <w:webHidden/>
              </w:rPr>
              <w:fldChar w:fldCharType="begin"/>
            </w:r>
            <w:r>
              <w:rPr>
                <w:webHidden/>
              </w:rPr>
              <w:instrText xml:space="preserve"> PAGEREF _Toc75523881 \h </w:instrText>
            </w:r>
            <w:r>
              <w:rPr>
                <w:webHidden/>
              </w:rPr>
            </w:r>
            <w:r>
              <w:rPr>
                <w:webHidden/>
              </w:rPr>
              <w:fldChar w:fldCharType="separate"/>
            </w:r>
            <w:r>
              <w:rPr>
                <w:webHidden/>
              </w:rPr>
              <w:t>ix</w:t>
            </w:r>
            <w:r>
              <w:rPr>
                <w:webHidden/>
              </w:rPr>
              <w:fldChar w:fldCharType="end"/>
            </w:r>
          </w:hyperlink>
        </w:p>
        <w:p w14:paraId="2FBBBD66" w14:textId="77777777" w:rsidR="00765226" w:rsidRDefault="00765226">
          <w:pPr>
            <w:pStyle w:val="TM1"/>
            <w:rPr>
              <w:rFonts w:asciiTheme="minorHAnsi" w:eastAsiaTheme="minorEastAsia" w:hAnsiTheme="minorHAnsi" w:cstheme="minorBidi"/>
              <w:lang w:eastAsia="fr-FR"/>
            </w:rPr>
          </w:pPr>
          <w:hyperlink w:anchor="_Toc75523882" w:history="1">
            <w:r w:rsidRPr="00C61E65">
              <w:rPr>
                <w:rStyle w:val="Lienhypertexte"/>
              </w:rPr>
              <w:t>INTRODUCTION</w:t>
            </w:r>
            <w:r>
              <w:rPr>
                <w:webHidden/>
              </w:rPr>
              <w:tab/>
            </w:r>
            <w:r>
              <w:rPr>
                <w:webHidden/>
              </w:rPr>
              <w:fldChar w:fldCharType="begin"/>
            </w:r>
            <w:r>
              <w:rPr>
                <w:webHidden/>
              </w:rPr>
              <w:instrText xml:space="preserve"> PAGEREF _Toc75523882 \h </w:instrText>
            </w:r>
            <w:r>
              <w:rPr>
                <w:webHidden/>
              </w:rPr>
            </w:r>
            <w:r>
              <w:rPr>
                <w:webHidden/>
              </w:rPr>
              <w:fldChar w:fldCharType="separate"/>
            </w:r>
            <w:r>
              <w:rPr>
                <w:webHidden/>
              </w:rPr>
              <w:t>1</w:t>
            </w:r>
            <w:r>
              <w:rPr>
                <w:webHidden/>
              </w:rPr>
              <w:fldChar w:fldCharType="end"/>
            </w:r>
          </w:hyperlink>
        </w:p>
        <w:p w14:paraId="505DC047" w14:textId="77777777" w:rsidR="00765226" w:rsidRDefault="00765226">
          <w:pPr>
            <w:pStyle w:val="TM1"/>
            <w:rPr>
              <w:rFonts w:asciiTheme="minorHAnsi" w:eastAsiaTheme="minorEastAsia" w:hAnsiTheme="minorHAnsi" w:cstheme="minorBidi"/>
              <w:lang w:eastAsia="fr-FR"/>
            </w:rPr>
          </w:pPr>
          <w:hyperlink r:id="rId22" w:anchor="_Toc75523883" w:history="1">
            <w:r w:rsidRPr="00C61E65">
              <w:rPr>
                <w:rStyle w:val="Lienhypertexte"/>
              </w:rPr>
              <w:t>PREMIERE PARTIE :</w:t>
            </w:r>
            <w:r>
              <w:rPr>
                <w:webHidden/>
              </w:rPr>
              <w:tab/>
            </w:r>
            <w:r>
              <w:rPr>
                <w:webHidden/>
              </w:rPr>
              <w:fldChar w:fldCharType="begin"/>
            </w:r>
            <w:r>
              <w:rPr>
                <w:webHidden/>
              </w:rPr>
              <w:instrText xml:space="preserve"> PAGEREF _Toc75523883 \h </w:instrText>
            </w:r>
            <w:r>
              <w:rPr>
                <w:webHidden/>
              </w:rPr>
            </w:r>
            <w:r>
              <w:rPr>
                <w:webHidden/>
              </w:rPr>
              <w:fldChar w:fldCharType="separate"/>
            </w:r>
            <w:r>
              <w:rPr>
                <w:webHidden/>
              </w:rPr>
              <w:t>3</w:t>
            </w:r>
            <w:r>
              <w:rPr>
                <w:webHidden/>
              </w:rPr>
              <w:fldChar w:fldCharType="end"/>
            </w:r>
          </w:hyperlink>
        </w:p>
        <w:p w14:paraId="79D78FA4" w14:textId="77777777" w:rsidR="00765226" w:rsidRDefault="00765226">
          <w:pPr>
            <w:pStyle w:val="TM1"/>
            <w:rPr>
              <w:rFonts w:asciiTheme="minorHAnsi" w:eastAsiaTheme="minorEastAsia" w:hAnsiTheme="minorHAnsi" w:cstheme="minorBidi"/>
              <w:lang w:eastAsia="fr-FR"/>
            </w:rPr>
          </w:pPr>
          <w:hyperlink w:anchor="_Toc75523886" w:history="1">
            <w:r w:rsidRPr="00C61E65">
              <w:rPr>
                <w:rStyle w:val="Lienhypertexte"/>
              </w:rPr>
              <w:t>CHAPITRE 1 : Cadre théorique et clarification conceptuelle</w:t>
            </w:r>
            <w:r>
              <w:rPr>
                <w:webHidden/>
              </w:rPr>
              <w:tab/>
            </w:r>
            <w:r>
              <w:rPr>
                <w:webHidden/>
              </w:rPr>
              <w:fldChar w:fldCharType="begin"/>
            </w:r>
            <w:r>
              <w:rPr>
                <w:webHidden/>
              </w:rPr>
              <w:instrText xml:space="preserve"> PAGEREF _Toc75523886 \h </w:instrText>
            </w:r>
            <w:r>
              <w:rPr>
                <w:webHidden/>
              </w:rPr>
            </w:r>
            <w:r>
              <w:rPr>
                <w:webHidden/>
              </w:rPr>
              <w:fldChar w:fldCharType="separate"/>
            </w:r>
            <w:r>
              <w:rPr>
                <w:webHidden/>
              </w:rPr>
              <w:t>4</w:t>
            </w:r>
            <w:r>
              <w:rPr>
                <w:webHidden/>
              </w:rPr>
              <w:fldChar w:fldCharType="end"/>
            </w:r>
          </w:hyperlink>
        </w:p>
        <w:p w14:paraId="5DAE8176" w14:textId="77777777" w:rsidR="00765226" w:rsidRDefault="00765226" w:rsidP="00765226">
          <w:pPr>
            <w:pStyle w:val="TM2"/>
            <w:rPr>
              <w:rFonts w:asciiTheme="minorHAnsi" w:eastAsiaTheme="minorEastAsia" w:hAnsiTheme="minorHAnsi" w:cstheme="minorBidi"/>
              <w:sz w:val="22"/>
              <w:szCs w:val="22"/>
              <w:lang w:eastAsia="fr-FR"/>
            </w:rPr>
          </w:pPr>
          <w:hyperlink w:anchor="_Toc75523887" w:history="1">
            <w:r w:rsidRPr="00C61E65">
              <w:rPr>
                <w:rStyle w:val="Lienhypertexte"/>
              </w:rPr>
              <w:t>Paragraphe 1 : Problématique et contexte du sujet</w:t>
            </w:r>
            <w:r>
              <w:rPr>
                <w:webHidden/>
              </w:rPr>
              <w:tab/>
            </w:r>
            <w:r>
              <w:rPr>
                <w:webHidden/>
              </w:rPr>
              <w:fldChar w:fldCharType="begin"/>
            </w:r>
            <w:r>
              <w:rPr>
                <w:webHidden/>
              </w:rPr>
              <w:instrText xml:space="preserve"> PAGEREF _Toc75523887 \h </w:instrText>
            </w:r>
            <w:r>
              <w:rPr>
                <w:webHidden/>
              </w:rPr>
            </w:r>
            <w:r>
              <w:rPr>
                <w:webHidden/>
              </w:rPr>
              <w:fldChar w:fldCharType="separate"/>
            </w:r>
            <w:r>
              <w:rPr>
                <w:webHidden/>
              </w:rPr>
              <w:t>4</w:t>
            </w:r>
            <w:r>
              <w:rPr>
                <w:webHidden/>
              </w:rPr>
              <w:fldChar w:fldCharType="end"/>
            </w:r>
          </w:hyperlink>
        </w:p>
        <w:p w14:paraId="0AA97897" w14:textId="77777777" w:rsidR="00765226" w:rsidRDefault="00765226" w:rsidP="00765226">
          <w:pPr>
            <w:pStyle w:val="TM2"/>
            <w:rPr>
              <w:rFonts w:asciiTheme="minorHAnsi" w:eastAsiaTheme="minorEastAsia" w:hAnsiTheme="minorHAnsi" w:cstheme="minorBidi"/>
              <w:sz w:val="22"/>
              <w:szCs w:val="22"/>
              <w:lang w:eastAsia="fr-FR"/>
            </w:rPr>
          </w:pPr>
          <w:hyperlink w:anchor="_Toc75523888"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Problématique de recherche</w:t>
            </w:r>
            <w:r>
              <w:rPr>
                <w:webHidden/>
              </w:rPr>
              <w:tab/>
            </w:r>
            <w:r>
              <w:rPr>
                <w:webHidden/>
              </w:rPr>
              <w:fldChar w:fldCharType="begin"/>
            </w:r>
            <w:r>
              <w:rPr>
                <w:webHidden/>
              </w:rPr>
              <w:instrText xml:space="preserve"> PAGEREF _Toc75523888 \h </w:instrText>
            </w:r>
            <w:r>
              <w:rPr>
                <w:webHidden/>
              </w:rPr>
            </w:r>
            <w:r>
              <w:rPr>
                <w:webHidden/>
              </w:rPr>
              <w:fldChar w:fldCharType="separate"/>
            </w:r>
            <w:r>
              <w:rPr>
                <w:webHidden/>
              </w:rPr>
              <w:t>4</w:t>
            </w:r>
            <w:r>
              <w:rPr>
                <w:webHidden/>
              </w:rPr>
              <w:fldChar w:fldCharType="end"/>
            </w:r>
          </w:hyperlink>
        </w:p>
        <w:p w14:paraId="228401D6" w14:textId="77777777" w:rsidR="00765226" w:rsidRDefault="00765226" w:rsidP="00765226">
          <w:pPr>
            <w:pStyle w:val="TM2"/>
            <w:rPr>
              <w:rFonts w:asciiTheme="minorHAnsi" w:eastAsiaTheme="minorEastAsia" w:hAnsiTheme="minorHAnsi" w:cstheme="minorBidi"/>
              <w:sz w:val="22"/>
              <w:szCs w:val="22"/>
              <w:lang w:eastAsia="fr-FR"/>
            </w:rPr>
          </w:pPr>
          <w:hyperlink w:anchor="_Toc75523889"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Contexte et justification du sujet</w:t>
            </w:r>
            <w:r>
              <w:rPr>
                <w:webHidden/>
              </w:rPr>
              <w:tab/>
            </w:r>
            <w:r>
              <w:rPr>
                <w:webHidden/>
              </w:rPr>
              <w:fldChar w:fldCharType="begin"/>
            </w:r>
            <w:r>
              <w:rPr>
                <w:webHidden/>
              </w:rPr>
              <w:instrText xml:space="preserve"> PAGEREF _Toc75523889 \h </w:instrText>
            </w:r>
            <w:r>
              <w:rPr>
                <w:webHidden/>
              </w:rPr>
            </w:r>
            <w:r>
              <w:rPr>
                <w:webHidden/>
              </w:rPr>
              <w:fldChar w:fldCharType="separate"/>
            </w:r>
            <w:r>
              <w:rPr>
                <w:webHidden/>
              </w:rPr>
              <w:t>4</w:t>
            </w:r>
            <w:r>
              <w:rPr>
                <w:webHidden/>
              </w:rPr>
              <w:fldChar w:fldCharType="end"/>
            </w:r>
          </w:hyperlink>
        </w:p>
        <w:p w14:paraId="0C002B75" w14:textId="77777777" w:rsidR="00765226" w:rsidRDefault="00765226">
          <w:pPr>
            <w:pStyle w:val="TM1"/>
            <w:rPr>
              <w:rFonts w:asciiTheme="minorHAnsi" w:eastAsiaTheme="minorEastAsia" w:hAnsiTheme="minorHAnsi" w:cstheme="minorBidi"/>
              <w:lang w:eastAsia="fr-FR"/>
            </w:rPr>
          </w:pPr>
          <w:hyperlink w:anchor="_Toc75523892" w:history="1">
            <w:r w:rsidRPr="00C61E65">
              <w:rPr>
                <w:rStyle w:val="Lienhypertexte"/>
              </w:rPr>
              <w:t>Paragraphe 2 : Objectifs et hypothèses</w:t>
            </w:r>
            <w:r>
              <w:rPr>
                <w:webHidden/>
              </w:rPr>
              <w:tab/>
            </w:r>
            <w:r>
              <w:rPr>
                <w:webHidden/>
              </w:rPr>
              <w:fldChar w:fldCharType="begin"/>
            </w:r>
            <w:r>
              <w:rPr>
                <w:webHidden/>
              </w:rPr>
              <w:instrText xml:space="preserve"> PAGEREF _Toc75523892 \h </w:instrText>
            </w:r>
            <w:r>
              <w:rPr>
                <w:webHidden/>
              </w:rPr>
            </w:r>
            <w:r>
              <w:rPr>
                <w:webHidden/>
              </w:rPr>
              <w:fldChar w:fldCharType="separate"/>
            </w:r>
            <w:r>
              <w:rPr>
                <w:webHidden/>
              </w:rPr>
              <w:t>4</w:t>
            </w:r>
            <w:r>
              <w:rPr>
                <w:webHidden/>
              </w:rPr>
              <w:fldChar w:fldCharType="end"/>
            </w:r>
          </w:hyperlink>
        </w:p>
        <w:p w14:paraId="147A0DB8" w14:textId="77777777" w:rsidR="00765226" w:rsidRDefault="00765226">
          <w:pPr>
            <w:pStyle w:val="TM1"/>
            <w:rPr>
              <w:rFonts w:asciiTheme="minorHAnsi" w:eastAsiaTheme="minorEastAsia" w:hAnsiTheme="minorHAnsi" w:cstheme="minorBidi"/>
              <w:lang w:eastAsia="fr-FR"/>
            </w:rPr>
          </w:pPr>
          <w:hyperlink w:anchor="_Toc75523894" w:history="1">
            <w:r w:rsidRPr="00C61E65">
              <w:rPr>
                <w:rStyle w:val="Lienhypertexte"/>
                <w:b/>
              </w:rPr>
              <w:t>Section 2 </w:t>
            </w:r>
            <w:r w:rsidRPr="00C61E65">
              <w:rPr>
                <w:rStyle w:val="Lienhypertexte"/>
              </w:rPr>
              <w:t>: Clarification conceptuelle et revue de littérature</w:t>
            </w:r>
            <w:r>
              <w:rPr>
                <w:webHidden/>
              </w:rPr>
              <w:tab/>
            </w:r>
            <w:r>
              <w:rPr>
                <w:webHidden/>
              </w:rPr>
              <w:fldChar w:fldCharType="begin"/>
            </w:r>
            <w:r>
              <w:rPr>
                <w:webHidden/>
              </w:rPr>
              <w:instrText xml:space="preserve"> PAGEREF _Toc75523894 \h </w:instrText>
            </w:r>
            <w:r>
              <w:rPr>
                <w:webHidden/>
              </w:rPr>
            </w:r>
            <w:r>
              <w:rPr>
                <w:webHidden/>
              </w:rPr>
              <w:fldChar w:fldCharType="separate"/>
            </w:r>
            <w:r>
              <w:rPr>
                <w:webHidden/>
              </w:rPr>
              <w:t>5</w:t>
            </w:r>
            <w:r>
              <w:rPr>
                <w:webHidden/>
              </w:rPr>
              <w:fldChar w:fldCharType="end"/>
            </w:r>
          </w:hyperlink>
        </w:p>
        <w:p w14:paraId="296D02EB" w14:textId="77777777" w:rsidR="00765226" w:rsidRDefault="00765226">
          <w:pPr>
            <w:pStyle w:val="TM1"/>
            <w:rPr>
              <w:rFonts w:asciiTheme="minorHAnsi" w:eastAsiaTheme="minorEastAsia" w:hAnsiTheme="minorHAnsi" w:cstheme="minorBidi"/>
              <w:lang w:eastAsia="fr-FR"/>
            </w:rPr>
          </w:pPr>
          <w:hyperlink w:anchor="_Toc75523895" w:history="1">
            <w:r w:rsidRPr="00C61E65">
              <w:rPr>
                <w:rStyle w:val="Lienhypertexte"/>
              </w:rPr>
              <w:t>Paragraphe 1 : Clarification conceptuelle</w:t>
            </w:r>
            <w:r>
              <w:rPr>
                <w:webHidden/>
              </w:rPr>
              <w:tab/>
            </w:r>
            <w:r>
              <w:rPr>
                <w:webHidden/>
              </w:rPr>
              <w:fldChar w:fldCharType="begin"/>
            </w:r>
            <w:r>
              <w:rPr>
                <w:webHidden/>
              </w:rPr>
              <w:instrText xml:space="preserve"> PAGEREF _Toc75523895 \h </w:instrText>
            </w:r>
            <w:r>
              <w:rPr>
                <w:webHidden/>
              </w:rPr>
            </w:r>
            <w:r>
              <w:rPr>
                <w:webHidden/>
              </w:rPr>
              <w:fldChar w:fldCharType="separate"/>
            </w:r>
            <w:r>
              <w:rPr>
                <w:webHidden/>
              </w:rPr>
              <w:t>5</w:t>
            </w:r>
            <w:r>
              <w:rPr>
                <w:webHidden/>
              </w:rPr>
              <w:fldChar w:fldCharType="end"/>
            </w:r>
          </w:hyperlink>
        </w:p>
        <w:p w14:paraId="5615B841" w14:textId="77777777" w:rsidR="00765226" w:rsidRDefault="00765226" w:rsidP="00765226">
          <w:pPr>
            <w:pStyle w:val="TM2"/>
            <w:rPr>
              <w:rFonts w:asciiTheme="minorHAnsi" w:eastAsiaTheme="minorEastAsia" w:hAnsiTheme="minorHAnsi" w:cstheme="minorBidi"/>
              <w:sz w:val="22"/>
              <w:szCs w:val="22"/>
              <w:lang w:eastAsia="fr-FR"/>
            </w:rPr>
          </w:pPr>
          <w:hyperlink w:anchor="_Toc75523896"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La coopération</w:t>
            </w:r>
            <w:r>
              <w:rPr>
                <w:webHidden/>
              </w:rPr>
              <w:tab/>
            </w:r>
            <w:r>
              <w:rPr>
                <w:webHidden/>
              </w:rPr>
              <w:fldChar w:fldCharType="begin"/>
            </w:r>
            <w:r>
              <w:rPr>
                <w:webHidden/>
              </w:rPr>
              <w:instrText xml:space="preserve"> PAGEREF _Toc75523896 \h </w:instrText>
            </w:r>
            <w:r>
              <w:rPr>
                <w:webHidden/>
              </w:rPr>
            </w:r>
            <w:r>
              <w:rPr>
                <w:webHidden/>
              </w:rPr>
              <w:fldChar w:fldCharType="separate"/>
            </w:r>
            <w:r>
              <w:rPr>
                <w:webHidden/>
              </w:rPr>
              <w:t>5</w:t>
            </w:r>
            <w:r>
              <w:rPr>
                <w:webHidden/>
              </w:rPr>
              <w:fldChar w:fldCharType="end"/>
            </w:r>
          </w:hyperlink>
        </w:p>
        <w:p w14:paraId="1A4A6903" w14:textId="77777777" w:rsidR="00765226" w:rsidRDefault="00765226" w:rsidP="00765226">
          <w:pPr>
            <w:pStyle w:val="TM2"/>
            <w:rPr>
              <w:rFonts w:asciiTheme="minorHAnsi" w:eastAsiaTheme="minorEastAsia" w:hAnsiTheme="minorHAnsi" w:cstheme="minorBidi"/>
              <w:sz w:val="22"/>
              <w:szCs w:val="22"/>
              <w:lang w:eastAsia="fr-FR"/>
            </w:rPr>
          </w:pPr>
          <w:hyperlink w:anchor="_Toc75523897"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La culture</w:t>
            </w:r>
            <w:r>
              <w:rPr>
                <w:webHidden/>
              </w:rPr>
              <w:tab/>
            </w:r>
            <w:r>
              <w:rPr>
                <w:webHidden/>
              </w:rPr>
              <w:fldChar w:fldCharType="begin"/>
            </w:r>
            <w:r>
              <w:rPr>
                <w:webHidden/>
              </w:rPr>
              <w:instrText xml:space="preserve"> PAGEREF _Toc75523897 \h </w:instrText>
            </w:r>
            <w:r>
              <w:rPr>
                <w:webHidden/>
              </w:rPr>
            </w:r>
            <w:r>
              <w:rPr>
                <w:webHidden/>
              </w:rPr>
              <w:fldChar w:fldCharType="separate"/>
            </w:r>
            <w:r>
              <w:rPr>
                <w:webHidden/>
              </w:rPr>
              <w:t>6</w:t>
            </w:r>
            <w:r>
              <w:rPr>
                <w:webHidden/>
              </w:rPr>
              <w:fldChar w:fldCharType="end"/>
            </w:r>
          </w:hyperlink>
        </w:p>
        <w:p w14:paraId="33AB51F0" w14:textId="77777777" w:rsidR="00765226" w:rsidRDefault="00765226" w:rsidP="00765226">
          <w:pPr>
            <w:pStyle w:val="TM2"/>
            <w:rPr>
              <w:rFonts w:asciiTheme="minorHAnsi" w:eastAsiaTheme="minorEastAsia" w:hAnsiTheme="minorHAnsi" w:cstheme="minorBidi"/>
              <w:sz w:val="22"/>
              <w:szCs w:val="22"/>
              <w:lang w:eastAsia="fr-FR"/>
            </w:rPr>
          </w:pPr>
          <w:hyperlink w:anchor="_Toc75523898" w:history="1">
            <w:r w:rsidRPr="00C61E65">
              <w:rPr>
                <w:rStyle w:val="Lienhypertexte"/>
              </w:rPr>
              <w:t>C.</w:t>
            </w:r>
            <w:r>
              <w:rPr>
                <w:rFonts w:asciiTheme="minorHAnsi" w:eastAsiaTheme="minorEastAsia" w:hAnsiTheme="minorHAnsi" w:cstheme="minorBidi"/>
                <w:sz w:val="22"/>
                <w:szCs w:val="22"/>
                <w:lang w:eastAsia="fr-FR"/>
              </w:rPr>
              <w:tab/>
            </w:r>
            <w:r w:rsidRPr="00C61E65">
              <w:rPr>
                <w:rStyle w:val="Lienhypertexte"/>
              </w:rPr>
              <w:t>Opportunité</w:t>
            </w:r>
            <w:r>
              <w:rPr>
                <w:webHidden/>
              </w:rPr>
              <w:tab/>
            </w:r>
            <w:r>
              <w:rPr>
                <w:webHidden/>
              </w:rPr>
              <w:fldChar w:fldCharType="begin"/>
            </w:r>
            <w:r>
              <w:rPr>
                <w:webHidden/>
              </w:rPr>
              <w:instrText xml:space="preserve"> PAGEREF _Toc75523898 \h </w:instrText>
            </w:r>
            <w:r>
              <w:rPr>
                <w:webHidden/>
              </w:rPr>
            </w:r>
            <w:r>
              <w:rPr>
                <w:webHidden/>
              </w:rPr>
              <w:fldChar w:fldCharType="separate"/>
            </w:r>
            <w:r>
              <w:rPr>
                <w:webHidden/>
              </w:rPr>
              <w:t>7</w:t>
            </w:r>
            <w:r>
              <w:rPr>
                <w:webHidden/>
              </w:rPr>
              <w:fldChar w:fldCharType="end"/>
            </w:r>
          </w:hyperlink>
        </w:p>
        <w:p w14:paraId="4E73205B" w14:textId="77777777" w:rsidR="00765226" w:rsidRDefault="00765226" w:rsidP="00765226">
          <w:pPr>
            <w:pStyle w:val="TM2"/>
            <w:rPr>
              <w:rFonts w:asciiTheme="minorHAnsi" w:eastAsiaTheme="minorEastAsia" w:hAnsiTheme="minorHAnsi" w:cstheme="minorBidi"/>
              <w:sz w:val="22"/>
              <w:szCs w:val="22"/>
              <w:lang w:eastAsia="fr-FR"/>
            </w:rPr>
          </w:pPr>
          <w:hyperlink w:anchor="_Toc75523899" w:history="1">
            <w:r w:rsidRPr="00C61E65">
              <w:rPr>
                <w:rStyle w:val="Lienhypertexte"/>
              </w:rPr>
              <w:t>D.</w:t>
            </w:r>
            <w:r>
              <w:rPr>
                <w:rFonts w:asciiTheme="minorHAnsi" w:eastAsiaTheme="minorEastAsia" w:hAnsiTheme="minorHAnsi" w:cstheme="minorBidi"/>
                <w:sz w:val="22"/>
                <w:szCs w:val="22"/>
                <w:lang w:eastAsia="fr-FR"/>
              </w:rPr>
              <w:tab/>
            </w:r>
            <w:r w:rsidRPr="00C61E65">
              <w:rPr>
                <w:rStyle w:val="Lienhypertexte"/>
              </w:rPr>
              <w:t>Rayonnement</w:t>
            </w:r>
            <w:r>
              <w:rPr>
                <w:webHidden/>
              </w:rPr>
              <w:tab/>
            </w:r>
            <w:r>
              <w:rPr>
                <w:webHidden/>
              </w:rPr>
              <w:fldChar w:fldCharType="begin"/>
            </w:r>
            <w:r>
              <w:rPr>
                <w:webHidden/>
              </w:rPr>
              <w:instrText xml:space="preserve"> PAGEREF _Toc75523899 \h </w:instrText>
            </w:r>
            <w:r>
              <w:rPr>
                <w:webHidden/>
              </w:rPr>
            </w:r>
            <w:r>
              <w:rPr>
                <w:webHidden/>
              </w:rPr>
              <w:fldChar w:fldCharType="separate"/>
            </w:r>
            <w:r>
              <w:rPr>
                <w:webHidden/>
              </w:rPr>
              <w:t>7</w:t>
            </w:r>
            <w:r>
              <w:rPr>
                <w:webHidden/>
              </w:rPr>
              <w:fldChar w:fldCharType="end"/>
            </w:r>
          </w:hyperlink>
        </w:p>
        <w:p w14:paraId="31AD176E" w14:textId="77777777" w:rsidR="00765226" w:rsidRDefault="00765226">
          <w:pPr>
            <w:pStyle w:val="TM1"/>
            <w:rPr>
              <w:rFonts w:asciiTheme="minorHAnsi" w:eastAsiaTheme="minorEastAsia" w:hAnsiTheme="minorHAnsi" w:cstheme="minorBidi"/>
              <w:lang w:eastAsia="fr-FR"/>
            </w:rPr>
          </w:pPr>
          <w:hyperlink w:anchor="_Toc75523900" w:history="1">
            <w:r w:rsidRPr="00C61E65">
              <w:rPr>
                <w:rStyle w:val="Lienhypertexte"/>
              </w:rPr>
              <w:t>Paragraphe 2 : Revue de littérature</w:t>
            </w:r>
            <w:r>
              <w:rPr>
                <w:webHidden/>
              </w:rPr>
              <w:tab/>
            </w:r>
            <w:r>
              <w:rPr>
                <w:webHidden/>
              </w:rPr>
              <w:fldChar w:fldCharType="begin"/>
            </w:r>
            <w:r>
              <w:rPr>
                <w:webHidden/>
              </w:rPr>
              <w:instrText xml:space="preserve"> PAGEREF _Toc75523900 \h </w:instrText>
            </w:r>
            <w:r>
              <w:rPr>
                <w:webHidden/>
              </w:rPr>
            </w:r>
            <w:r>
              <w:rPr>
                <w:webHidden/>
              </w:rPr>
              <w:fldChar w:fldCharType="separate"/>
            </w:r>
            <w:r>
              <w:rPr>
                <w:webHidden/>
              </w:rPr>
              <w:t>7</w:t>
            </w:r>
            <w:r>
              <w:rPr>
                <w:webHidden/>
              </w:rPr>
              <w:fldChar w:fldCharType="end"/>
            </w:r>
          </w:hyperlink>
        </w:p>
        <w:p w14:paraId="58689EAB" w14:textId="77777777" w:rsidR="00765226" w:rsidRDefault="00765226" w:rsidP="00765226">
          <w:pPr>
            <w:pStyle w:val="TM2"/>
            <w:rPr>
              <w:rFonts w:asciiTheme="minorHAnsi" w:eastAsiaTheme="minorEastAsia" w:hAnsiTheme="minorHAnsi" w:cstheme="minorBidi"/>
              <w:sz w:val="22"/>
              <w:szCs w:val="22"/>
              <w:lang w:eastAsia="fr-FR"/>
            </w:rPr>
          </w:pPr>
          <w:hyperlink w:anchor="_Toc75523901"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Coopération</w:t>
            </w:r>
            <w:r>
              <w:rPr>
                <w:webHidden/>
              </w:rPr>
              <w:tab/>
            </w:r>
            <w:r>
              <w:rPr>
                <w:webHidden/>
              </w:rPr>
              <w:fldChar w:fldCharType="begin"/>
            </w:r>
            <w:r>
              <w:rPr>
                <w:webHidden/>
              </w:rPr>
              <w:instrText xml:space="preserve"> PAGEREF _Toc75523901 \h </w:instrText>
            </w:r>
            <w:r>
              <w:rPr>
                <w:webHidden/>
              </w:rPr>
            </w:r>
            <w:r>
              <w:rPr>
                <w:webHidden/>
              </w:rPr>
              <w:fldChar w:fldCharType="separate"/>
            </w:r>
            <w:r>
              <w:rPr>
                <w:webHidden/>
              </w:rPr>
              <w:t>7</w:t>
            </w:r>
            <w:r>
              <w:rPr>
                <w:webHidden/>
              </w:rPr>
              <w:fldChar w:fldCharType="end"/>
            </w:r>
          </w:hyperlink>
        </w:p>
        <w:p w14:paraId="409BD971" w14:textId="77777777" w:rsidR="00765226" w:rsidRDefault="00765226" w:rsidP="00765226">
          <w:pPr>
            <w:pStyle w:val="TM2"/>
            <w:rPr>
              <w:rFonts w:asciiTheme="minorHAnsi" w:eastAsiaTheme="minorEastAsia" w:hAnsiTheme="minorHAnsi" w:cstheme="minorBidi"/>
              <w:sz w:val="22"/>
              <w:szCs w:val="22"/>
              <w:lang w:eastAsia="fr-FR"/>
            </w:rPr>
          </w:pPr>
          <w:hyperlink w:anchor="_Toc75523902"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Culture</w:t>
            </w:r>
            <w:r>
              <w:rPr>
                <w:webHidden/>
              </w:rPr>
              <w:tab/>
            </w:r>
            <w:r>
              <w:rPr>
                <w:webHidden/>
              </w:rPr>
              <w:fldChar w:fldCharType="begin"/>
            </w:r>
            <w:r>
              <w:rPr>
                <w:webHidden/>
              </w:rPr>
              <w:instrText xml:space="preserve"> PAGEREF _Toc75523902 \h </w:instrText>
            </w:r>
            <w:r>
              <w:rPr>
                <w:webHidden/>
              </w:rPr>
            </w:r>
            <w:r>
              <w:rPr>
                <w:webHidden/>
              </w:rPr>
              <w:fldChar w:fldCharType="separate"/>
            </w:r>
            <w:r>
              <w:rPr>
                <w:webHidden/>
              </w:rPr>
              <w:t>8</w:t>
            </w:r>
            <w:r>
              <w:rPr>
                <w:webHidden/>
              </w:rPr>
              <w:fldChar w:fldCharType="end"/>
            </w:r>
          </w:hyperlink>
        </w:p>
        <w:p w14:paraId="35F19D4B" w14:textId="77777777" w:rsidR="00765226" w:rsidRDefault="00765226">
          <w:pPr>
            <w:pStyle w:val="TM1"/>
            <w:rPr>
              <w:rFonts w:asciiTheme="minorHAnsi" w:eastAsiaTheme="minorEastAsia" w:hAnsiTheme="minorHAnsi" w:cstheme="minorBidi"/>
              <w:lang w:eastAsia="fr-FR"/>
            </w:rPr>
          </w:pPr>
          <w:hyperlink w:anchor="_Toc75523903" w:history="1">
            <w:r w:rsidRPr="00C61E65">
              <w:rPr>
                <w:rStyle w:val="Lienhypertexte"/>
              </w:rPr>
              <w:t>CHAPITRE 2 : Le MAEC et les mécanismes de coopération culturelle</w:t>
            </w:r>
            <w:r>
              <w:rPr>
                <w:webHidden/>
              </w:rPr>
              <w:tab/>
            </w:r>
            <w:r>
              <w:rPr>
                <w:webHidden/>
              </w:rPr>
              <w:fldChar w:fldCharType="begin"/>
            </w:r>
            <w:r>
              <w:rPr>
                <w:webHidden/>
              </w:rPr>
              <w:instrText xml:space="preserve"> PAGEREF _Toc75523903 \h </w:instrText>
            </w:r>
            <w:r>
              <w:rPr>
                <w:webHidden/>
              </w:rPr>
            </w:r>
            <w:r>
              <w:rPr>
                <w:webHidden/>
              </w:rPr>
              <w:fldChar w:fldCharType="separate"/>
            </w:r>
            <w:r>
              <w:rPr>
                <w:webHidden/>
              </w:rPr>
              <w:t>10</w:t>
            </w:r>
            <w:r>
              <w:rPr>
                <w:webHidden/>
              </w:rPr>
              <w:fldChar w:fldCharType="end"/>
            </w:r>
          </w:hyperlink>
        </w:p>
        <w:p w14:paraId="112C068A" w14:textId="77777777" w:rsidR="00765226" w:rsidRDefault="00765226">
          <w:pPr>
            <w:pStyle w:val="TM1"/>
            <w:rPr>
              <w:rFonts w:asciiTheme="minorHAnsi" w:eastAsiaTheme="minorEastAsia" w:hAnsiTheme="minorHAnsi" w:cstheme="minorBidi"/>
              <w:lang w:eastAsia="fr-FR"/>
            </w:rPr>
          </w:pPr>
          <w:hyperlink w:anchor="_Toc75523904" w:history="1">
            <w:r w:rsidRPr="00C61E65">
              <w:rPr>
                <w:rStyle w:val="Lienhypertexte"/>
              </w:rPr>
              <w:t>Section 1 : Cadre institutionnel</w:t>
            </w:r>
            <w:r>
              <w:rPr>
                <w:webHidden/>
              </w:rPr>
              <w:tab/>
            </w:r>
            <w:r>
              <w:rPr>
                <w:webHidden/>
              </w:rPr>
              <w:fldChar w:fldCharType="begin"/>
            </w:r>
            <w:r>
              <w:rPr>
                <w:webHidden/>
              </w:rPr>
              <w:instrText xml:space="preserve"> PAGEREF _Toc75523904 \h </w:instrText>
            </w:r>
            <w:r>
              <w:rPr>
                <w:webHidden/>
              </w:rPr>
            </w:r>
            <w:r>
              <w:rPr>
                <w:webHidden/>
              </w:rPr>
              <w:fldChar w:fldCharType="separate"/>
            </w:r>
            <w:r>
              <w:rPr>
                <w:webHidden/>
              </w:rPr>
              <w:t>10</w:t>
            </w:r>
            <w:r>
              <w:rPr>
                <w:webHidden/>
              </w:rPr>
              <w:fldChar w:fldCharType="end"/>
            </w:r>
          </w:hyperlink>
        </w:p>
        <w:p w14:paraId="610389C3" w14:textId="77777777" w:rsidR="00765226" w:rsidRDefault="00765226">
          <w:pPr>
            <w:pStyle w:val="TM1"/>
            <w:rPr>
              <w:rFonts w:asciiTheme="minorHAnsi" w:eastAsiaTheme="minorEastAsia" w:hAnsiTheme="minorHAnsi" w:cstheme="minorBidi"/>
              <w:lang w:eastAsia="fr-FR"/>
            </w:rPr>
          </w:pPr>
          <w:hyperlink w:anchor="_Toc75523905" w:history="1">
            <w:r w:rsidRPr="00C61E65">
              <w:rPr>
                <w:rStyle w:val="Lienhypertexte"/>
              </w:rPr>
              <w:t>Paragraphe 1 : Ministère des Affaires Etrangères et de la Coopération</w:t>
            </w:r>
            <w:r>
              <w:rPr>
                <w:webHidden/>
              </w:rPr>
              <w:tab/>
            </w:r>
            <w:r>
              <w:rPr>
                <w:webHidden/>
              </w:rPr>
              <w:fldChar w:fldCharType="begin"/>
            </w:r>
            <w:r>
              <w:rPr>
                <w:webHidden/>
              </w:rPr>
              <w:instrText xml:space="preserve"> PAGEREF _Toc75523905 \h </w:instrText>
            </w:r>
            <w:r>
              <w:rPr>
                <w:webHidden/>
              </w:rPr>
            </w:r>
            <w:r>
              <w:rPr>
                <w:webHidden/>
              </w:rPr>
              <w:fldChar w:fldCharType="separate"/>
            </w:r>
            <w:r>
              <w:rPr>
                <w:webHidden/>
              </w:rPr>
              <w:t>10</w:t>
            </w:r>
            <w:r>
              <w:rPr>
                <w:webHidden/>
              </w:rPr>
              <w:fldChar w:fldCharType="end"/>
            </w:r>
          </w:hyperlink>
        </w:p>
        <w:p w14:paraId="5FC8EF6E" w14:textId="77777777" w:rsidR="00765226" w:rsidRDefault="00765226" w:rsidP="00765226">
          <w:pPr>
            <w:pStyle w:val="TM2"/>
            <w:rPr>
              <w:rFonts w:asciiTheme="minorHAnsi" w:eastAsiaTheme="minorEastAsia" w:hAnsiTheme="minorHAnsi" w:cstheme="minorBidi"/>
              <w:sz w:val="22"/>
              <w:szCs w:val="22"/>
              <w:lang w:eastAsia="fr-FR"/>
            </w:rPr>
          </w:pPr>
          <w:hyperlink w:anchor="_Toc75523906"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Historique, mission et attributions</w:t>
            </w:r>
            <w:r>
              <w:rPr>
                <w:webHidden/>
              </w:rPr>
              <w:tab/>
            </w:r>
            <w:r>
              <w:rPr>
                <w:webHidden/>
              </w:rPr>
              <w:fldChar w:fldCharType="begin"/>
            </w:r>
            <w:r>
              <w:rPr>
                <w:webHidden/>
              </w:rPr>
              <w:instrText xml:space="preserve"> PAGEREF _Toc75523906 \h </w:instrText>
            </w:r>
            <w:r>
              <w:rPr>
                <w:webHidden/>
              </w:rPr>
            </w:r>
            <w:r>
              <w:rPr>
                <w:webHidden/>
              </w:rPr>
              <w:fldChar w:fldCharType="separate"/>
            </w:r>
            <w:r>
              <w:rPr>
                <w:webHidden/>
              </w:rPr>
              <w:t>10</w:t>
            </w:r>
            <w:r>
              <w:rPr>
                <w:webHidden/>
              </w:rPr>
              <w:fldChar w:fldCharType="end"/>
            </w:r>
          </w:hyperlink>
        </w:p>
        <w:p w14:paraId="73FE15B9" w14:textId="77777777" w:rsidR="00765226" w:rsidRDefault="00765226" w:rsidP="00765226">
          <w:pPr>
            <w:pStyle w:val="TM2"/>
            <w:rPr>
              <w:rFonts w:asciiTheme="minorHAnsi" w:eastAsiaTheme="minorEastAsia" w:hAnsiTheme="minorHAnsi" w:cstheme="minorBidi"/>
              <w:sz w:val="22"/>
              <w:szCs w:val="22"/>
              <w:lang w:eastAsia="fr-FR"/>
            </w:rPr>
          </w:pPr>
          <w:hyperlink w:anchor="_Toc75523910"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Organisation et fonctionnement du MAEC</w:t>
            </w:r>
            <w:r>
              <w:rPr>
                <w:webHidden/>
              </w:rPr>
              <w:tab/>
            </w:r>
            <w:r>
              <w:rPr>
                <w:webHidden/>
              </w:rPr>
              <w:fldChar w:fldCharType="begin"/>
            </w:r>
            <w:r>
              <w:rPr>
                <w:webHidden/>
              </w:rPr>
              <w:instrText xml:space="preserve"> PAGEREF _Toc75523910 \h </w:instrText>
            </w:r>
            <w:r>
              <w:rPr>
                <w:webHidden/>
              </w:rPr>
            </w:r>
            <w:r>
              <w:rPr>
                <w:webHidden/>
              </w:rPr>
              <w:fldChar w:fldCharType="separate"/>
            </w:r>
            <w:r>
              <w:rPr>
                <w:webHidden/>
              </w:rPr>
              <w:t>13</w:t>
            </w:r>
            <w:r>
              <w:rPr>
                <w:webHidden/>
              </w:rPr>
              <w:fldChar w:fldCharType="end"/>
            </w:r>
          </w:hyperlink>
        </w:p>
        <w:p w14:paraId="5764913F" w14:textId="77777777" w:rsidR="00765226" w:rsidRDefault="00765226">
          <w:pPr>
            <w:pStyle w:val="TM1"/>
            <w:rPr>
              <w:rFonts w:asciiTheme="minorHAnsi" w:eastAsiaTheme="minorEastAsia" w:hAnsiTheme="minorHAnsi" w:cstheme="minorBidi"/>
              <w:lang w:eastAsia="fr-FR"/>
            </w:rPr>
          </w:pPr>
          <w:hyperlink w:anchor="_Toc75523913" w:history="1">
            <w:r w:rsidRPr="00C61E65">
              <w:rPr>
                <w:rStyle w:val="Lienhypertexte"/>
              </w:rPr>
              <w:t>Paragraphe 2 : Direction de l’Asie et de l’Océanie</w:t>
            </w:r>
            <w:r>
              <w:rPr>
                <w:webHidden/>
              </w:rPr>
              <w:tab/>
            </w:r>
            <w:r>
              <w:rPr>
                <w:webHidden/>
              </w:rPr>
              <w:fldChar w:fldCharType="begin"/>
            </w:r>
            <w:r>
              <w:rPr>
                <w:webHidden/>
              </w:rPr>
              <w:instrText xml:space="preserve"> PAGEREF _Toc75523913 \h </w:instrText>
            </w:r>
            <w:r>
              <w:rPr>
                <w:webHidden/>
              </w:rPr>
            </w:r>
            <w:r>
              <w:rPr>
                <w:webHidden/>
              </w:rPr>
              <w:fldChar w:fldCharType="separate"/>
            </w:r>
            <w:r>
              <w:rPr>
                <w:webHidden/>
              </w:rPr>
              <w:t>14</w:t>
            </w:r>
            <w:r>
              <w:rPr>
                <w:webHidden/>
              </w:rPr>
              <w:fldChar w:fldCharType="end"/>
            </w:r>
          </w:hyperlink>
        </w:p>
        <w:p w14:paraId="48251087" w14:textId="77777777" w:rsidR="00765226" w:rsidRDefault="00765226" w:rsidP="00765226">
          <w:pPr>
            <w:pStyle w:val="TM2"/>
            <w:rPr>
              <w:rFonts w:asciiTheme="minorHAnsi" w:eastAsiaTheme="minorEastAsia" w:hAnsiTheme="minorHAnsi" w:cstheme="minorBidi"/>
              <w:sz w:val="22"/>
              <w:szCs w:val="22"/>
              <w:lang w:eastAsia="fr-FR"/>
            </w:rPr>
          </w:pPr>
          <w:hyperlink w:anchor="_Toc75523914"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Présentation de la DASOC</w:t>
            </w:r>
            <w:r>
              <w:rPr>
                <w:webHidden/>
              </w:rPr>
              <w:tab/>
            </w:r>
            <w:r>
              <w:rPr>
                <w:webHidden/>
              </w:rPr>
              <w:fldChar w:fldCharType="begin"/>
            </w:r>
            <w:r>
              <w:rPr>
                <w:webHidden/>
              </w:rPr>
              <w:instrText xml:space="preserve"> PAGEREF _Toc75523914 \h </w:instrText>
            </w:r>
            <w:r>
              <w:rPr>
                <w:webHidden/>
              </w:rPr>
            </w:r>
            <w:r>
              <w:rPr>
                <w:webHidden/>
              </w:rPr>
              <w:fldChar w:fldCharType="separate"/>
            </w:r>
            <w:r>
              <w:rPr>
                <w:webHidden/>
              </w:rPr>
              <w:t>14</w:t>
            </w:r>
            <w:r>
              <w:rPr>
                <w:webHidden/>
              </w:rPr>
              <w:fldChar w:fldCharType="end"/>
            </w:r>
          </w:hyperlink>
        </w:p>
        <w:p w14:paraId="3C64DAB0" w14:textId="77777777" w:rsidR="00765226" w:rsidRDefault="00765226" w:rsidP="00765226">
          <w:pPr>
            <w:pStyle w:val="TM2"/>
            <w:rPr>
              <w:rFonts w:asciiTheme="minorHAnsi" w:eastAsiaTheme="minorEastAsia" w:hAnsiTheme="minorHAnsi" w:cstheme="minorBidi"/>
              <w:sz w:val="22"/>
              <w:szCs w:val="22"/>
              <w:lang w:eastAsia="fr-FR"/>
            </w:rPr>
          </w:pPr>
          <w:hyperlink w:anchor="_Toc75523918"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Missions</w:t>
            </w:r>
            <w:r>
              <w:rPr>
                <w:webHidden/>
              </w:rPr>
              <w:tab/>
            </w:r>
            <w:r>
              <w:rPr>
                <w:webHidden/>
              </w:rPr>
              <w:fldChar w:fldCharType="begin"/>
            </w:r>
            <w:r>
              <w:rPr>
                <w:webHidden/>
              </w:rPr>
              <w:instrText xml:space="preserve"> PAGEREF _Toc75523918 \h </w:instrText>
            </w:r>
            <w:r>
              <w:rPr>
                <w:webHidden/>
              </w:rPr>
            </w:r>
            <w:r>
              <w:rPr>
                <w:webHidden/>
              </w:rPr>
              <w:fldChar w:fldCharType="separate"/>
            </w:r>
            <w:r>
              <w:rPr>
                <w:webHidden/>
              </w:rPr>
              <w:t>15</w:t>
            </w:r>
            <w:r>
              <w:rPr>
                <w:webHidden/>
              </w:rPr>
              <w:fldChar w:fldCharType="end"/>
            </w:r>
          </w:hyperlink>
        </w:p>
        <w:p w14:paraId="0426663C" w14:textId="77777777" w:rsidR="00765226" w:rsidRDefault="00765226">
          <w:pPr>
            <w:pStyle w:val="TM1"/>
            <w:rPr>
              <w:rFonts w:asciiTheme="minorHAnsi" w:eastAsiaTheme="minorEastAsia" w:hAnsiTheme="minorHAnsi" w:cstheme="minorBidi"/>
              <w:lang w:eastAsia="fr-FR"/>
            </w:rPr>
          </w:pPr>
          <w:hyperlink w:anchor="_Toc75523919" w:history="1">
            <w:r w:rsidRPr="00C61E65">
              <w:rPr>
                <w:rStyle w:val="Lienhypertexte"/>
              </w:rPr>
              <w:t>Section 2 : Mécanismes de promotions des cultures béninoises et chinoises</w:t>
            </w:r>
            <w:r>
              <w:rPr>
                <w:webHidden/>
              </w:rPr>
              <w:tab/>
            </w:r>
            <w:r>
              <w:rPr>
                <w:webHidden/>
              </w:rPr>
              <w:fldChar w:fldCharType="begin"/>
            </w:r>
            <w:r>
              <w:rPr>
                <w:webHidden/>
              </w:rPr>
              <w:instrText xml:space="preserve"> PAGEREF _Toc75523919 \h </w:instrText>
            </w:r>
            <w:r>
              <w:rPr>
                <w:webHidden/>
              </w:rPr>
            </w:r>
            <w:r>
              <w:rPr>
                <w:webHidden/>
              </w:rPr>
              <w:fldChar w:fldCharType="separate"/>
            </w:r>
            <w:r>
              <w:rPr>
                <w:webHidden/>
              </w:rPr>
              <w:t>15</w:t>
            </w:r>
            <w:r>
              <w:rPr>
                <w:webHidden/>
              </w:rPr>
              <w:fldChar w:fldCharType="end"/>
            </w:r>
          </w:hyperlink>
        </w:p>
        <w:p w14:paraId="502CCC89" w14:textId="77777777" w:rsidR="00765226" w:rsidRDefault="00765226">
          <w:pPr>
            <w:pStyle w:val="TM1"/>
            <w:rPr>
              <w:rFonts w:asciiTheme="minorHAnsi" w:eastAsiaTheme="minorEastAsia" w:hAnsiTheme="minorHAnsi" w:cstheme="minorBidi"/>
              <w:lang w:eastAsia="fr-FR"/>
            </w:rPr>
          </w:pPr>
          <w:hyperlink w:anchor="_Toc75523920" w:history="1">
            <w:r w:rsidRPr="00C61E65">
              <w:rPr>
                <w:rStyle w:val="Lienhypertexte"/>
              </w:rPr>
              <w:t>Paragraphe 1 : Les ambassades et leurs services culturels</w:t>
            </w:r>
            <w:r>
              <w:rPr>
                <w:webHidden/>
              </w:rPr>
              <w:tab/>
            </w:r>
            <w:r>
              <w:rPr>
                <w:webHidden/>
              </w:rPr>
              <w:fldChar w:fldCharType="begin"/>
            </w:r>
            <w:r>
              <w:rPr>
                <w:webHidden/>
              </w:rPr>
              <w:instrText xml:space="preserve"> PAGEREF _Toc75523920 \h </w:instrText>
            </w:r>
            <w:r>
              <w:rPr>
                <w:webHidden/>
              </w:rPr>
            </w:r>
            <w:r>
              <w:rPr>
                <w:webHidden/>
              </w:rPr>
              <w:fldChar w:fldCharType="separate"/>
            </w:r>
            <w:r>
              <w:rPr>
                <w:webHidden/>
              </w:rPr>
              <w:t>15</w:t>
            </w:r>
            <w:r>
              <w:rPr>
                <w:webHidden/>
              </w:rPr>
              <w:fldChar w:fldCharType="end"/>
            </w:r>
          </w:hyperlink>
        </w:p>
        <w:p w14:paraId="61AF7B36" w14:textId="77777777" w:rsidR="00765226" w:rsidRDefault="00765226" w:rsidP="00765226">
          <w:pPr>
            <w:pStyle w:val="TM2"/>
            <w:rPr>
              <w:rFonts w:asciiTheme="minorHAnsi" w:eastAsiaTheme="minorEastAsia" w:hAnsiTheme="minorHAnsi" w:cstheme="minorBidi"/>
              <w:sz w:val="22"/>
              <w:szCs w:val="22"/>
              <w:lang w:eastAsia="fr-FR"/>
            </w:rPr>
          </w:pPr>
          <w:hyperlink w:anchor="_Toc75523921"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Les ambassades</w:t>
            </w:r>
            <w:r>
              <w:rPr>
                <w:webHidden/>
              </w:rPr>
              <w:tab/>
            </w:r>
            <w:r>
              <w:rPr>
                <w:webHidden/>
              </w:rPr>
              <w:fldChar w:fldCharType="begin"/>
            </w:r>
            <w:r>
              <w:rPr>
                <w:webHidden/>
              </w:rPr>
              <w:instrText xml:space="preserve"> PAGEREF _Toc75523921 \h </w:instrText>
            </w:r>
            <w:r>
              <w:rPr>
                <w:webHidden/>
              </w:rPr>
            </w:r>
            <w:r>
              <w:rPr>
                <w:webHidden/>
              </w:rPr>
              <w:fldChar w:fldCharType="separate"/>
            </w:r>
            <w:r>
              <w:rPr>
                <w:webHidden/>
              </w:rPr>
              <w:t>15</w:t>
            </w:r>
            <w:r>
              <w:rPr>
                <w:webHidden/>
              </w:rPr>
              <w:fldChar w:fldCharType="end"/>
            </w:r>
          </w:hyperlink>
        </w:p>
        <w:p w14:paraId="24169F7C" w14:textId="77777777" w:rsidR="00765226" w:rsidRDefault="00765226" w:rsidP="00765226">
          <w:pPr>
            <w:pStyle w:val="TM2"/>
            <w:rPr>
              <w:rFonts w:asciiTheme="minorHAnsi" w:eastAsiaTheme="minorEastAsia" w:hAnsiTheme="minorHAnsi" w:cstheme="minorBidi"/>
              <w:sz w:val="22"/>
              <w:szCs w:val="22"/>
              <w:lang w:eastAsia="fr-FR"/>
            </w:rPr>
          </w:pPr>
          <w:hyperlink w:anchor="_Toc75523922"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Les services culturels des  ambassades</w:t>
            </w:r>
            <w:r>
              <w:rPr>
                <w:webHidden/>
              </w:rPr>
              <w:tab/>
            </w:r>
            <w:r>
              <w:rPr>
                <w:webHidden/>
              </w:rPr>
              <w:fldChar w:fldCharType="begin"/>
            </w:r>
            <w:r>
              <w:rPr>
                <w:webHidden/>
              </w:rPr>
              <w:instrText xml:space="preserve"> PAGEREF _Toc75523922 \h </w:instrText>
            </w:r>
            <w:r>
              <w:rPr>
                <w:webHidden/>
              </w:rPr>
            </w:r>
            <w:r>
              <w:rPr>
                <w:webHidden/>
              </w:rPr>
              <w:fldChar w:fldCharType="separate"/>
            </w:r>
            <w:r>
              <w:rPr>
                <w:webHidden/>
              </w:rPr>
              <w:t>15</w:t>
            </w:r>
            <w:r>
              <w:rPr>
                <w:webHidden/>
              </w:rPr>
              <w:fldChar w:fldCharType="end"/>
            </w:r>
          </w:hyperlink>
        </w:p>
        <w:p w14:paraId="12F11BDC" w14:textId="77777777" w:rsidR="00765226" w:rsidRDefault="00765226">
          <w:pPr>
            <w:pStyle w:val="TM1"/>
            <w:rPr>
              <w:rFonts w:asciiTheme="minorHAnsi" w:eastAsiaTheme="minorEastAsia" w:hAnsiTheme="minorHAnsi" w:cstheme="minorBidi"/>
              <w:lang w:eastAsia="fr-FR"/>
            </w:rPr>
          </w:pPr>
          <w:hyperlink w:anchor="_Toc75523923" w:history="1">
            <w:r w:rsidRPr="00C61E65">
              <w:rPr>
                <w:rStyle w:val="Lienhypertexte"/>
              </w:rPr>
              <w:t>Paragraphe 2 : Le Centre Culturel Chinois et l’Institut Confucius</w:t>
            </w:r>
            <w:r>
              <w:rPr>
                <w:webHidden/>
              </w:rPr>
              <w:tab/>
            </w:r>
            <w:r>
              <w:rPr>
                <w:webHidden/>
              </w:rPr>
              <w:fldChar w:fldCharType="begin"/>
            </w:r>
            <w:r>
              <w:rPr>
                <w:webHidden/>
              </w:rPr>
              <w:instrText xml:space="preserve"> PAGEREF _Toc75523923 \h </w:instrText>
            </w:r>
            <w:r>
              <w:rPr>
                <w:webHidden/>
              </w:rPr>
            </w:r>
            <w:r>
              <w:rPr>
                <w:webHidden/>
              </w:rPr>
              <w:fldChar w:fldCharType="separate"/>
            </w:r>
            <w:r>
              <w:rPr>
                <w:webHidden/>
              </w:rPr>
              <w:t>16</w:t>
            </w:r>
            <w:r>
              <w:rPr>
                <w:webHidden/>
              </w:rPr>
              <w:fldChar w:fldCharType="end"/>
            </w:r>
          </w:hyperlink>
        </w:p>
        <w:p w14:paraId="46C68929" w14:textId="77777777" w:rsidR="00765226" w:rsidRDefault="00765226" w:rsidP="00765226">
          <w:pPr>
            <w:pStyle w:val="TM2"/>
            <w:rPr>
              <w:rFonts w:asciiTheme="minorHAnsi" w:eastAsiaTheme="minorEastAsia" w:hAnsiTheme="minorHAnsi" w:cstheme="minorBidi"/>
              <w:sz w:val="22"/>
              <w:szCs w:val="22"/>
              <w:lang w:eastAsia="fr-FR"/>
            </w:rPr>
          </w:pPr>
          <w:hyperlink w:anchor="_Toc75523924"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Le Centre Culturel Chinois</w:t>
            </w:r>
            <w:r>
              <w:rPr>
                <w:webHidden/>
              </w:rPr>
              <w:tab/>
            </w:r>
            <w:r>
              <w:rPr>
                <w:webHidden/>
              </w:rPr>
              <w:fldChar w:fldCharType="begin"/>
            </w:r>
            <w:r>
              <w:rPr>
                <w:webHidden/>
              </w:rPr>
              <w:instrText xml:space="preserve"> PAGEREF _Toc75523924 \h </w:instrText>
            </w:r>
            <w:r>
              <w:rPr>
                <w:webHidden/>
              </w:rPr>
            </w:r>
            <w:r>
              <w:rPr>
                <w:webHidden/>
              </w:rPr>
              <w:fldChar w:fldCharType="separate"/>
            </w:r>
            <w:r>
              <w:rPr>
                <w:webHidden/>
              </w:rPr>
              <w:t>16</w:t>
            </w:r>
            <w:r>
              <w:rPr>
                <w:webHidden/>
              </w:rPr>
              <w:fldChar w:fldCharType="end"/>
            </w:r>
          </w:hyperlink>
        </w:p>
        <w:p w14:paraId="4988B340" w14:textId="77777777" w:rsidR="00765226" w:rsidRDefault="00765226" w:rsidP="00765226">
          <w:pPr>
            <w:pStyle w:val="TM2"/>
            <w:rPr>
              <w:rFonts w:asciiTheme="minorHAnsi" w:eastAsiaTheme="minorEastAsia" w:hAnsiTheme="minorHAnsi" w:cstheme="minorBidi"/>
              <w:sz w:val="22"/>
              <w:szCs w:val="22"/>
              <w:lang w:eastAsia="fr-FR"/>
            </w:rPr>
          </w:pPr>
          <w:hyperlink w:anchor="_Toc75523925"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L’Institut Confucius</w:t>
            </w:r>
            <w:r>
              <w:rPr>
                <w:webHidden/>
              </w:rPr>
              <w:tab/>
            </w:r>
            <w:r>
              <w:rPr>
                <w:webHidden/>
              </w:rPr>
              <w:fldChar w:fldCharType="begin"/>
            </w:r>
            <w:r>
              <w:rPr>
                <w:webHidden/>
              </w:rPr>
              <w:instrText xml:space="preserve"> PAGEREF _Toc75523925 \h </w:instrText>
            </w:r>
            <w:r>
              <w:rPr>
                <w:webHidden/>
              </w:rPr>
            </w:r>
            <w:r>
              <w:rPr>
                <w:webHidden/>
              </w:rPr>
              <w:fldChar w:fldCharType="separate"/>
            </w:r>
            <w:r>
              <w:rPr>
                <w:webHidden/>
              </w:rPr>
              <w:t>17</w:t>
            </w:r>
            <w:r>
              <w:rPr>
                <w:webHidden/>
              </w:rPr>
              <w:fldChar w:fldCharType="end"/>
            </w:r>
          </w:hyperlink>
        </w:p>
        <w:p w14:paraId="1C51716C" w14:textId="77777777" w:rsidR="00765226" w:rsidRDefault="00765226">
          <w:pPr>
            <w:pStyle w:val="TM1"/>
            <w:rPr>
              <w:rFonts w:asciiTheme="minorHAnsi" w:eastAsiaTheme="minorEastAsia" w:hAnsiTheme="minorHAnsi" w:cstheme="minorBidi"/>
              <w:lang w:eastAsia="fr-FR"/>
            </w:rPr>
          </w:pPr>
          <w:hyperlink r:id="rId23" w:anchor="_Toc75523926" w:history="1">
            <w:r w:rsidRPr="00C61E65">
              <w:rPr>
                <w:rStyle w:val="Lienhypertexte"/>
              </w:rPr>
              <w:t>DEUXIEME PARTIE :</w:t>
            </w:r>
            <w:r>
              <w:rPr>
                <w:webHidden/>
              </w:rPr>
              <w:tab/>
            </w:r>
            <w:r>
              <w:rPr>
                <w:webHidden/>
              </w:rPr>
              <w:fldChar w:fldCharType="begin"/>
            </w:r>
            <w:r>
              <w:rPr>
                <w:webHidden/>
              </w:rPr>
              <w:instrText xml:space="preserve"> PAGEREF _Toc75523926 \h </w:instrText>
            </w:r>
            <w:r>
              <w:rPr>
                <w:webHidden/>
              </w:rPr>
            </w:r>
            <w:r>
              <w:rPr>
                <w:webHidden/>
              </w:rPr>
              <w:fldChar w:fldCharType="separate"/>
            </w:r>
            <w:r>
              <w:rPr>
                <w:webHidden/>
              </w:rPr>
              <w:t>18</w:t>
            </w:r>
            <w:r>
              <w:rPr>
                <w:webHidden/>
              </w:rPr>
              <w:fldChar w:fldCharType="end"/>
            </w:r>
          </w:hyperlink>
        </w:p>
        <w:p w14:paraId="7B790789" w14:textId="77777777" w:rsidR="00765226" w:rsidRDefault="00765226">
          <w:pPr>
            <w:pStyle w:val="TM1"/>
            <w:rPr>
              <w:rFonts w:asciiTheme="minorHAnsi" w:eastAsiaTheme="minorEastAsia" w:hAnsiTheme="minorHAnsi" w:cstheme="minorBidi"/>
              <w:lang w:eastAsia="fr-FR"/>
            </w:rPr>
          </w:pPr>
          <w:hyperlink r:id="rId24" w:anchor="_Toc75523927" w:history="1">
            <w:r w:rsidRPr="00C61E65">
              <w:rPr>
                <w:rStyle w:val="Lienhypertexte"/>
              </w:rPr>
              <w:t>Démarche méthodologique et présentation des recherches</w:t>
            </w:r>
            <w:r>
              <w:rPr>
                <w:webHidden/>
              </w:rPr>
              <w:tab/>
            </w:r>
            <w:r>
              <w:rPr>
                <w:webHidden/>
              </w:rPr>
              <w:fldChar w:fldCharType="begin"/>
            </w:r>
            <w:r>
              <w:rPr>
                <w:webHidden/>
              </w:rPr>
              <w:instrText xml:space="preserve"> PAGEREF _Toc75523927 \h </w:instrText>
            </w:r>
            <w:r>
              <w:rPr>
                <w:webHidden/>
              </w:rPr>
            </w:r>
            <w:r>
              <w:rPr>
                <w:webHidden/>
              </w:rPr>
              <w:fldChar w:fldCharType="separate"/>
            </w:r>
            <w:r>
              <w:rPr>
                <w:webHidden/>
              </w:rPr>
              <w:t>18</w:t>
            </w:r>
            <w:r>
              <w:rPr>
                <w:webHidden/>
              </w:rPr>
              <w:fldChar w:fldCharType="end"/>
            </w:r>
          </w:hyperlink>
        </w:p>
        <w:p w14:paraId="6D2301A9" w14:textId="77777777" w:rsidR="00765226" w:rsidRDefault="00765226">
          <w:pPr>
            <w:pStyle w:val="TM1"/>
            <w:rPr>
              <w:rFonts w:asciiTheme="minorHAnsi" w:eastAsiaTheme="minorEastAsia" w:hAnsiTheme="minorHAnsi" w:cstheme="minorBidi"/>
              <w:lang w:eastAsia="fr-FR"/>
            </w:rPr>
          </w:pPr>
          <w:hyperlink w:anchor="_Toc75523928" w:history="1">
            <w:r w:rsidRPr="00C61E65">
              <w:rPr>
                <w:rStyle w:val="Lienhypertexte"/>
              </w:rPr>
              <w:t>CHAPITRE 1 : Démarche méthodologique</w:t>
            </w:r>
            <w:r>
              <w:rPr>
                <w:webHidden/>
              </w:rPr>
              <w:tab/>
            </w:r>
            <w:r>
              <w:rPr>
                <w:webHidden/>
              </w:rPr>
              <w:fldChar w:fldCharType="begin"/>
            </w:r>
            <w:r>
              <w:rPr>
                <w:webHidden/>
              </w:rPr>
              <w:instrText xml:space="preserve"> PAGEREF _Toc75523928 \h </w:instrText>
            </w:r>
            <w:r>
              <w:rPr>
                <w:webHidden/>
              </w:rPr>
            </w:r>
            <w:r>
              <w:rPr>
                <w:webHidden/>
              </w:rPr>
              <w:fldChar w:fldCharType="separate"/>
            </w:r>
            <w:r>
              <w:rPr>
                <w:webHidden/>
              </w:rPr>
              <w:t>19</w:t>
            </w:r>
            <w:r>
              <w:rPr>
                <w:webHidden/>
              </w:rPr>
              <w:fldChar w:fldCharType="end"/>
            </w:r>
          </w:hyperlink>
        </w:p>
        <w:p w14:paraId="7303AA00" w14:textId="77777777" w:rsidR="00765226" w:rsidRDefault="00765226">
          <w:pPr>
            <w:pStyle w:val="TM1"/>
            <w:rPr>
              <w:rFonts w:asciiTheme="minorHAnsi" w:eastAsiaTheme="minorEastAsia" w:hAnsiTheme="minorHAnsi" w:cstheme="minorBidi"/>
              <w:lang w:eastAsia="fr-FR"/>
            </w:rPr>
          </w:pPr>
          <w:hyperlink w:anchor="_Toc75523929" w:history="1">
            <w:r w:rsidRPr="00C61E65">
              <w:rPr>
                <w:rStyle w:val="Lienhypertexte"/>
              </w:rPr>
              <w:t>Section 1 : Méthodologie de recherche</w:t>
            </w:r>
            <w:r>
              <w:rPr>
                <w:webHidden/>
              </w:rPr>
              <w:tab/>
            </w:r>
            <w:r>
              <w:rPr>
                <w:webHidden/>
              </w:rPr>
              <w:fldChar w:fldCharType="begin"/>
            </w:r>
            <w:r>
              <w:rPr>
                <w:webHidden/>
              </w:rPr>
              <w:instrText xml:space="preserve"> PAGEREF _Toc75523929 \h </w:instrText>
            </w:r>
            <w:r>
              <w:rPr>
                <w:webHidden/>
              </w:rPr>
            </w:r>
            <w:r>
              <w:rPr>
                <w:webHidden/>
              </w:rPr>
              <w:fldChar w:fldCharType="separate"/>
            </w:r>
            <w:r>
              <w:rPr>
                <w:webHidden/>
              </w:rPr>
              <w:t>19</w:t>
            </w:r>
            <w:r>
              <w:rPr>
                <w:webHidden/>
              </w:rPr>
              <w:fldChar w:fldCharType="end"/>
            </w:r>
          </w:hyperlink>
        </w:p>
        <w:p w14:paraId="6E9DBAB5" w14:textId="77777777" w:rsidR="00765226" w:rsidRDefault="00765226">
          <w:pPr>
            <w:pStyle w:val="TM1"/>
            <w:rPr>
              <w:rFonts w:asciiTheme="minorHAnsi" w:eastAsiaTheme="minorEastAsia" w:hAnsiTheme="minorHAnsi" w:cstheme="minorBidi"/>
              <w:lang w:eastAsia="fr-FR"/>
            </w:rPr>
          </w:pPr>
          <w:hyperlink w:anchor="_Toc75523930" w:history="1">
            <w:r w:rsidRPr="00C61E65">
              <w:rPr>
                <w:rStyle w:val="Lienhypertexte"/>
              </w:rPr>
              <w:t>Paragraphe 1 : Techniques de collecte de données</w:t>
            </w:r>
            <w:r>
              <w:rPr>
                <w:webHidden/>
              </w:rPr>
              <w:tab/>
            </w:r>
            <w:r>
              <w:rPr>
                <w:webHidden/>
              </w:rPr>
              <w:fldChar w:fldCharType="begin"/>
            </w:r>
            <w:r>
              <w:rPr>
                <w:webHidden/>
              </w:rPr>
              <w:instrText xml:space="preserve"> PAGEREF _Toc75523930 \h </w:instrText>
            </w:r>
            <w:r>
              <w:rPr>
                <w:webHidden/>
              </w:rPr>
            </w:r>
            <w:r>
              <w:rPr>
                <w:webHidden/>
              </w:rPr>
              <w:fldChar w:fldCharType="separate"/>
            </w:r>
            <w:r>
              <w:rPr>
                <w:webHidden/>
              </w:rPr>
              <w:t>19</w:t>
            </w:r>
            <w:r>
              <w:rPr>
                <w:webHidden/>
              </w:rPr>
              <w:fldChar w:fldCharType="end"/>
            </w:r>
          </w:hyperlink>
        </w:p>
        <w:p w14:paraId="3410A392" w14:textId="77777777" w:rsidR="00765226" w:rsidRDefault="00765226" w:rsidP="00765226">
          <w:pPr>
            <w:pStyle w:val="TM2"/>
            <w:rPr>
              <w:rFonts w:asciiTheme="minorHAnsi" w:eastAsiaTheme="minorEastAsia" w:hAnsiTheme="minorHAnsi" w:cstheme="minorBidi"/>
              <w:sz w:val="22"/>
              <w:szCs w:val="22"/>
              <w:lang w:eastAsia="fr-FR"/>
            </w:rPr>
          </w:pPr>
          <w:hyperlink w:anchor="_Toc75523931"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La recherche documentaire</w:t>
            </w:r>
            <w:r>
              <w:rPr>
                <w:webHidden/>
              </w:rPr>
              <w:tab/>
            </w:r>
            <w:r>
              <w:rPr>
                <w:webHidden/>
              </w:rPr>
              <w:fldChar w:fldCharType="begin"/>
            </w:r>
            <w:r>
              <w:rPr>
                <w:webHidden/>
              </w:rPr>
              <w:instrText xml:space="preserve"> PAGEREF _Toc75523931 \h </w:instrText>
            </w:r>
            <w:r>
              <w:rPr>
                <w:webHidden/>
              </w:rPr>
            </w:r>
            <w:r>
              <w:rPr>
                <w:webHidden/>
              </w:rPr>
              <w:fldChar w:fldCharType="separate"/>
            </w:r>
            <w:r>
              <w:rPr>
                <w:webHidden/>
              </w:rPr>
              <w:t>19</w:t>
            </w:r>
            <w:r>
              <w:rPr>
                <w:webHidden/>
              </w:rPr>
              <w:fldChar w:fldCharType="end"/>
            </w:r>
          </w:hyperlink>
        </w:p>
        <w:p w14:paraId="7D5FEE94" w14:textId="77777777" w:rsidR="00765226" w:rsidRDefault="00765226" w:rsidP="00765226">
          <w:pPr>
            <w:pStyle w:val="TM2"/>
            <w:rPr>
              <w:rFonts w:asciiTheme="minorHAnsi" w:eastAsiaTheme="minorEastAsia" w:hAnsiTheme="minorHAnsi" w:cstheme="minorBidi"/>
              <w:sz w:val="22"/>
              <w:szCs w:val="22"/>
              <w:lang w:eastAsia="fr-FR"/>
            </w:rPr>
          </w:pPr>
          <w:hyperlink w:anchor="_Toc75523932"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L’entretien</w:t>
            </w:r>
            <w:r>
              <w:rPr>
                <w:webHidden/>
              </w:rPr>
              <w:tab/>
            </w:r>
            <w:r>
              <w:rPr>
                <w:webHidden/>
              </w:rPr>
              <w:fldChar w:fldCharType="begin"/>
            </w:r>
            <w:r>
              <w:rPr>
                <w:webHidden/>
              </w:rPr>
              <w:instrText xml:space="preserve"> PAGEREF _Toc75523932 \h </w:instrText>
            </w:r>
            <w:r>
              <w:rPr>
                <w:webHidden/>
              </w:rPr>
            </w:r>
            <w:r>
              <w:rPr>
                <w:webHidden/>
              </w:rPr>
              <w:fldChar w:fldCharType="separate"/>
            </w:r>
            <w:r>
              <w:rPr>
                <w:webHidden/>
              </w:rPr>
              <w:t>19</w:t>
            </w:r>
            <w:r>
              <w:rPr>
                <w:webHidden/>
              </w:rPr>
              <w:fldChar w:fldCharType="end"/>
            </w:r>
          </w:hyperlink>
        </w:p>
        <w:p w14:paraId="64509C19" w14:textId="77777777" w:rsidR="00765226" w:rsidRDefault="00765226">
          <w:pPr>
            <w:pStyle w:val="TM1"/>
            <w:rPr>
              <w:rFonts w:asciiTheme="minorHAnsi" w:eastAsiaTheme="minorEastAsia" w:hAnsiTheme="minorHAnsi" w:cstheme="minorBidi"/>
              <w:lang w:eastAsia="fr-FR"/>
            </w:rPr>
          </w:pPr>
          <w:hyperlink w:anchor="_Toc75523933" w:history="1">
            <w:r w:rsidRPr="00C61E65">
              <w:rPr>
                <w:rStyle w:val="Lienhypertexte"/>
              </w:rPr>
              <w:t>Paragraphe 2 : Outils de collectes de données</w:t>
            </w:r>
            <w:r>
              <w:rPr>
                <w:webHidden/>
              </w:rPr>
              <w:tab/>
            </w:r>
            <w:r>
              <w:rPr>
                <w:webHidden/>
              </w:rPr>
              <w:fldChar w:fldCharType="begin"/>
            </w:r>
            <w:r>
              <w:rPr>
                <w:webHidden/>
              </w:rPr>
              <w:instrText xml:space="preserve"> PAGEREF _Toc75523933 \h </w:instrText>
            </w:r>
            <w:r>
              <w:rPr>
                <w:webHidden/>
              </w:rPr>
            </w:r>
            <w:r>
              <w:rPr>
                <w:webHidden/>
              </w:rPr>
              <w:fldChar w:fldCharType="separate"/>
            </w:r>
            <w:r>
              <w:rPr>
                <w:webHidden/>
              </w:rPr>
              <w:t>19</w:t>
            </w:r>
            <w:r>
              <w:rPr>
                <w:webHidden/>
              </w:rPr>
              <w:fldChar w:fldCharType="end"/>
            </w:r>
          </w:hyperlink>
        </w:p>
        <w:p w14:paraId="03816080" w14:textId="77777777" w:rsidR="00765226" w:rsidRDefault="00765226" w:rsidP="00765226">
          <w:pPr>
            <w:pStyle w:val="TM2"/>
            <w:rPr>
              <w:rFonts w:asciiTheme="minorHAnsi" w:eastAsiaTheme="minorEastAsia" w:hAnsiTheme="minorHAnsi" w:cstheme="minorBidi"/>
              <w:sz w:val="22"/>
              <w:szCs w:val="22"/>
              <w:lang w:eastAsia="fr-FR"/>
            </w:rPr>
          </w:pPr>
          <w:hyperlink w:anchor="_Toc75523934"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L’observation</w:t>
            </w:r>
            <w:r>
              <w:rPr>
                <w:webHidden/>
              </w:rPr>
              <w:tab/>
            </w:r>
            <w:r>
              <w:rPr>
                <w:webHidden/>
              </w:rPr>
              <w:fldChar w:fldCharType="begin"/>
            </w:r>
            <w:r>
              <w:rPr>
                <w:webHidden/>
              </w:rPr>
              <w:instrText xml:space="preserve"> PAGEREF _Toc75523934 \h </w:instrText>
            </w:r>
            <w:r>
              <w:rPr>
                <w:webHidden/>
              </w:rPr>
            </w:r>
            <w:r>
              <w:rPr>
                <w:webHidden/>
              </w:rPr>
              <w:fldChar w:fldCharType="separate"/>
            </w:r>
            <w:r>
              <w:rPr>
                <w:webHidden/>
              </w:rPr>
              <w:t>19</w:t>
            </w:r>
            <w:r>
              <w:rPr>
                <w:webHidden/>
              </w:rPr>
              <w:fldChar w:fldCharType="end"/>
            </w:r>
          </w:hyperlink>
        </w:p>
        <w:p w14:paraId="155FB3D1" w14:textId="77777777" w:rsidR="00765226" w:rsidRDefault="00765226" w:rsidP="00765226">
          <w:pPr>
            <w:pStyle w:val="TM2"/>
            <w:rPr>
              <w:rFonts w:asciiTheme="minorHAnsi" w:eastAsiaTheme="minorEastAsia" w:hAnsiTheme="minorHAnsi" w:cstheme="minorBidi"/>
              <w:sz w:val="22"/>
              <w:szCs w:val="22"/>
              <w:lang w:eastAsia="fr-FR"/>
            </w:rPr>
          </w:pPr>
          <w:hyperlink w:anchor="_Toc75523935"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 guide d’entretien</w:t>
            </w:r>
            <w:r>
              <w:rPr>
                <w:webHidden/>
              </w:rPr>
              <w:tab/>
            </w:r>
            <w:r>
              <w:rPr>
                <w:webHidden/>
              </w:rPr>
              <w:fldChar w:fldCharType="begin"/>
            </w:r>
            <w:r>
              <w:rPr>
                <w:webHidden/>
              </w:rPr>
              <w:instrText xml:space="preserve"> PAGEREF _Toc75523935 \h </w:instrText>
            </w:r>
            <w:r>
              <w:rPr>
                <w:webHidden/>
              </w:rPr>
            </w:r>
            <w:r>
              <w:rPr>
                <w:webHidden/>
              </w:rPr>
              <w:fldChar w:fldCharType="separate"/>
            </w:r>
            <w:r>
              <w:rPr>
                <w:webHidden/>
              </w:rPr>
              <w:t>20</w:t>
            </w:r>
            <w:r>
              <w:rPr>
                <w:webHidden/>
              </w:rPr>
              <w:fldChar w:fldCharType="end"/>
            </w:r>
          </w:hyperlink>
        </w:p>
        <w:p w14:paraId="13821DF0" w14:textId="77777777" w:rsidR="00765226" w:rsidRDefault="00765226">
          <w:pPr>
            <w:pStyle w:val="TM1"/>
            <w:rPr>
              <w:rFonts w:asciiTheme="minorHAnsi" w:eastAsiaTheme="minorEastAsia" w:hAnsiTheme="minorHAnsi" w:cstheme="minorBidi"/>
              <w:lang w:eastAsia="fr-FR"/>
            </w:rPr>
          </w:pPr>
          <w:hyperlink w:anchor="_Toc75523936" w:history="1">
            <w:r w:rsidRPr="00C61E65">
              <w:rPr>
                <w:rStyle w:val="Lienhypertexte"/>
              </w:rPr>
              <w:t>Section 2 : Groupe cible, techniques d’échantillonnage et difficultés rencontrées</w:t>
            </w:r>
            <w:r>
              <w:rPr>
                <w:webHidden/>
              </w:rPr>
              <w:tab/>
            </w:r>
            <w:r>
              <w:rPr>
                <w:webHidden/>
              </w:rPr>
              <w:fldChar w:fldCharType="begin"/>
            </w:r>
            <w:r>
              <w:rPr>
                <w:webHidden/>
              </w:rPr>
              <w:instrText xml:space="preserve"> PAGEREF _Toc75523936 \h </w:instrText>
            </w:r>
            <w:r>
              <w:rPr>
                <w:webHidden/>
              </w:rPr>
            </w:r>
            <w:r>
              <w:rPr>
                <w:webHidden/>
              </w:rPr>
              <w:fldChar w:fldCharType="separate"/>
            </w:r>
            <w:r>
              <w:rPr>
                <w:webHidden/>
              </w:rPr>
              <w:t>20</w:t>
            </w:r>
            <w:r>
              <w:rPr>
                <w:webHidden/>
              </w:rPr>
              <w:fldChar w:fldCharType="end"/>
            </w:r>
          </w:hyperlink>
        </w:p>
        <w:p w14:paraId="01C33ED5" w14:textId="77777777" w:rsidR="00765226" w:rsidRDefault="00765226">
          <w:pPr>
            <w:pStyle w:val="TM1"/>
            <w:rPr>
              <w:rFonts w:asciiTheme="minorHAnsi" w:eastAsiaTheme="minorEastAsia" w:hAnsiTheme="minorHAnsi" w:cstheme="minorBidi"/>
              <w:lang w:eastAsia="fr-FR"/>
            </w:rPr>
          </w:pPr>
          <w:hyperlink w:anchor="_Toc75523937" w:history="1">
            <w:r w:rsidRPr="00C61E65">
              <w:rPr>
                <w:rStyle w:val="Lienhypertexte"/>
              </w:rPr>
              <w:t>Paragraphe 1 : Groupe cible et techniques d’échantillonnage</w:t>
            </w:r>
            <w:r>
              <w:rPr>
                <w:webHidden/>
              </w:rPr>
              <w:tab/>
            </w:r>
            <w:r>
              <w:rPr>
                <w:webHidden/>
              </w:rPr>
              <w:fldChar w:fldCharType="begin"/>
            </w:r>
            <w:r>
              <w:rPr>
                <w:webHidden/>
              </w:rPr>
              <w:instrText xml:space="preserve"> PAGEREF _Toc75523937 \h </w:instrText>
            </w:r>
            <w:r>
              <w:rPr>
                <w:webHidden/>
              </w:rPr>
            </w:r>
            <w:r>
              <w:rPr>
                <w:webHidden/>
              </w:rPr>
              <w:fldChar w:fldCharType="separate"/>
            </w:r>
            <w:r>
              <w:rPr>
                <w:webHidden/>
              </w:rPr>
              <w:t>20</w:t>
            </w:r>
            <w:r>
              <w:rPr>
                <w:webHidden/>
              </w:rPr>
              <w:fldChar w:fldCharType="end"/>
            </w:r>
          </w:hyperlink>
        </w:p>
        <w:p w14:paraId="3A4E1F29" w14:textId="77777777" w:rsidR="00765226" w:rsidRDefault="00765226" w:rsidP="00765226">
          <w:pPr>
            <w:pStyle w:val="TM2"/>
            <w:rPr>
              <w:rFonts w:asciiTheme="minorHAnsi" w:eastAsiaTheme="minorEastAsia" w:hAnsiTheme="minorHAnsi" w:cstheme="minorBidi"/>
              <w:sz w:val="22"/>
              <w:szCs w:val="22"/>
              <w:lang w:eastAsia="fr-FR"/>
            </w:rPr>
          </w:pPr>
          <w:hyperlink w:anchor="_Toc75523938"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Groupe cible</w:t>
            </w:r>
            <w:r>
              <w:rPr>
                <w:webHidden/>
              </w:rPr>
              <w:tab/>
            </w:r>
            <w:r>
              <w:rPr>
                <w:webHidden/>
              </w:rPr>
              <w:fldChar w:fldCharType="begin"/>
            </w:r>
            <w:r>
              <w:rPr>
                <w:webHidden/>
              </w:rPr>
              <w:instrText xml:space="preserve"> PAGEREF _Toc75523938 \h </w:instrText>
            </w:r>
            <w:r>
              <w:rPr>
                <w:webHidden/>
              </w:rPr>
            </w:r>
            <w:r>
              <w:rPr>
                <w:webHidden/>
              </w:rPr>
              <w:fldChar w:fldCharType="separate"/>
            </w:r>
            <w:r>
              <w:rPr>
                <w:webHidden/>
              </w:rPr>
              <w:t>20</w:t>
            </w:r>
            <w:r>
              <w:rPr>
                <w:webHidden/>
              </w:rPr>
              <w:fldChar w:fldCharType="end"/>
            </w:r>
          </w:hyperlink>
        </w:p>
        <w:p w14:paraId="620E410F" w14:textId="77777777" w:rsidR="00765226" w:rsidRDefault="00765226" w:rsidP="00765226">
          <w:pPr>
            <w:pStyle w:val="TM2"/>
            <w:rPr>
              <w:rFonts w:asciiTheme="minorHAnsi" w:eastAsiaTheme="minorEastAsia" w:hAnsiTheme="minorHAnsi" w:cstheme="minorBidi"/>
              <w:sz w:val="22"/>
              <w:szCs w:val="22"/>
              <w:lang w:eastAsia="fr-FR"/>
            </w:rPr>
          </w:pPr>
          <w:hyperlink w:anchor="_Toc75523939"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Techniques d’échantillonnage</w:t>
            </w:r>
            <w:r>
              <w:rPr>
                <w:webHidden/>
              </w:rPr>
              <w:tab/>
            </w:r>
            <w:r>
              <w:rPr>
                <w:webHidden/>
              </w:rPr>
              <w:fldChar w:fldCharType="begin"/>
            </w:r>
            <w:r>
              <w:rPr>
                <w:webHidden/>
              </w:rPr>
              <w:instrText xml:space="preserve"> PAGEREF _Toc75523939 \h </w:instrText>
            </w:r>
            <w:r>
              <w:rPr>
                <w:webHidden/>
              </w:rPr>
            </w:r>
            <w:r>
              <w:rPr>
                <w:webHidden/>
              </w:rPr>
              <w:fldChar w:fldCharType="separate"/>
            </w:r>
            <w:r>
              <w:rPr>
                <w:webHidden/>
              </w:rPr>
              <w:t>20</w:t>
            </w:r>
            <w:r>
              <w:rPr>
                <w:webHidden/>
              </w:rPr>
              <w:fldChar w:fldCharType="end"/>
            </w:r>
          </w:hyperlink>
        </w:p>
        <w:p w14:paraId="57E2D322" w14:textId="77777777" w:rsidR="00765226" w:rsidRDefault="00765226">
          <w:pPr>
            <w:pStyle w:val="TM1"/>
            <w:rPr>
              <w:rFonts w:asciiTheme="minorHAnsi" w:eastAsiaTheme="minorEastAsia" w:hAnsiTheme="minorHAnsi" w:cstheme="minorBidi"/>
              <w:lang w:eastAsia="fr-FR"/>
            </w:rPr>
          </w:pPr>
          <w:hyperlink w:anchor="_Toc75523940" w:history="1">
            <w:r w:rsidRPr="00C61E65">
              <w:rPr>
                <w:rStyle w:val="Lienhypertexte"/>
              </w:rPr>
              <w:t>Paragraphe 2 : Limites de l’étude et difficultés rencontrées</w:t>
            </w:r>
            <w:r>
              <w:rPr>
                <w:webHidden/>
              </w:rPr>
              <w:tab/>
            </w:r>
            <w:r>
              <w:rPr>
                <w:webHidden/>
              </w:rPr>
              <w:fldChar w:fldCharType="begin"/>
            </w:r>
            <w:r>
              <w:rPr>
                <w:webHidden/>
              </w:rPr>
              <w:instrText xml:space="preserve"> PAGEREF _Toc75523940 \h </w:instrText>
            </w:r>
            <w:r>
              <w:rPr>
                <w:webHidden/>
              </w:rPr>
            </w:r>
            <w:r>
              <w:rPr>
                <w:webHidden/>
              </w:rPr>
              <w:fldChar w:fldCharType="separate"/>
            </w:r>
            <w:r>
              <w:rPr>
                <w:webHidden/>
              </w:rPr>
              <w:t>20</w:t>
            </w:r>
            <w:r>
              <w:rPr>
                <w:webHidden/>
              </w:rPr>
              <w:fldChar w:fldCharType="end"/>
            </w:r>
          </w:hyperlink>
        </w:p>
        <w:p w14:paraId="33CAB4C4" w14:textId="77777777" w:rsidR="00765226" w:rsidRDefault="00765226" w:rsidP="00765226">
          <w:pPr>
            <w:pStyle w:val="TM2"/>
            <w:rPr>
              <w:rFonts w:asciiTheme="minorHAnsi" w:eastAsiaTheme="minorEastAsia" w:hAnsiTheme="minorHAnsi" w:cstheme="minorBidi"/>
              <w:sz w:val="22"/>
              <w:szCs w:val="22"/>
              <w:lang w:eastAsia="fr-FR"/>
            </w:rPr>
          </w:pPr>
          <w:hyperlink w:anchor="_Toc75523941"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Limite de l’étude</w:t>
            </w:r>
            <w:r>
              <w:rPr>
                <w:webHidden/>
              </w:rPr>
              <w:tab/>
            </w:r>
            <w:r>
              <w:rPr>
                <w:webHidden/>
              </w:rPr>
              <w:fldChar w:fldCharType="begin"/>
            </w:r>
            <w:r>
              <w:rPr>
                <w:webHidden/>
              </w:rPr>
              <w:instrText xml:space="preserve"> PAGEREF _Toc75523941 \h </w:instrText>
            </w:r>
            <w:r>
              <w:rPr>
                <w:webHidden/>
              </w:rPr>
            </w:r>
            <w:r>
              <w:rPr>
                <w:webHidden/>
              </w:rPr>
              <w:fldChar w:fldCharType="separate"/>
            </w:r>
            <w:r>
              <w:rPr>
                <w:webHidden/>
              </w:rPr>
              <w:t>20</w:t>
            </w:r>
            <w:r>
              <w:rPr>
                <w:webHidden/>
              </w:rPr>
              <w:fldChar w:fldCharType="end"/>
            </w:r>
          </w:hyperlink>
        </w:p>
        <w:p w14:paraId="02858EE3" w14:textId="77777777" w:rsidR="00765226" w:rsidRDefault="00765226" w:rsidP="00765226">
          <w:pPr>
            <w:pStyle w:val="TM2"/>
            <w:rPr>
              <w:rFonts w:asciiTheme="minorHAnsi" w:eastAsiaTheme="minorEastAsia" w:hAnsiTheme="minorHAnsi" w:cstheme="minorBidi"/>
              <w:sz w:val="22"/>
              <w:szCs w:val="22"/>
              <w:lang w:eastAsia="fr-FR"/>
            </w:rPr>
          </w:pPr>
          <w:hyperlink w:anchor="_Toc75523942"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Difficultés rencontrées</w:t>
            </w:r>
            <w:r>
              <w:rPr>
                <w:webHidden/>
              </w:rPr>
              <w:tab/>
            </w:r>
            <w:r>
              <w:rPr>
                <w:webHidden/>
              </w:rPr>
              <w:fldChar w:fldCharType="begin"/>
            </w:r>
            <w:r>
              <w:rPr>
                <w:webHidden/>
              </w:rPr>
              <w:instrText xml:space="preserve"> PAGEREF _Toc75523942 \h </w:instrText>
            </w:r>
            <w:r>
              <w:rPr>
                <w:webHidden/>
              </w:rPr>
            </w:r>
            <w:r>
              <w:rPr>
                <w:webHidden/>
              </w:rPr>
              <w:fldChar w:fldCharType="separate"/>
            </w:r>
            <w:r>
              <w:rPr>
                <w:webHidden/>
              </w:rPr>
              <w:t>21</w:t>
            </w:r>
            <w:r>
              <w:rPr>
                <w:webHidden/>
              </w:rPr>
              <w:fldChar w:fldCharType="end"/>
            </w:r>
          </w:hyperlink>
        </w:p>
        <w:p w14:paraId="4A33C57F" w14:textId="77777777" w:rsidR="00765226" w:rsidRDefault="00765226">
          <w:pPr>
            <w:pStyle w:val="TM1"/>
            <w:rPr>
              <w:rFonts w:asciiTheme="minorHAnsi" w:eastAsiaTheme="minorEastAsia" w:hAnsiTheme="minorHAnsi" w:cstheme="minorBidi"/>
              <w:lang w:eastAsia="fr-FR"/>
            </w:rPr>
          </w:pPr>
          <w:hyperlink w:anchor="_Toc75523945" w:history="1">
            <w:r w:rsidRPr="00C61E65">
              <w:rPr>
                <w:rStyle w:val="Lienhypertexte"/>
              </w:rPr>
              <w:t>CHAPITRE 2 : Résultats des recherches et perspectives</w:t>
            </w:r>
            <w:r>
              <w:rPr>
                <w:webHidden/>
              </w:rPr>
              <w:tab/>
            </w:r>
            <w:r>
              <w:rPr>
                <w:webHidden/>
              </w:rPr>
              <w:fldChar w:fldCharType="begin"/>
            </w:r>
            <w:r>
              <w:rPr>
                <w:webHidden/>
              </w:rPr>
              <w:instrText xml:space="preserve"> PAGEREF _Toc75523945 \h </w:instrText>
            </w:r>
            <w:r>
              <w:rPr>
                <w:webHidden/>
              </w:rPr>
            </w:r>
            <w:r>
              <w:rPr>
                <w:webHidden/>
              </w:rPr>
              <w:fldChar w:fldCharType="separate"/>
            </w:r>
            <w:r>
              <w:rPr>
                <w:webHidden/>
              </w:rPr>
              <w:t>22</w:t>
            </w:r>
            <w:r>
              <w:rPr>
                <w:webHidden/>
              </w:rPr>
              <w:fldChar w:fldCharType="end"/>
            </w:r>
          </w:hyperlink>
        </w:p>
        <w:p w14:paraId="3F2C6963" w14:textId="77777777" w:rsidR="00765226" w:rsidRDefault="00765226">
          <w:pPr>
            <w:pStyle w:val="TM1"/>
            <w:rPr>
              <w:rFonts w:asciiTheme="minorHAnsi" w:eastAsiaTheme="minorEastAsia" w:hAnsiTheme="minorHAnsi" w:cstheme="minorBidi"/>
              <w:lang w:eastAsia="fr-FR"/>
            </w:rPr>
          </w:pPr>
          <w:hyperlink w:anchor="_Toc75523946" w:history="1">
            <w:r w:rsidRPr="00C61E65">
              <w:rPr>
                <w:rStyle w:val="Lienhypertexte"/>
              </w:rPr>
              <w:t>Section 1 : Présentation et analyse des données</w:t>
            </w:r>
            <w:r>
              <w:rPr>
                <w:webHidden/>
              </w:rPr>
              <w:tab/>
            </w:r>
            <w:r>
              <w:rPr>
                <w:webHidden/>
              </w:rPr>
              <w:fldChar w:fldCharType="begin"/>
            </w:r>
            <w:r>
              <w:rPr>
                <w:webHidden/>
              </w:rPr>
              <w:instrText xml:space="preserve"> PAGEREF _Toc75523946 \h </w:instrText>
            </w:r>
            <w:r>
              <w:rPr>
                <w:webHidden/>
              </w:rPr>
            </w:r>
            <w:r>
              <w:rPr>
                <w:webHidden/>
              </w:rPr>
              <w:fldChar w:fldCharType="separate"/>
            </w:r>
            <w:r>
              <w:rPr>
                <w:webHidden/>
              </w:rPr>
              <w:t>22</w:t>
            </w:r>
            <w:r>
              <w:rPr>
                <w:webHidden/>
              </w:rPr>
              <w:fldChar w:fldCharType="end"/>
            </w:r>
          </w:hyperlink>
        </w:p>
        <w:p w14:paraId="25D3C30C" w14:textId="77777777" w:rsidR="00765226" w:rsidRDefault="00765226">
          <w:pPr>
            <w:pStyle w:val="TM1"/>
            <w:rPr>
              <w:rFonts w:asciiTheme="minorHAnsi" w:eastAsiaTheme="minorEastAsia" w:hAnsiTheme="minorHAnsi" w:cstheme="minorBidi"/>
              <w:lang w:eastAsia="fr-FR"/>
            </w:rPr>
          </w:pPr>
          <w:hyperlink w:anchor="_Toc75523947" w:history="1">
            <w:r w:rsidRPr="00C61E65">
              <w:rPr>
                <w:rStyle w:val="Lienhypertexte"/>
              </w:rPr>
              <w:t>Paragraphe 1 : Les réalisations en matière de santé et d’éducation</w:t>
            </w:r>
            <w:r>
              <w:rPr>
                <w:webHidden/>
              </w:rPr>
              <w:tab/>
            </w:r>
            <w:r>
              <w:rPr>
                <w:webHidden/>
              </w:rPr>
              <w:fldChar w:fldCharType="begin"/>
            </w:r>
            <w:r>
              <w:rPr>
                <w:webHidden/>
              </w:rPr>
              <w:instrText xml:space="preserve"> PAGEREF _Toc75523947 \h </w:instrText>
            </w:r>
            <w:r>
              <w:rPr>
                <w:webHidden/>
              </w:rPr>
            </w:r>
            <w:r>
              <w:rPr>
                <w:webHidden/>
              </w:rPr>
              <w:fldChar w:fldCharType="separate"/>
            </w:r>
            <w:r>
              <w:rPr>
                <w:webHidden/>
              </w:rPr>
              <w:t>22</w:t>
            </w:r>
            <w:r>
              <w:rPr>
                <w:webHidden/>
              </w:rPr>
              <w:fldChar w:fldCharType="end"/>
            </w:r>
          </w:hyperlink>
        </w:p>
        <w:p w14:paraId="47EE7328" w14:textId="77777777" w:rsidR="00765226" w:rsidRDefault="00765226">
          <w:pPr>
            <w:pStyle w:val="TM3"/>
            <w:rPr>
              <w:noProof/>
            </w:rPr>
          </w:pPr>
          <w:hyperlink w:anchor="_Toc75523948" w:history="1">
            <w:r w:rsidRPr="00C61E65">
              <w:rPr>
                <w:rStyle w:val="Lienhypertexte"/>
                <w:rFonts w:ascii="Times New Roman" w:hAnsi="Times New Roman" w:cs="Times New Roman"/>
                <w:noProof/>
              </w:rPr>
              <w:t>A.</w:t>
            </w:r>
            <w:r>
              <w:rPr>
                <w:noProof/>
              </w:rPr>
              <w:tab/>
            </w:r>
            <w:r w:rsidRPr="00C61E65">
              <w:rPr>
                <w:rStyle w:val="Lienhypertexte"/>
                <w:rFonts w:ascii="Times New Roman" w:hAnsi="Times New Roman" w:cs="Times New Roman"/>
                <w:noProof/>
              </w:rPr>
              <w:t>Les réalisations de la Chine</w:t>
            </w:r>
            <w:r>
              <w:rPr>
                <w:noProof/>
                <w:webHidden/>
              </w:rPr>
              <w:tab/>
            </w:r>
            <w:r>
              <w:rPr>
                <w:noProof/>
                <w:webHidden/>
              </w:rPr>
              <w:fldChar w:fldCharType="begin"/>
            </w:r>
            <w:r>
              <w:rPr>
                <w:noProof/>
                <w:webHidden/>
              </w:rPr>
              <w:instrText xml:space="preserve"> PAGEREF _Toc75523948 \h </w:instrText>
            </w:r>
            <w:r>
              <w:rPr>
                <w:noProof/>
                <w:webHidden/>
              </w:rPr>
            </w:r>
            <w:r>
              <w:rPr>
                <w:noProof/>
                <w:webHidden/>
              </w:rPr>
              <w:fldChar w:fldCharType="separate"/>
            </w:r>
            <w:r>
              <w:rPr>
                <w:noProof/>
                <w:webHidden/>
              </w:rPr>
              <w:t>22</w:t>
            </w:r>
            <w:r>
              <w:rPr>
                <w:noProof/>
                <w:webHidden/>
              </w:rPr>
              <w:fldChar w:fldCharType="end"/>
            </w:r>
          </w:hyperlink>
        </w:p>
        <w:p w14:paraId="6ABC8A6C" w14:textId="77777777" w:rsidR="00765226" w:rsidRDefault="00765226" w:rsidP="00765226">
          <w:pPr>
            <w:pStyle w:val="TM2"/>
            <w:rPr>
              <w:rFonts w:asciiTheme="minorHAnsi" w:eastAsiaTheme="minorEastAsia" w:hAnsiTheme="minorHAnsi" w:cstheme="minorBidi"/>
              <w:sz w:val="22"/>
              <w:szCs w:val="22"/>
              <w:lang w:eastAsia="fr-FR"/>
            </w:rPr>
          </w:pPr>
          <w:hyperlink w:anchor="_Toc75523951"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Les retombées touristiques et infrastructurelles</w:t>
            </w:r>
            <w:r>
              <w:rPr>
                <w:webHidden/>
              </w:rPr>
              <w:tab/>
            </w:r>
            <w:r>
              <w:rPr>
                <w:webHidden/>
              </w:rPr>
              <w:fldChar w:fldCharType="begin"/>
            </w:r>
            <w:r>
              <w:rPr>
                <w:webHidden/>
              </w:rPr>
              <w:instrText xml:space="preserve"> PAGEREF _Toc75523951 \h </w:instrText>
            </w:r>
            <w:r>
              <w:rPr>
                <w:webHidden/>
              </w:rPr>
            </w:r>
            <w:r>
              <w:rPr>
                <w:webHidden/>
              </w:rPr>
              <w:fldChar w:fldCharType="separate"/>
            </w:r>
            <w:r>
              <w:rPr>
                <w:webHidden/>
              </w:rPr>
              <w:t>23</w:t>
            </w:r>
            <w:r>
              <w:rPr>
                <w:webHidden/>
              </w:rPr>
              <w:fldChar w:fldCharType="end"/>
            </w:r>
          </w:hyperlink>
        </w:p>
        <w:p w14:paraId="3A791D88" w14:textId="77777777" w:rsidR="00765226" w:rsidRDefault="00765226">
          <w:pPr>
            <w:pStyle w:val="TM1"/>
            <w:rPr>
              <w:rFonts w:asciiTheme="minorHAnsi" w:eastAsiaTheme="minorEastAsia" w:hAnsiTheme="minorHAnsi" w:cstheme="minorBidi"/>
              <w:lang w:eastAsia="fr-FR"/>
            </w:rPr>
          </w:pPr>
          <w:hyperlink w:anchor="_Toc75523954" w:history="1">
            <w:r w:rsidRPr="00C61E65">
              <w:rPr>
                <w:rStyle w:val="Lienhypertexte"/>
              </w:rPr>
              <w:t>Paragraphe 2 : La culture béninoise et son patrimoine dans la coopération avec la Chine</w:t>
            </w:r>
            <w:r>
              <w:rPr>
                <w:webHidden/>
              </w:rPr>
              <w:tab/>
            </w:r>
            <w:r>
              <w:rPr>
                <w:webHidden/>
              </w:rPr>
              <w:fldChar w:fldCharType="begin"/>
            </w:r>
            <w:r>
              <w:rPr>
                <w:webHidden/>
              </w:rPr>
              <w:instrText xml:space="preserve"> PAGEREF _Toc75523954 \h </w:instrText>
            </w:r>
            <w:r>
              <w:rPr>
                <w:webHidden/>
              </w:rPr>
            </w:r>
            <w:r>
              <w:rPr>
                <w:webHidden/>
              </w:rPr>
              <w:fldChar w:fldCharType="separate"/>
            </w:r>
            <w:r>
              <w:rPr>
                <w:webHidden/>
              </w:rPr>
              <w:t>24</w:t>
            </w:r>
            <w:r>
              <w:rPr>
                <w:webHidden/>
              </w:rPr>
              <w:fldChar w:fldCharType="end"/>
            </w:r>
          </w:hyperlink>
        </w:p>
        <w:p w14:paraId="536EABE5" w14:textId="77777777" w:rsidR="00765226" w:rsidRDefault="00765226" w:rsidP="00765226">
          <w:pPr>
            <w:pStyle w:val="TM2"/>
            <w:rPr>
              <w:rFonts w:asciiTheme="minorHAnsi" w:eastAsiaTheme="minorEastAsia" w:hAnsiTheme="minorHAnsi" w:cstheme="minorBidi"/>
              <w:sz w:val="22"/>
              <w:szCs w:val="22"/>
              <w:lang w:eastAsia="fr-FR"/>
            </w:rPr>
          </w:pPr>
          <w:hyperlink w:anchor="_Toc75523955"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La culture béninoise dans la coopération avec la Chine</w:t>
            </w:r>
            <w:r>
              <w:rPr>
                <w:webHidden/>
              </w:rPr>
              <w:tab/>
            </w:r>
            <w:r>
              <w:rPr>
                <w:webHidden/>
              </w:rPr>
              <w:fldChar w:fldCharType="begin"/>
            </w:r>
            <w:r>
              <w:rPr>
                <w:webHidden/>
              </w:rPr>
              <w:instrText xml:space="preserve"> PAGEREF _Toc75523955 \h </w:instrText>
            </w:r>
            <w:r>
              <w:rPr>
                <w:webHidden/>
              </w:rPr>
            </w:r>
            <w:r>
              <w:rPr>
                <w:webHidden/>
              </w:rPr>
              <w:fldChar w:fldCharType="separate"/>
            </w:r>
            <w:r>
              <w:rPr>
                <w:webHidden/>
              </w:rPr>
              <w:t>24</w:t>
            </w:r>
            <w:r>
              <w:rPr>
                <w:webHidden/>
              </w:rPr>
              <w:fldChar w:fldCharType="end"/>
            </w:r>
          </w:hyperlink>
        </w:p>
        <w:p w14:paraId="04B376EF" w14:textId="77777777" w:rsidR="00765226" w:rsidRDefault="00765226" w:rsidP="00765226">
          <w:pPr>
            <w:pStyle w:val="TM2"/>
            <w:rPr>
              <w:rFonts w:asciiTheme="minorHAnsi" w:eastAsiaTheme="minorEastAsia" w:hAnsiTheme="minorHAnsi" w:cstheme="minorBidi"/>
              <w:sz w:val="22"/>
              <w:szCs w:val="22"/>
              <w:lang w:eastAsia="fr-FR"/>
            </w:rPr>
          </w:pPr>
          <w:hyperlink w:anchor="_Toc75523958"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 patrimoine culturel matériel</w:t>
            </w:r>
            <w:r>
              <w:rPr>
                <w:webHidden/>
              </w:rPr>
              <w:tab/>
            </w:r>
            <w:r>
              <w:rPr>
                <w:webHidden/>
              </w:rPr>
              <w:fldChar w:fldCharType="begin"/>
            </w:r>
            <w:r>
              <w:rPr>
                <w:webHidden/>
              </w:rPr>
              <w:instrText xml:space="preserve"> PAGEREF _Toc75523958 \h </w:instrText>
            </w:r>
            <w:r>
              <w:rPr>
                <w:webHidden/>
              </w:rPr>
            </w:r>
            <w:r>
              <w:rPr>
                <w:webHidden/>
              </w:rPr>
              <w:fldChar w:fldCharType="separate"/>
            </w:r>
            <w:r>
              <w:rPr>
                <w:webHidden/>
              </w:rPr>
              <w:t>26</w:t>
            </w:r>
            <w:r>
              <w:rPr>
                <w:webHidden/>
              </w:rPr>
              <w:fldChar w:fldCharType="end"/>
            </w:r>
          </w:hyperlink>
        </w:p>
        <w:p w14:paraId="387A7046" w14:textId="77777777" w:rsidR="00765226" w:rsidRDefault="00765226">
          <w:pPr>
            <w:pStyle w:val="TM1"/>
            <w:rPr>
              <w:rFonts w:asciiTheme="minorHAnsi" w:eastAsiaTheme="minorEastAsia" w:hAnsiTheme="minorHAnsi" w:cstheme="minorBidi"/>
              <w:lang w:eastAsia="fr-FR"/>
            </w:rPr>
          </w:pPr>
          <w:hyperlink w:anchor="_Toc75523961" w:history="1">
            <w:r w:rsidRPr="00C61E65">
              <w:rPr>
                <w:rStyle w:val="Lienhypertexte"/>
              </w:rPr>
              <w:t>Section 2 : Conclusion de l’étude et perspectives</w:t>
            </w:r>
            <w:r>
              <w:rPr>
                <w:webHidden/>
              </w:rPr>
              <w:tab/>
            </w:r>
            <w:r>
              <w:rPr>
                <w:webHidden/>
              </w:rPr>
              <w:fldChar w:fldCharType="begin"/>
            </w:r>
            <w:r>
              <w:rPr>
                <w:webHidden/>
              </w:rPr>
              <w:instrText xml:space="preserve"> PAGEREF _Toc75523961 \h </w:instrText>
            </w:r>
            <w:r>
              <w:rPr>
                <w:webHidden/>
              </w:rPr>
            </w:r>
            <w:r>
              <w:rPr>
                <w:webHidden/>
              </w:rPr>
              <w:fldChar w:fldCharType="separate"/>
            </w:r>
            <w:r>
              <w:rPr>
                <w:webHidden/>
              </w:rPr>
              <w:t>27</w:t>
            </w:r>
            <w:r>
              <w:rPr>
                <w:webHidden/>
              </w:rPr>
              <w:fldChar w:fldCharType="end"/>
            </w:r>
          </w:hyperlink>
        </w:p>
        <w:p w14:paraId="4C320F83" w14:textId="77777777" w:rsidR="00765226" w:rsidRDefault="00765226">
          <w:pPr>
            <w:pStyle w:val="TM1"/>
            <w:rPr>
              <w:rFonts w:asciiTheme="minorHAnsi" w:eastAsiaTheme="minorEastAsia" w:hAnsiTheme="minorHAnsi" w:cstheme="minorBidi"/>
              <w:lang w:eastAsia="fr-FR"/>
            </w:rPr>
          </w:pPr>
          <w:hyperlink w:anchor="_Toc75523962" w:history="1">
            <w:r w:rsidRPr="00C61E65">
              <w:rPr>
                <w:rStyle w:val="Lienhypertexte"/>
              </w:rPr>
              <w:t>Paragraphe 1 : Vérification des hypothèses</w:t>
            </w:r>
            <w:r>
              <w:rPr>
                <w:webHidden/>
              </w:rPr>
              <w:tab/>
            </w:r>
            <w:r>
              <w:rPr>
                <w:webHidden/>
              </w:rPr>
              <w:fldChar w:fldCharType="begin"/>
            </w:r>
            <w:r>
              <w:rPr>
                <w:webHidden/>
              </w:rPr>
              <w:instrText xml:space="preserve"> PAGEREF _Toc75523962 \h </w:instrText>
            </w:r>
            <w:r>
              <w:rPr>
                <w:webHidden/>
              </w:rPr>
            </w:r>
            <w:r>
              <w:rPr>
                <w:webHidden/>
              </w:rPr>
              <w:fldChar w:fldCharType="separate"/>
            </w:r>
            <w:r>
              <w:rPr>
                <w:webHidden/>
              </w:rPr>
              <w:t>27</w:t>
            </w:r>
            <w:r>
              <w:rPr>
                <w:webHidden/>
              </w:rPr>
              <w:fldChar w:fldCharType="end"/>
            </w:r>
          </w:hyperlink>
        </w:p>
        <w:p w14:paraId="3789E583" w14:textId="77777777" w:rsidR="00765226" w:rsidRDefault="00765226" w:rsidP="00765226">
          <w:pPr>
            <w:pStyle w:val="TM2"/>
            <w:rPr>
              <w:rFonts w:asciiTheme="minorHAnsi" w:eastAsiaTheme="minorEastAsia" w:hAnsiTheme="minorHAnsi" w:cstheme="minorBidi"/>
              <w:sz w:val="22"/>
              <w:szCs w:val="22"/>
              <w:lang w:eastAsia="fr-FR"/>
            </w:rPr>
          </w:pPr>
          <w:hyperlink w:anchor="_Toc75523963"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L’apport du Centre Culturel Chinois dans le développement des rapports culturels avec le Bénin</w:t>
            </w:r>
            <w:r>
              <w:rPr>
                <w:webHidden/>
              </w:rPr>
              <w:tab/>
            </w:r>
            <w:r>
              <w:rPr>
                <w:webHidden/>
              </w:rPr>
              <w:fldChar w:fldCharType="begin"/>
            </w:r>
            <w:r>
              <w:rPr>
                <w:webHidden/>
              </w:rPr>
              <w:instrText xml:space="preserve"> PAGEREF _Toc75523963 \h </w:instrText>
            </w:r>
            <w:r>
              <w:rPr>
                <w:webHidden/>
              </w:rPr>
            </w:r>
            <w:r>
              <w:rPr>
                <w:webHidden/>
              </w:rPr>
              <w:fldChar w:fldCharType="separate"/>
            </w:r>
            <w:r>
              <w:rPr>
                <w:webHidden/>
              </w:rPr>
              <w:t>28</w:t>
            </w:r>
            <w:r>
              <w:rPr>
                <w:webHidden/>
              </w:rPr>
              <w:fldChar w:fldCharType="end"/>
            </w:r>
          </w:hyperlink>
        </w:p>
        <w:p w14:paraId="0D7EBE41" w14:textId="77777777" w:rsidR="00765226" w:rsidRDefault="00765226" w:rsidP="00765226">
          <w:pPr>
            <w:pStyle w:val="TM2"/>
            <w:rPr>
              <w:rFonts w:asciiTheme="minorHAnsi" w:eastAsiaTheme="minorEastAsia" w:hAnsiTheme="minorHAnsi" w:cstheme="minorBidi"/>
              <w:sz w:val="22"/>
              <w:szCs w:val="22"/>
              <w:lang w:eastAsia="fr-FR"/>
            </w:rPr>
          </w:pPr>
          <w:hyperlink w:anchor="_Toc75523965"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Les différents outils de la coopération Sino-Béninoise</w:t>
            </w:r>
            <w:r>
              <w:rPr>
                <w:webHidden/>
              </w:rPr>
              <w:tab/>
            </w:r>
            <w:r>
              <w:rPr>
                <w:webHidden/>
              </w:rPr>
              <w:fldChar w:fldCharType="begin"/>
            </w:r>
            <w:r>
              <w:rPr>
                <w:webHidden/>
              </w:rPr>
              <w:instrText xml:space="preserve"> PAGEREF _Toc75523965 \h </w:instrText>
            </w:r>
            <w:r>
              <w:rPr>
                <w:webHidden/>
              </w:rPr>
            </w:r>
            <w:r>
              <w:rPr>
                <w:webHidden/>
              </w:rPr>
              <w:fldChar w:fldCharType="separate"/>
            </w:r>
            <w:r>
              <w:rPr>
                <w:webHidden/>
              </w:rPr>
              <w:t>29</w:t>
            </w:r>
            <w:r>
              <w:rPr>
                <w:webHidden/>
              </w:rPr>
              <w:fldChar w:fldCharType="end"/>
            </w:r>
          </w:hyperlink>
        </w:p>
        <w:p w14:paraId="698B4C94" w14:textId="77777777" w:rsidR="00765226" w:rsidRDefault="00765226" w:rsidP="00765226">
          <w:pPr>
            <w:pStyle w:val="TM2"/>
            <w:rPr>
              <w:rFonts w:asciiTheme="minorHAnsi" w:eastAsiaTheme="minorEastAsia" w:hAnsiTheme="minorHAnsi" w:cstheme="minorBidi"/>
              <w:sz w:val="22"/>
              <w:szCs w:val="22"/>
              <w:lang w:eastAsia="fr-FR"/>
            </w:rPr>
          </w:pPr>
          <w:hyperlink w:anchor="_Toc75523970" w:history="1">
            <w:r w:rsidRPr="00C61E65">
              <w:rPr>
                <w:rStyle w:val="Lienhypertexte"/>
              </w:rPr>
              <w:t>C.</w:t>
            </w:r>
            <w:r>
              <w:rPr>
                <w:rFonts w:asciiTheme="minorHAnsi" w:eastAsiaTheme="minorEastAsia" w:hAnsiTheme="minorHAnsi" w:cstheme="minorBidi"/>
                <w:sz w:val="22"/>
                <w:szCs w:val="22"/>
                <w:lang w:eastAsia="fr-FR"/>
              </w:rPr>
              <w:tab/>
            </w:r>
            <w:r w:rsidRPr="00C61E65">
              <w:rPr>
                <w:rStyle w:val="Lienhypertexte"/>
              </w:rPr>
              <w:t>Le brassage des cultures chinoises et béninoises</w:t>
            </w:r>
            <w:r>
              <w:rPr>
                <w:webHidden/>
              </w:rPr>
              <w:tab/>
            </w:r>
            <w:r>
              <w:rPr>
                <w:webHidden/>
              </w:rPr>
              <w:fldChar w:fldCharType="begin"/>
            </w:r>
            <w:r>
              <w:rPr>
                <w:webHidden/>
              </w:rPr>
              <w:instrText xml:space="preserve"> PAGEREF _Toc75523970 \h </w:instrText>
            </w:r>
            <w:r>
              <w:rPr>
                <w:webHidden/>
              </w:rPr>
            </w:r>
            <w:r>
              <w:rPr>
                <w:webHidden/>
              </w:rPr>
              <w:fldChar w:fldCharType="separate"/>
            </w:r>
            <w:r>
              <w:rPr>
                <w:webHidden/>
              </w:rPr>
              <w:t>31</w:t>
            </w:r>
            <w:r>
              <w:rPr>
                <w:webHidden/>
              </w:rPr>
              <w:fldChar w:fldCharType="end"/>
            </w:r>
          </w:hyperlink>
        </w:p>
        <w:p w14:paraId="2005B5BD" w14:textId="77777777" w:rsidR="00765226" w:rsidRDefault="00765226">
          <w:pPr>
            <w:pStyle w:val="TM1"/>
            <w:rPr>
              <w:rFonts w:asciiTheme="minorHAnsi" w:eastAsiaTheme="minorEastAsia" w:hAnsiTheme="minorHAnsi" w:cstheme="minorBidi"/>
              <w:lang w:eastAsia="fr-FR"/>
            </w:rPr>
          </w:pPr>
          <w:hyperlink w:anchor="_Toc75523971" w:history="1">
            <w:r w:rsidRPr="00C61E65">
              <w:rPr>
                <w:rStyle w:val="Lienhypertexte"/>
              </w:rPr>
              <w:t>Paragraphe 2 : Insuffisances et approches de solution</w:t>
            </w:r>
            <w:r>
              <w:rPr>
                <w:webHidden/>
              </w:rPr>
              <w:tab/>
            </w:r>
            <w:r>
              <w:rPr>
                <w:webHidden/>
              </w:rPr>
              <w:fldChar w:fldCharType="begin"/>
            </w:r>
            <w:r>
              <w:rPr>
                <w:webHidden/>
              </w:rPr>
              <w:instrText xml:space="preserve"> PAGEREF _Toc75523971 \h </w:instrText>
            </w:r>
            <w:r>
              <w:rPr>
                <w:webHidden/>
              </w:rPr>
            </w:r>
            <w:r>
              <w:rPr>
                <w:webHidden/>
              </w:rPr>
              <w:fldChar w:fldCharType="separate"/>
            </w:r>
            <w:r>
              <w:rPr>
                <w:webHidden/>
              </w:rPr>
              <w:t>32</w:t>
            </w:r>
            <w:r>
              <w:rPr>
                <w:webHidden/>
              </w:rPr>
              <w:fldChar w:fldCharType="end"/>
            </w:r>
          </w:hyperlink>
        </w:p>
        <w:p w14:paraId="1619E3B0" w14:textId="77777777" w:rsidR="00765226" w:rsidRDefault="00765226" w:rsidP="00765226">
          <w:pPr>
            <w:pStyle w:val="TM2"/>
            <w:rPr>
              <w:rFonts w:asciiTheme="minorHAnsi" w:eastAsiaTheme="minorEastAsia" w:hAnsiTheme="minorHAnsi" w:cstheme="minorBidi"/>
              <w:sz w:val="22"/>
              <w:szCs w:val="22"/>
              <w:lang w:eastAsia="fr-FR"/>
            </w:rPr>
          </w:pPr>
          <w:hyperlink w:anchor="_Toc75523972" w:history="1">
            <w:r w:rsidRPr="00C61E65">
              <w:rPr>
                <w:rStyle w:val="Lienhypertexte"/>
              </w:rPr>
              <w:t>A.</w:t>
            </w:r>
            <w:r>
              <w:rPr>
                <w:rFonts w:asciiTheme="minorHAnsi" w:eastAsiaTheme="minorEastAsia" w:hAnsiTheme="minorHAnsi" w:cstheme="minorBidi"/>
                <w:sz w:val="22"/>
                <w:szCs w:val="22"/>
                <w:lang w:eastAsia="fr-FR"/>
              </w:rPr>
              <w:tab/>
            </w:r>
            <w:r w:rsidRPr="00C61E65">
              <w:rPr>
                <w:rStyle w:val="Lienhypertexte"/>
              </w:rPr>
              <w:t>Insuffisances de la coopération sino-béninoise</w:t>
            </w:r>
            <w:r>
              <w:rPr>
                <w:webHidden/>
              </w:rPr>
              <w:tab/>
            </w:r>
            <w:r>
              <w:rPr>
                <w:webHidden/>
              </w:rPr>
              <w:fldChar w:fldCharType="begin"/>
            </w:r>
            <w:r>
              <w:rPr>
                <w:webHidden/>
              </w:rPr>
              <w:instrText xml:space="preserve"> PAGEREF _Toc75523972 \h </w:instrText>
            </w:r>
            <w:r>
              <w:rPr>
                <w:webHidden/>
              </w:rPr>
            </w:r>
            <w:r>
              <w:rPr>
                <w:webHidden/>
              </w:rPr>
              <w:fldChar w:fldCharType="separate"/>
            </w:r>
            <w:r>
              <w:rPr>
                <w:webHidden/>
              </w:rPr>
              <w:t>32</w:t>
            </w:r>
            <w:r>
              <w:rPr>
                <w:webHidden/>
              </w:rPr>
              <w:fldChar w:fldCharType="end"/>
            </w:r>
          </w:hyperlink>
        </w:p>
        <w:p w14:paraId="16ADD4B1" w14:textId="77777777" w:rsidR="00765226" w:rsidRDefault="00765226" w:rsidP="00765226">
          <w:pPr>
            <w:pStyle w:val="TM2"/>
            <w:rPr>
              <w:rFonts w:asciiTheme="minorHAnsi" w:eastAsiaTheme="minorEastAsia" w:hAnsiTheme="minorHAnsi" w:cstheme="minorBidi"/>
              <w:sz w:val="22"/>
              <w:szCs w:val="22"/>
              <w:lang w:eastAsia="fr-FR"/>
            </w:rPr>
          </w:pPr>
          <w:hyperlink w:anchor="_Toc75523975" w:history="1">
            <w:r w:rsidRPr="00C61E65">
              <w:rPr>
                <w:rStyle w:val="Lienhypertexte"/>
              </w:rPr>
              <w:t>B.</w:t>
            </w:r>
            <w:r>
              <w:rPr>
                <w:rFonts w:asciiTheme="minorHAnsi" w:eastAsiaTheme="minorEastAsia" w:hAnsiTheme="minorHAnsi" w:cstheme="minorBidi"/>
                <w:sz w:val="22"/>
                <w:szCs w:val="22"/>
                <w:lang w:eastAsia="fr-FR"/>
              </w:rPr>
              <w:tab/>
            </w:r>
            <w:r w:rsidRPr="00C61E65">
              <w:rPr>
                <w:rStyle w:val="Lienhypertexte"/>
              </w:rPr>
              <w:t>Approches de solution</w:t>
            </w:r>
            <w:r>
              <w:rPr>
                <w:webHidden/>
              </w:rPr>
              <w:tab/>
            </w:r>
            <w:r>
              <w:rPr>
                <w:webHidden/>
              </w:rPr>
              <w:fldChar w:fldCharType="begin"/>
            </w:r>
            <w:r>
              <w:rPr>
                <w:webHidden/>
              </w:rPr>
              <w:instrText xml:space="preserve"> PAGEREF _Toc75523975 \h </w:instrText>
            </w:r>
            <w:r>
              <w:rPr>
                <w:webHidden/>
              </w:rPr>
            </w:r>
            <w:r>
              <w:rPr>
                <w:webHidden/>
              </w:rPr>
              <w:fldChar w:fldCharType="separate"/>
            </w:r>
            <w:r>
              <w:rPr>
                <w:webHidden/>
              </w:rPr>
              <w:t>33</w:t>
            </w:r>
            <w:r>
              <w:rPr>
                <w:webHidden/>
              </w:rPr>
              <w:fldChar w:fldCharType="end"/>
            </w:r>
          </w:hyperlink>
        </w:p>
        <w:p w14:paraId="25C53E9A" w14:textId="77777777" w:rsidR="00765226" w:rsidRDefault="00765226">
          <w:pPr>
            <w:pStyle w:val="TM1"/>
            <w:rPr>
              <w:rFonts w:asciiTheme="minorHAnsi" w:eastAsiaTheme="minorEastAsia" w:hAnsiTheme="minorHAnsi" w:cstheme="minorBidi"/>
              <w:lang w:eastAsia="fr-FR"/>
            </w:rPr>
          </w:pPr>
          <w:hyperlink w:anchor="_Toc75523976" w:history="1">
            <w:r w:rsidRPr="00C61E65">
              <w:rPr>
                <w:rStyle w:val="Lienhypertexte"/>
              </w:rPr>
              <w:t>CONCLUSION</w:t>
            </w:r>
            <w:r>
              <w:rPr>
                <w:webHidden/>
              </w:rPr>
              <w:tab/>
            </w:r>
            <w:r>
              <w:rPr>
                <w:webHidden/>
              </w:rPr>
              <w:fldChar w:fldCharType="begin"/>
            </w:r>
            <w:r>
              <w:rPr>
                <w:webHidden/>
              </w:rPr>
              <w:instrText xml:space="preserve"> PAGEREF _Toc75523976 \h </w:instrText>
            </w:r>
            <w:r>
              <w:rPr>
                <w:webHidden/>
              </w:rPr>
            </w:r>
            <w:r>
              <w:rPr>
                <w:webHidden/>
              </w:rPr>
              <w:fldChar w:fldCharType="separate"/>
            </w:r>
            <w:r>
              <w:rPr>
                <w:webHidden/>
              </w:rPr>
              <w:t>37</w:t>
            </w:r>
            <w:r>
              <w:rPr>
                <w:webHidden/>
              </w:rPr>
              <w:fldChar w:fldCharType="end"/>
            </w:r>
          </w:hyperlink>
        </w:p>
        <w:p w14:paraId="1AFF6B8B" w14:textId="77777777" w:rsidR="00765226" w:rsidRDefault="00765226">
          <w:pPr>
            <w:pStyle w:val="TM1"/>
            <w:rPr>
              <w:rFonts w:asciiTheme="minorHAnsi" w:eastAsiaTheme="minorEastAsia" w:hAnsiTheme="minorHAnsi" w:cstheme="minorBidi"/>
              <w:lang w:eastAsia="fr-FR"/>
            </w:rPr>
          </w:pPr>
          <w:hyperlink w:anchor="_Toc75523977" w:history="1">
            <w:r w:rsidRPr="00C61E65">
              <w:rPr>
                <w:rStyle w:val="Lienhypertexte"/>
              </w:rPr>
              <w:t>BIBLIOGRAPHIE</w:t>
            </w:r>
            <w:r>
              <w:rPr>
                <w:webHidden/>
              </w:rPr>
              <w:tab/>
            </w:r>
            <w:r>
              <w:rPr>
                <w:webHidden/>
              </w:rPr>
              <w:fldChar w:fldCharType="begin"/>
            </w:r>
            <w:r>
              <w:rPr>
                <w:webHidden/>
              </w:rPr>
              <w:instrText xml:space="preserve"> PAGEREF _Toc75523977 \h </w:instrText>
            </w:r>
            <w:r>
              <w:rPr>
                <w:webHidden/>
              </w:rPr>
            </w:r>
            <w:r>
              <w:rPr>
                <w:webHidden/>
              </w:rPr>
              <w:fldChar w:fldCharType="separate"/>
            </w:r>
            <w:r>
              <w:rPr>
                <w:webHidden/>
              </w:rPr>
              <w:t>38</w:t>
            </w:r>
            <w:r>
              <w:rPr>
                <w:webHidden/>
              </w:rPr>
              <w:fldChar w:fldCharType="end"/>
            </w:r>
          </w:hyperlink>
        </w:p>
        <w:p w14:paraId="0E975AB8" w14:textId="77777777" w:rsidR="00765226" w:rsidRDefault="00765226" w:rsidP="00765226">
          <w:pPr>
            <w:pStyle w:val="TM2"/>
            <w:rPr>
              <w:rFonts w:asciiTheme="minorHAnsi" w:eastAsiaTheme="minorEastAsia" w:hAnsiTheme="minorHAnsi" w:cstheme="minorBidi"/>
              <w:sz w:val="22"/>
              <w:szCs w:val="22"/>
              <w:lang w:eastAsia="fr-FR"/>
            </w:rPr>
          </w:pPr>
          <w:hyperlink w:anchor="_Toc75523979" w:history="1">
            <w:r w:rsidRPr="00C61E65">
              <w:rPr>
                <w:rStyle w:val="Lienhypertexte"/>
              </w:rPr>
              <w:t>Annexe 1</w:t>
            </w:r>
            <w:r>
              <w:rPr>
                <w:webHidden/>
              </w:rPr>
              <w:tab/>
            </w:r>
            <w:r>
              <w:rPr>
                <w:webHidden/>
              </w:rPr>
              <w:fldChar w:fldCharType="begin"/>
            </w:r>
            <w:r>
              <w:rPr>
                <w:webHidden/>
              </w:rPr>
              <w:instrText xml:space="preserve"> PAGEREF _Toc75523979 \h </w:instrText>
            </w:r>
            <w:r>
              <w:rPr>
                <w:webHidden/>
              </w:rPr>
            </w:r>
            <w:r>
              <w:rPr>
                <w:webHidden/>
              </w:rPr>
              <w:fldChar w:fldCharType="separate"/>
            </w:r>
            <w:r>
              <w:rPr>
                <w:webHidden/>
              </w:rPr>
              <w:t>42</w:t>
            </w:r>
            <w:r>
              <w:rPr>
                <w:webHidden/>
              </w:rPr>
              <w:fldChar w:fldCharType="end"/>
            </w:r>
          </w:hyperlink>
        </w:p>
        <w:p w14:paraId="5F801038" w14:textId="77777777" w:rsidR="00765226" w:rsidRDefault="00765226" w:rsidP="00765226">
          <w:pPr>
            <w:pStyle w:val="TM2"/>
            <w:rPr>
              <w:rFonts w:asciiTheme="minorHAnsi" w:eastAsiaTheme="minorEastAsia" w:hAnsiTheme="minorHAnsi" w:cstheme="minorBidi"/>
              <w:sz w:val="22"/>
              <w:szCs w:val="22"/>
              <w:lang w:eastAsia="fr-FR"/>
            </w:rPr>
          </w:pPr>
          <w:hyperlink w:anchor="_Toc75523980" w:history="1">
            <w:r w:rsidRPr="00C61E65">
              <w:rPr>
                <w:rStyle w:val="Lienhypertexte"/>
              </w:rPr>
              <w:t>Annexe 2</w:t>
            </w:r>
            <w:r>
              <w:rPr>
                <w:webHidden/>
              </w:rPr>
              <w:tab/>
            </w:r>
            <w:r>
              <w:rPr>
                <w:webHidden/>
              </w:rPr>
              <w:fldChar w:fldCharType="begin"/>
            </w:r>
            <w:r>
              <w:rPr>
                <w:webHidden/>
              </w:rPr>
              <w:instrText xml:space="preserve"> PAGEREF _Toc75523980 \h </w:instrText>
            </w:r>
            <w:r>
              <w:rPr>
                <w:webHidden/>
              </w:rPr>
            </w:r>
            <w:r>
              <w:rPr>
                <w:webHidden/>
              </w:rPr>
              <w:fldChar w:fldCharType="separate"/>
            </w:r>
            <w:r>
              <w:rPr>
                <w:webHidden/>
              </w:rPr>
              <w:t>43</w:t>
            </w:r>
            <w:r>
              <w:rPr>
                <w:webHidden/>
              </w:rPr>
              <w:fldChar w:fldCharType="end"/>
            </w:r>
          </w:hyperlink>
        </w:p>
        <w:p w14:paraId="4EFB2A35" w14:textId="77777777" w:rsidR="00765226" w:rsidRDefault="00765226" w:rsidP="00765226">
          <w:pPr>
            <w:pStyle w:val="TM2"/>
            <w:rPr>
              <w:rFonts w:asciiTheme="minorHAnsi" w:eastAsiaTheme="minorEastAsia" w:hAnsiTheme="minorHAnsi" w:cstheme="minorBidi"/>
              <w:sz w:val="22"/>
              <w:szCs w:val="22"/>
              <w:lang w:eastAsia="fr-FR"/>
            </w:rPr>
          </w:pPr>
          <w:hyperlink w:anchor="_Toc75523981" w:history="1">
            <w:r w:rsidRPr="00C61E65">
              <w:rPr>
                <w:rStyle w:val="Lienhypertexte"/>
              </w:rPr>
              <w:t>Annexe 3</w:t>
            </w:r>
            <w:r>
              <w:rPr>
                <w:webHidden/>
              </w:rPr>
              <w:tab/>
            </w:r>
            <w:r>
              <w:rPr>
                <w:webHidden/>
              </w:rPr>
              <w:fldChar w:fldCharType="begin"/>
            </w:r>
            <w:r>
              <w:rPr>
                <w:webHidden/>
              </w:rPr>
              <w:instrText xml:space="preserve"> PAGEREF _Toc75523981 \h </w:instrText>
            </w:r>
            <w:r>
              <w:rPr>
                <w:webHidden/>
              </w:rPr>
            </w:r>
            <w:r>
              <w:rPr>
                <w:webHidden/>
              </w:rPr>
              <w:fldChar w:fldCharType="separate"/>
            </w:r>
            <w:r>
              <w:rPr>
                <w:webHidden/>
              </w:rPr>
              <w:t>44</w:t>
            </w:r>
            <w:r>
              <w:rPr>
                <w:webHidden/>
              </w:rPr>
              <w:fldChar w:fldCharType="end"/>
            </w:r>
          </w:hyperlink>
        </w:p>
        <w:p w14:paraId="148F0262" w14:textId="77777777" w:rsidR="00765226" w:rsidRDefault="00765226" w:rsidP="00765226">
          <w:pPr>
            <w:pStyle w:val="TM2"/>
            <w:rPr>
              <w:rFonts w:asciiTheme="minorHAnsi" w:eastAsiaTheme="minorEastAsia" w:hAnsiTheme="minorHAnsi" w:cstheme="minorBidi"/>
              <w:sz w:val="22"/>
              <w:szCs w:val="22"/>
              <w:lang w:eastAsia="fr-FR"/>
            </w:rPr>
          </w:pPr>
          <w:hyperlink w:anchor="_Toc75523982" w:history="1">
            <w:r w:rsidRPr="00C61E65">
              <w:rPr>
                <w:rStyle w:val="Lienhypertexte"/>
              </w:rPr>
              <w:t>Annexe 4</w:t>
            </w:r>
            <w:r>
              <w:rPr>
                <w:webHidden/>
              </w:rPr>
              <w:tab/>
            </w:r>
            <w:r>
              <w:rPr>
                <w:webHidden/>
              </w:rPr>
              <w:fldChar w:fldCharType="begin"/>
            </w:r>
            <w:r>
              <w:rPr>
                <w:webHidden/>
              </w:rPr>
              <w:instrText xml:space="preserve"> PAGEREF _Toc75523982 \h </w:instrText>
            </w:r>
            <w:r>
              <w:rPr>
                <w:webHidden/>
              </w:rPr>
            </w:r>
            <w:r>
              <w:rPr>
                <w:webHidden/>
              </w:rPr>
              <w:fldChar w:fldCharType="separate"/>
            </w:r>
            <w:r>
              <w:rPr>
                <w:webHidden/>
              </w:rPr>
              <w:t>46</w:t>
            </w:r>
            <w:r>
              <w:rPr>
                <w:webHidden/>
              </w:rPr>
              <w:fldChar w:fldCharType="end"/>
            </w:r>
          </w:hyperlink>
        </w:p>
        <w:p w14:paraId="4D5B15E2" w14:textId="60860467" w:rsidR="00765226" w:rsidRDefault="00765226" w:rsidP="00765226">
          <w:pPr>
            <w:pStyle w:val="TM2"/>
            <w:rPr>
              <w:rFonts w:asciiTheme="minorHAnsi" w:eastAsiaTheme="minorEastAsia" w:hAnsiTheme="minorHAnsi" w:cstheme="minorBidi"/>
              <w:sz w:val="22"/>
              <w:szCs w:val="22"/>
              <w:lang w:eastAsia="fr-FR"/>
            </w:rPr>
          </w:pPr>
          <w:hyperlink w:anchor="_Toc75523983" w:history="1">
            <w:r>
              <w:rPr>
                <w:rStyle w:val="Lienhypertexte"/>
              </w:rPr>
              <w:t>Annexe 5</w:t>
            </w:r>
            <w:r>
              <w:rPr>
                <w:webHidden/>
              </w:rPr>
              <w:tab/>
            </w:r>
            <w:r>
              <w:rPr>
                <w:webHidden/>
              </w:rPr>
              <w:fldChar w:fldCharType="begin"/>
            </w:r>
            <w:r>
              <w:rPr>
                <w:webHidden/>
              </w:rPr>
              <w:instrText xml:space="preserve"> PAGEREF _Toc75523983 \h </w:instrText>
            </w:r>
            <w:r>
              <w:rPr>
                <w:webHidden/>
              </w:rPr>
            </w:r>
            <w:r>
              <w:rPr>
                <w:webHidden/>
              </w:rPr>
              <w:fldChar w:fldCharType="separate"/>
            </w:r>
            <w:r>
              <w:rPr>
                <w:webHidden/>
              </w:rPr>
              <w:t>47</w:t>
            </w:r>
            <w:r>
              <w:rPr>
                <w:webHidden/>
              </w:rPr>
              <w:fldChar w:fldCharType="end"/>
            </w:r>
          </w:hyperlink>
        </w:p>
        <w:p w14:paraId="3A63665A" w14:textId="0BE75F33" w:rsidR="00765226" w:rsidRDefault="00765226" w:rsidP="00765226">
          <w:pPr>
            <w:pStyle w:val="TM2"/>
            <w:rPr>
              <w:rFonts w:asciiTheme="minorHAnsi" w:eastAsiaTheme="minorEastAsia" w:hAnsiTheme="minorHAnsi" w:cstheme="minorBidi"/>
              <w:sz w:val="22"/>
              <w:szCs w:val="22"/>
              <w:lang w:eastAsia="fr-FR"/>
            </w:rPr>
          </w:pPr>
          <w:hyperlink w:anchor="_Toc75523984" w:history="1">
            <w:r>
              <w:rPr>
                <w:rStyle w:val="Lienhypertexte"/>
              </w:rPr>
              <w:t>Annexe 6</w:t>
            </w:r>
            <w:r>
              <w:rPr>
                <w:webHidden/>
              </w:rPr>
              <w:tab/>
            </w:r>
            <w:r>
              <w:rPr>
                <w:webHidden/>
              </w:rPr>
              <w:fldChar w:fldCharType="begin"/>
            </w:r>
            <w:r>
              <w:rPr>
                <w:webHidden/>
              </w:rPr>
              <w:instrText xml:space="preserve"> PAGEREF _Toc75523984 \h </w:instrText>
            </w:r>
            <w:r>
              <w:rPr>
                <w:webHidden/>
              </w:rPr>
            </w:r>
            <w:r>
              <w:rPr>
                <w:webHidden/>
              </w:rPr>
              <w:fldChar w:fldCharType="separate"/>
            </w:r>
            <w:r>
              <w:rPr>
                <w:webHidden/>
              </w:rPr>
              <w:t>48</w:t>
            </w:r>
            <w:r>
              <w:rPr>
                <w:webHidden/>
              </w:rPr>
              <w:fldChar w:fldCharType="end"/>
            </w:r>
          </w:hyperlink>
        </w:p>
        <w:p w14:paraId="3E847AF3" w14:textId="56E5ACD2" w:rsidR="00392FC0" w:rsidRDefault="00392FC0">
          <w:r w:rsidRPr="0052304D">
            <w:rPr>
              <w:rFonts w:ascii="Times New Roman" w:hAnsi="Times New Roman" w:cs="Times New Roman"/>
              <w:b/>
              <w:bCs/>
              <w:sz w:val="24"/>
              <w:szCs w:val="24"/>
            </w:rPr>
            <w:fldChar w:fldCharType="end"/>
          </w:r>
        </w:p>
      </w:sdtContent>
    </w:sdt>
    <w:p w14:paraId="683923A8" w14:textId="77777777" w:rsidR="00A7612B" w:rsidRPr="00D728E0" w:rsidRDefault="00A7612B" w:rsidP="00725AA8">
      <w:pPr>
        <w:pStyle w:val="Paragraphedeliste"/>
        <w:spacing w:line="300" w:lineRule="auto"/>
        <w:contextualSpacing w:val="0"/>
        <w:jc w:val="both"/>
        <w:rPr>
          <w:rFonts w:ascii="Times New Roman" w:hAnsi="Times New Roman" w:cs="Times New Roman"/>
          <w:sz w:val="24"/>
        </w:rPr>
      </w:pPr>
    </w:p>
    <w:p w14:paraId="73387BAE" w14:textId="77777777" w:rsidR="00EA06B3" w:rsidRPr="00D728E0" w:rsidRDefault="00EA06B3" w:rsidP="00725AA8">
      <w:pPr>
        <w:pStyle w:val="Paragraphedeliste"/>
        <w:spacing w:line="300" w:lineRule="auto"/>
        <w:contextualSpacing w:val="0"/>
        <w:jc w:val="both"/>
        <w:rPr>
          <w:rFonts w:ascii="Times New Roman" w:hAnsi="Times New Roman" w:cs="Times New Roman"/>
          <w:sz w:val="24"/>
        </w:rPr>
      </w:pPr>
    </w:p>
    <w:p w14:paraId="58EDAAF6" w14:textId="77777777" w:rsidR="00EA06B3" w:rsidRPr="00D728E0" w:rsidRDefault="00EA06B3" w:rsidP="00725AA8">
      <w:pPr>
        <w:pStyle w:val="Paragraphedeliste"/>
        <w:spacing w:line="300" w:lineRule="auto"/>
        <w:contextualSpacing w:val="0"/>
        <w:jc w:val="both"/>
        <w:rPr>
          <w:rFonts w:ascii="Times New Roman" w:hAnsi="Times New Roman" w:cs="Times New Roman"/>
          <w:sz w:val="24"/>
        </w:rPr>
      </w:pPr>
    </w:p>
    <w:sectPr w:rsidR="00EA06B3" w:rsidRPr="00D728E0" w:rsidSect="00BA5019">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8BEEB" w14:textId="77777777" w:rsidR="00334FD7" w:rsidRDefault="00334FD7" w:rsidP="00DA1835">
      <w:pPr>
        <w:spacing w:after="0" w:line="240" w:lineRule="auto"/>
      </w:pPr>
      <w:r>
        <w:separator/>
      </w:r>
    </w:p>
  </w:endnote>
  <w:endnote w:type="continuationSeparator" w:id="0">
    <w:p w14:paraId="779EB475" w14:textId="77777777" w:rsidR="00334FD7" w:rsidRDefault="00334FD7" w:rsidP="00DA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DDD68" w14:textId="400664CA" w:rsidR="00334FD7" w:rsidRPr="00725ABE" w:rsidRDefault="00334FD7">
    <w:pPr>
      <w:pStyle w:val="Pieddepage"/>
      <w:pBdr>
        <w:top w:val="thinThickSmallGap" w:sz="24" w:space="1" w:color="622423" w:themeColor="accent2" w:themeShade="7F"/>
      </w:pBdr>
      <w:rPr>
        <w:rFonts w:asciiTheme="majorHAnsi" w:eastAsiaTheme="majorEastAsia" w:hAnsiTheme="majorHAnsi" w:cstheme="majorBidi"/>
        <w:i/>
        <w:iCs/>
      </w:rPr>
    </w:pPr>
    <w:r w:rsidRPr="00725ABE">
      <w:rPr>
        <w:rFonts w:ascii="Times New Roman" w:hAnsi="Times New Roman" w:cs="Times New Roman"/>
        <w:i/>
        <w:iCs/>
        <w:sz w:val="24"/>
      </w:rPr>
      <w:t xml:space="preserve">Réalisé et soutenu par </w:t>
    </w:r>
    <w:proofErr w:type="spellStart"/>
    <w:r w:rsidRPr="00725ABE">
      <w:rPr>
        <w:rFonts w:ascii="Times New Roman" w:hAnsi="Times New Roman" w:cs="Times New Roman"/>
        <w:i/>
        <w:iCs/>
        <w:sz w:val="24"/>
      </w:rPr>
      <w:t>Rubiel</w:t>
    </w:r>
    <w:proofErr w:type="spellEnd"/>
    <w:r w:rsidRPr="00725ABE">
      <w:rPr>
        <w:rFonts w:ascii="Times New Roman" w:hAnsi="Times New Roman" w:cs="Times New Roman"/>
        <w:i/>
        <w:iCs/>
        <w:sz w:val="24"/>
      </w:rPr>
      <w:t xml:space="preserve"> Stéphane ZINSOU </w:t>
    </w:r>
    <w:r w:rsidRPr="00725ABE">
      <w:rPr>
        <w:rFonts w:asciiTheme="majorHAnsi" w:eastAsiaTheme="majorEastAsia" w:hAnsiTheme="majorHAnsi" w:cstheme="majorBidi"/>
        <w:i/>
        <w:iCs/>
      </w:rPr>
      <w:ptab w:relativeTo="margin" w:alignment="right" w:leader="none"/>
    </w:r>
    <w:r w:rsidRPr="00725ABE">
      <w:rPr>
        <w:rFonts w:eastAsiaTheme="minorEastAsia"/>
        <w:i/>
        <w:iCs/>
      </w:rPr>
      <w:fldChar w:fldCharType="begin"/>
    </w:r>
    <w:r w:rsidRPr="00725ABE">
      <w:rPr>
        <w:i/>
        <w:iCs/>
      </w:rPr>
      <w:instrText>PAGE   \* MERGEFORMAT</w:instrText>
    </w:r>
    <w:r w:rsidRPr="00725ABE">
      <w:rPr>
        <w:rFonts w:eastAsiaTheme="minorEastAsia"/>
        <w:i/>
        <w:iCs/>
      </w:rPr>
      <w:fldChar w:fldCharType="separate"/>
    </w:r>
    <w:r w:rsidR="00CA7DB3" w:rsidRPr="00CA7DB3">
      <w:rPr>
        <w:rFonts w:asciiTheme="majorHAnsi" w:eastAsiaTheme="majorEastAsia" w:hAnsiTheme="majorHAnsi" w:cstheme="majorBidi"/>
        <w:i/>
        <w:iCs/>
        <w:noProof/>
      </w:rPr>
      <w:t>4</w:t>
    </w:r>
    <w:r w:rsidRPr="00725ABE">
      <w:rPr>
        <w:rFonts w:asciiTheme="majorHAnsi" w:eastAsiaTheme="majorEastAsia" w:hAnsiTheme="majorHAnsi" w:cstheme="majorBidi"/>
        <w:i/>
        <w:iCs/>
      </w:rPr>
      <w:fldChar w:fldCharType="end"/>
    </w:r>
  </w:p>
  <w:p w14:paraId="3503A2AB" w14:textId="77777777" w:rsidR="00334FD7" w:rsidRPr="00FA6FD2" w:rsidRDefault="00334FD7" w:rsidP="00FD0B50">
    <w:pPr>
      <w:pStyle w:val="Pieddepage"/>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08B1D" w14:textId="77777777" w:rsidR="00334FD7" w:rsidRDefault="00334FD7" w:rsidP="00DA1835">
      <w:pPr>
        <w:spacing w:after="0" w:line="240" w:lineRule="auto"/>
      </w:pPr>
      <w:r>
        <w:separator/>
      </w:r>
    </w:p>
  </w:footnote>
  <w:footnote w:type="continuationSeparator" w:id="0">
    <w:p w14:paraId="6D649245" w14:textId="77777777" w:rsidR="00334FD7" w:rsidRDefault="00334FD7" w:rsidP="00DA1835">
      <w:pPr>
        <w:spacing w:after="0" w:line="240" w:lineRule="auto"/>
      </w:pPr>
      <w:r>
        <w:continuationSeparator/>
      </w:r>
    </w:p>
  </w:footnote>
  <w:footnote w:id="1">
    <w:p w14:paraId="1F0C5285" w14:textId="77777777" w:rsidR="00334FD7" w:rsidRDefault="00334FD7">
      <w:pPr>
        <w:pStyle w:val="Notedebasdepage"/>
      </w:pPr>
      <w:r>
        <w:rPr>
          <w:rStyle w:val="Appelnotedebasdep"/>
        </w:rPr>
        <w:footnoteRef/>
      </w:r>
      <w:r w:rsidRPr="00F930F0">
        <w:rPr>
          <w:rFonts w:ascii="Times New Roman" w:hAnsi="Times New Roman" w:cs="Times New Roman"/>
        </w:rPr>
        <w:t xml:space="preserve">Extrait du Discours de bienvenu du Président Hu </w:t>
      </w:r>
      <w:proofErr w:type="spellStart"/>
      <w:r w:rsidRPr="00F930F0">
        <w:rPr>
          <w:rFonts w:ascii="Times New Roman" w:hAnsi="Times New Roman" w:cs="Times New Roman"/>
        </w:rPr>
        <w:t>Jintao</w:t>
      </w:r>
      <w:proofErr w:type="spellEnd"/>
      <w:r w:rsidRPr="00F930F0">
        <w:rPr>
          <w:rFonts w:ascii="Times New Roman" w:hAnsi="Times New Roman" w:cs="Times New Roman"/>
        </w:rPr>
        <w:t xml:space="preserve"> à l’ouverture du Sommet Chine-Afrique tenu à Beijing du 03 au 05 Novembre 2006 voir : Sommet de Beijing du forum sur la coopération sino-africaine, documents et discours, Vol. I, Editions des affaires mondiales, 2006, p42.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A2E8C" w14:textId="2413DD8C" w:rsidR="00334FD7" w:rsidRPr="00725AA8" w:rsidRDefault="00334FD7">
    <w:pPr>
      <w:pStyle w:val="En-tte"/>
      <w:rPr>
        <w:rFonts w:ascii="Times New Roman" w:hAnsi="Times New Roman" w:cs="Times New Roman"/>
        <w:i/>
        <w:iCs/>
      </w:rPr>
    </w:pPr>
    <w:r w:rsidRPr="00725AA8">
      <w:rPr>
        <w:rFonts w:ascii="Times New Roman" w:hAnsi="Times New Roman" w:cs="Times New Roman"/>
        <w:i/>
        <w:iCs/>
      </w:rPr>
      <w:t>La coopération Sino-Béninoise : Quelle opportunité pour le rayonnement de la culture béninoise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0B6"/>
    <w:multiLevelType w:val="hybridMultilevel"/>
    <w:tmpl w:val="6DA2703A"/>
    <w:lvl w:ilvl="0" w:tplc="E5D24664">
      <w:start w:val="1"/>
      <w:numFmt w:val="bullet"/>
      <w:lvlText w:val="-"/>
      <w:lvlJc w:val="left"/>
      <w:pPr>
        <w:ind w:left="720" w:hanging="360"/>
      </w:pPr>
      <w:rPr>
        <w:rFonts w:ascii="Times New Roman" w:hAnsi="Times New Roman" w:cs="Times New Roman"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FE6AA4"/>
    <w:multiLevelType w:val="hybridMultilevel"/>
    <w:tmpl w:val="C122AEB0"/>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2FE7EF0"/>
    <w:multiLevelType w:val="hybridMultilevel"/>
    <w:tmpl w:val="7458DAB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8B200C"/>
    <w:multiLevelType w:val="hybridMultilevel"/>
    <w:tmpl w:val="0C3EE7BC"/>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05D90E4C"/>
    <w:multiLevelType w:val="hybridMultilevel"/>
    <w:tmpl w:val="6B006302"/>
    <w:lvl w:ilvl="0" w:tplc="1ADA8330">
      <w:start w:val="1"/>
      <w:numFmt w:val="bullet"/>
      <w:lvlText w:val="-"/>
      <w:lvlJc w:val="left"/>
      <w:pPr>
        <w:ind w:left="1713" w:hanging="360"/>
      </w:pPr>
      <w:rPr>
        <w:rFonts w:ascii="Times New Roman" w:hAnsi="Times New Roman" w:cs="Times New Roman" w:hint="default"/>
        <w:b w:val="0"/>
        <w:i/>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5">
    <w:nsid w:val="07894382"/>
    <w:multiLevelType w:val="hybridMultilevel"/>
    <w:tmpl w:val="8D48AE5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nsid w:val="0AE651ED"/>
    <w:multiLevelType w:val="hybridMultilevel"/>
    <w:tmpl w:val="ED52F14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0B6428E9"/>
    <w:multiLevelType w:val="hybridMultilevel"/>
    <w:tmpl w:val="3EF251CE"/>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0CAC4E89"/>
    <w:multiLevelType w:val="hybridMultilevel"/>
    <w:tmpl w:val="0AC6A3A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0DC57B26"/>
    <w:multiLevelType w:val="hybridMultilevel"/>
    <w:tmpl w:val="7B4442A8"/>
    <w:lvl w:ilvl="0" w:tplc="1ADA8330">
      <w:start w:val="1"/>
      <w:numFmt w:val="bullet"/>
      <w:lvlText w:val="-"/>
      <w:lvlJc w:val="left"/>
      <w:pPr>
        <w:ind w:left="1080" w:hanging="360"/>
      </w:pPr>
      <w:rPr>
        <w:rFonts w:ascii="Times New Roman" w:hAnsi="Times New Roman" w:cs="Times New Roman" w:hint="default"/>
        <w:b w:val="0"/>
        <w:i/>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0">
    <w:nsid w:val="11FF1094"/>
    <w:multiLevelType w:val="hybridMultilevel"/>
    <w:tmpl w:val="FEA4A53C"/>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nsid w:val="135C7307"/>
    <w:multiLevelType w:val="hybridMultilevel"/>
    <w:tmpl w:val="37F8ABAC"/>
    <w:lvl w:ilvl="0" w:tplc="040C0011">
      <w:start w:val="1"/>
      <w:numFmt w:val="decimal"/>
      <w:lvlText w:val="%1)"/>
      <w:lvlJc w:val="left"/>
      <w:pPr>
        <w:ind w:left="1146" w:hanging="360"/>
      </w:pPr>
      <w:rPr>
        <w:rFont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nsid w:val="1DE179CC"/>
    <w:multiLevelType w:val="hybridMultilevel"/>
    <w:tmpl w:val="37F8ABAC"/>
    <w:lvl w:ilvl="0" w:tplc="040C0011">
      <w:start w:val="1"/>
      <w:numFmt w:val="decimal"/>
      <w:lvlText w:val="%1)"/>
      <w:lvlJc w:val="left"/>
      <w:pPr>
        <w:ind w:left="1146" w:hanging="360"/>
      </w:pPr>
      <w:rPr>
        <w:rFont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1EC947F1"/>
    <w:multiLevelType w:val="hybridMultilevel"/>
    <w:tmpl w:val="B30C6AAE"/>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1F117E88"/>
    <w:multiLevelType w:val="hybridMultilevel"/>
    <w:tmpl w:val="A080C952"/>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nsid w:val="1F3C67D2"/>
    <w:multiLevelType w:val="hybridMultilevel"/>
    <w:tmpl w:val="132A8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941597"/>
    <w:multiLevelType w:val="hybridMultilevel"/>
    <w:tmpl w:val="E7F2AFF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1FC76A3"/>
    <w:multiLevelType w:val="hybridMultilevel"/>
    <w:tmpl w:val="54D83206"/>
    <w:lvl w:ilvl="0" w:tplc="1ADA8330">
      <w:start w:val="1"/>
      <w:numFmt w:val="bullet"/>
      <w:lvlText w:val="-"/>
      <w:lvlJc w:val="left"/>
      <w:pPr>
        <w:ind w:left="1713" w:hanging="360"/>
      </w:pPr>
      <w:rPr>
        <w:rFonts w:ascii="Times New Roman" w:hAnsi="Times New Roman" w:cs="Times New Roman" w:hint="default"/>
        <w:b w:val="0"/>
        <w:i/>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8">
    <w:nsid w:val="2497620C"/>
    <w:multiLevelType w:val="hybridMultilevel"/>
    <w:tmpl w:val="CD14FFF6"/>
    <w:lvl w:ilvl="0" w:tplc="C1F6A1CE">
      <w:start w:val="1"/>
      <w:numFmt w:val="upperRoman"/>
      <w:lvlText w:val="%1."/>
      <w:lvlJc w:val="left"/>
      <w:pPr>
        <w:ind w:left="2136" w:hanging="360"/>
      </w:pPr>
      <w:rPr>
        <w:rFonts w:hint="default"/>
      </w:r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19">
    <w:nsid w:val="25560C2E"/>
    <w:multiLevelType w:val="hybridMultilevel"/>
    <w:tmpl w:val="D6FAD7D8"/>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264A153B"/>
    <w:multiLevelType w:val="hybridMultilevel"/>
    <w:tmpl w:val="A0AA3DB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nsid w:val="2C917FC0"/>
    <w:multiLevelType w:val="hybridMultilevel"/>
    <w:tmpl w:val="525C07C4"/>
    <w:lvl w:ilvl="0" w:tplc="1ADA8330">
      <w:start w:val="1"/>
      <w:numFmt w:val="bullet"/>
      <w:lvlText w:val="-"/>
      <w:lvlJc w:val="left"/>
      <w:pPr>
        <w:ind w:left="720" w:hanging="360"/>
      </w:pPr>
      <w:rPr>
        <w:rFonts w:ascii="Times New Roman" w:hAnsi="Times New Roman" w:cs="Times New Roman"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F836DF9"/>
    <w:multiLevelType w:val="hybridMultilevel"/>
    <w:tmpl w:val="911EBDDC"/>
    <w:lvl w:ilvl="0" w:tplc="1ADA8330">
      <w:start w:val="1"/>
      <w:numFmt w:val="bullet"/>
      <w:lvlText w:val="-"/>
      <w:lvlJc w:val="left"/>
      <w:pPr>
        <w:ind w:left="2160" w:hanging="360"/>
      </w:pPr>
      <w:rPr>
        <w:rFonts w:ascii="Times New Roman" w:hAnsi="Times New Roman" w:cs="Times New Roman" w:hint="default"/>
        <w:b w:val="0"/>
        <w:i/>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hint="default"/>
      </w:rPr>
    </w:lvl>
  </w:abstractNum>
  <w:abstractNum w:abstractNumId="23">
    <w:nsid w:val="305E5572"/>
    <w:multiLevelType w:val="hybridMultilevel"/>
    <w:tmpl w:val="0DE421C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nsid w:val="30F72643"/>
    <w:multiLevelType w:val="hybridMultilevel"/>
    <w:tmpl w:val="00EA85CA"/>
    <w:lvl w:ilvl="0" w:tplc="1ADA8330">
      <w:start w:val="1"/>
      <w:numFmt w:val="bullet"/>
      <w:lvlText w:val="-"/>
      <w:lvlJc w:val="left"/>
      <w:pPr>
        <w:ind w:left="780" w:hanging="360"/>
      </w:pPr>
      <w:rPr>
        <w:rFonts w:ascii="Times New Roman" w:hAnsi="Times New Roman" w:cs="Times New Roman" w:hint="default"/>
        <w:b w:val="0"/>
        <w:i/>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25">
    <w:nsid w:val="32942035"/>
    <w:multiLevelType w:val="hybridMultilevel"/>
    <w:tmpl w:val="6190280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nsid w:val="3300408B"/>
    <w:multiLevelType w:val="hybridMultilevel"/>
    <w:tmpl w:val="CEB21B9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nsid w:val="353B6057"/>
    <w:multiLevelType w:val="hybridMultilevel"/>
    <w:tmpl w:val="65CEF9F0"/>
    <w:lvl w:ilvl="0" w:tplc="040C0009">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8">
    <w:nsid w:val="382B1AC9"/>
    <w:multiLevelType w:val="hybridMultilevel"/>
    <w:tmpl w:val="50567A8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nsid w:val="39B80B21"/>
    <w:multiLevelType w:val="hybridMultilevel"/>
    <w:tmpl w:val="D116D96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nsid w:val="39C90368"/>
    <w:multiLevelType w:val="hybridMultilevel"/>
    <w:tmpl w:val="392EF5C0"/>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nsid w:val="3A1C7EB5"/>
    <w:multiLevelType w:val="hybridMultilevel"/>
    <w:tmpl w:val="E496F87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nsid w:val="3A312647"/>
    <w:multiLevelType w:val="hybridMultilevel"/>
    <w:tmpl w:val="3340870A"/>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3B415EC7"/>
    <w:multiLevelType w:val="hybridMultilevel"/>
    <w:tmpl w:val="AB5C9E2C"/>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nsid w:val="3D9D786A"/>
    <w:multiLevelType w:val="hybridMultilevel"/>
    <w:tmpl w:val="9B548FC0"/>
    <w:lvl w:ilvl="0" w:tplc="1ADA8330">
      <w:start w:val="1"/>
      <w:numFmt w:val="bullet"/>
      <w:lvlText w:val="-"/>
      <w:lvlJc w:val="left"/>
      <w:pPr>
        <w:ind w:left="720" w:hanging="360"/>
      </w:pPr>
      <w:rPr>
        <w:rFonts w:ascii="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25332B"/>
    <w:multiLevelType w:val="hybridMultilevel"/>
    <w:tmpl w:val="E11697A2"/>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nsid w:val="42D23BAD"/>
    <w:multiLevelType w:val="hybridMultilevel"/>
    <w:tmpl w:val="D4E623C8"/>
    <w:lvl w:ilvl="0" w:tplc="1ADA8330">
      <w:start w:val="1"/>
      <w:numFmt w:val="bullet"/>
      <w:lvlText w:val="-"/>
      <w:lvlJc w:val="left"/>
      <w:pPr>
        <w:ind w:left="2160" w:hanging="360"/>
      </w:pPr>
      <w:rPr>
        <w:rFonts w:ascii="Times New Roman" w:hAnsi="Times New Roman" w:cs="Times New Roman" w:hint="default"/>
        <w:b w:val="0"/>
        <w:i/>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hint="default"/>
      </w:rPr>
    </w:lvl>
  </w:abstractNum>
  <w:abstractNum w:abstractNumId="37">
    <w:nsid w:val="43BA7E61"/>
    <w:multiLevelType w:val="hybridMultilevel"/>
    <w:tmpl w:val="3892AB4A"/>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nsid w:val="446A6A96"/>
    <w:multiLevelType w:val="hybridMultilevel"/>
    <w:tmpl w:val="2EB4336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5435267"/>
    <w:multiLevelType w:val="hybridMultilevel"/>
    <w:tmpl w:val="0C9E530E"/>
    <w:lvl w:ilvl="0" w:tplc="040C0009">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0">
    <w:nsid w:val="4B2C0982"/>
    <w:multiLevelType w:val="hybridMultilevel"/>
    <w:tmpl w:val="D8ACDEE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nsid w:val="4C367825"/>
    <w:multiLevelType w:val="hybridMultilevel"/>
    <w:tmpl w:val="0B7A8A02"/>
    <w:lvl w:ilvl="0" w:tplc="1ADA8330">
      <w:start w:val="1"/>
      <w:numFmt w:val="bullet"/>
      <w:lvlText w:val="-"/>
      <w:lvlJc w:val="left"/>
      <w:pPr>
        <w:ind w:left="720" w:hanging="360"/>
      </w:pPr>
      <w:rPr>
        <w:rFonts w:ascii="Times New Roman" w:hAnsi="Times New Roman" w:cs="Times New Roman"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C441E36"/>
    <w:multiLevelType w:val="hybridMultilevel"/>
    <w:tmpl w:val="4530AD82"/>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4F843477"/>
    <w:multiLevelType w:val="hybridMultilevel"/>
    <w:tmpl w:val="7F9C1CF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4">
    <w:nsid w:val="5A523FA0"/>
    <w:multiLevelType w:val="hybridMultilevel"/>
    <w:tmpl w:val="ECB695A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nsid w:val="5A790A7F"/>
    <w:multiLevelType w:val="hybridMultilevel"/>
    <w:tmpl w:val="BAF03E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BFB63E7"/>
    <w:multiLevelType w:val="hybridMultilevel"/>
    <w:tmpl w:val="C98A2E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EE842A6"/>
    <w:multiLevelType w:val="hybridMultilevel"/>
    <w:tmpl w:val="B9AEEBE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F0D35AE"/>
    <w:multiLevelType w:val="hybridMultilevel"/>
    <w:tmpl w:val="F0F486D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9">
    <w:nsid w:val="60014CF3"/>
    <w:multiLevelType w:val="hybridMultilevel"/>
    <w:tmpl w:val="5420A206"/>
    <w:lvl w:ilvl="0" w:tplc="1ADA8330">
      <w:start w:val="1"/>
      <w:numFmt w:val="bullet"/>
      <w:lvlText w:val="-"/>
      <w:lvlJc w:val="left"/>
      <w:pPr>
        <w:ind w:left="1080" w:hanging="360"/>
      </w:pPr>
      <w:rPr>
        <w:rFonts w:ascii="Times New Roman" w:hAnsi="Times New Roman" w:cs="Times New Roman" w:hint="default"/>
        <w:b w:val="0"/>
        <w:i/>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0">
    <w:nsid w:val="635C1D13"/>
    <w:multiLevelType w:val="hybridMultilevel"/>
    <w:tmpl w:val="C838A65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1">
    <w:nsid w:val="67F85114"/>
    <w:multiLevelType w:val="hybridMultilevel"/>
    <w:tmpl w:val="786099E2"/>
    <w:lvl w:ilvl="0" w:tplc="1ADA8330">
      <w:start w:val="1"/>
      <w:numFmt w:val="bullet"/>
      <w:lvlText w:val="-"/>
      <w:lvlJc w:val="left"/>
      <w:pPr>
        <w:ind w:left="720" w:hanging="360"/>
      </w:pPr>
      <w:rPr>
        <w:rFonts w:ascii="Times New Roman" w:hAnsi="Times New Roman" w:cs="Times New Roman"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92A418D"/>
    <w:multiLevelType w:val="hybridMultilevel"/>
    <w:tmpl w:val="310857C4"/>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3">
    <w:nsid w:val="6F7D6D92"/>
    <w:multiLevelType w:val="hybridMultilevel"/>
    <w:tmpl w:val="9C0C28FE"/>
    <w:lvl w:ilvl="0" w:tplc="1ADA8330">
      <w:start w:val="1"/>
      <w:numFmt w:val="bullet"/>
      <w:lvlText w:val="-"/>
      <w:lvlJc w:val="left"/>
      <w:pPr>
        <w:ind w:left="1440" w:hanging="360"/>
      </w:pPr>
      <w:rPr>
        <w:rFonts w:ascii="Times New Roman" w:hAnsi="Times New Roman" w:cs="Times New Roman" w:hint="default"/>
        <w:b w:val="0"/>
        <w:i/>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4">
    <w:nsid w:val="70D868AD"/>
    <w:multiLevelType w:val="hybridMultilevel"/>
    <w:tmpl w:val="0BD0B084"/>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5">
    <w:nsid w:val="711E519D"/>
    <w:multiLevelType w:val="hybridMultilevel"/>
    <w:tmpl w:val="904AF58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71E64D94"/>
    <w:multiLevelType w:val="hybridMultilevel"/>
    <w:tmpl w:val="DB805ED2"/>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nsid w:val="7251557C"/>
    <w:multiLevelType w:val="hybridMultilevel"/>
    <w:tmpl w:val="F45E3D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3B23491"/>
    <w:multiLevelType w:val="hybridMultilevel"/>
    <w:tmpl w:val="D116F31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9">
    <w:nsid w:val="745A73AC"/>
    <w:multiLevelType w:val="hybridMultilevel"/>
    <w:tmpl w:val="91165D1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78C73836"/>
    <w:multiLevelType w:val="hybridMultilevel"/>
    <w:tmpl w:val="503C6E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8E10FD8"/>
    <w:multiLevelType w:val="hybridMultilevel"/>
    <w:tmpl w:val="011E28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2B2C04"/>
    <w:multiLevelType w:val="hybridMultilevel"/>
    <w:tmpl w:val="90720F0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3">
    <w:nsid w:val="7A8524A0"/>
    <w:multiLevelType w:val="hybridMultilevel"/>
    <w:tmpl w:val="3FBEDA0A"/>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nsid w:val="7C2E523E"/>
    <w:multiLevelType w:val="hybridMultilevel"/>
    <w:tmpl w:val="848C59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EB65F31"/>
    <w:multiLevelType w:val="hybridMultilevel"/>
    <w:tmpl w:val="39FE3EA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6">
    <w:nsid w:val="7EC111BD"/>
    <w:multiLevelType w:val="hybridMultilevel"/>
    <w:tmpl w:val="5EA2099E"/>
    <w:lvl w:ilvl="0" w:tplc="1ADA8330">
      <w:start w:val="1"/>
      <w:numFmt w:val="bullet"/>
      <w:lvlText w:val="-"/>
      <w:lvlJc w:val="left"/>
      <w:pPr>
        <w:ind w:left="720" w:hanging="360"/>
      </w:pPr>
      <w:rPr>
        <w:rFonts w:ascii="Times New Roman" w:hAnsi="Times New Roman" w:cs="Times New Roman" w:hint="default"/>
        <w:b w:val="0"/>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7">
    <w:nsid w:val="7F1930B1"/>
    <w:multiLevelType w:val="hybridMultilevel"/>
    <w:tmpl w:val="ACCCB6DA"/>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49"/>
  </w:num>
  <w:num w:numId="2">
    <w:abstractNumId w:val="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9"/>
  </w:num>
  <w:num w:numId="11">
    <w:abstractNumId w:val="9"/>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53"/>
  </w:num>
  <w:num w:numId="19">
    <w:abstractNumId w:val="7"/>
  </w:num>
  <w:num w:numId="20">
    <w:abstractNumId w:val="1"/>
  </w:num>
  <w:num w:numId="21">
    <w:abstractNumId w:val="54"/>
  </w:num>
  <w:num w:numId="22">
    <w:abstractNumId w:val="66"/>
  </w:num>
  <w:num w:numId="23">
    <w:abstractNumId w:val="44"/>
  </w:num>
  <w:num w:numId="24">
    <w:abstractNumId w:val="62"/>
  </w:num>
  <w:num w:numId="25">
    <w:abstractNumId w:val="45"/>
  </w:num>
  <w:num w:numId="26">
    <w:abstractNumId w:val="67"/>
  </w:num>
  <w:num w:numId="27">
    <w:abstractNumId w:val="10"/>
  </w:num>
  <w:num w:numId="28">
    <w:abstractNumId w:val="52"/>
  </w:num>
  <w:num w:numId="29">
    <w:abstractNumId w:val="30"/>
  </w:num>
  <w:num w:numId="30">
    <w:abstractNumId w:val="29"/>
  </w:num>
  <w:num w:numId="31">
    <w:abstractNumId w:val="46"/>
  </w:num>
  <w:num w:numId="32">
    <w:abstractNumId w:val="2"/>
  </w:num>
  <w:num w:numId="33">
    <w:abstractNumId w:val="40"/>
  </w:num>
  <w:num w:numId="34">
    <w:abstractNumId w:val="38"/>
  </w:num>
  <w:num w:numId="35">
    <w:abstractNumId w:val="27"/>
  </w:num>
  <w:num w:numId="36">
    <w:abstractNumId w:val="41"/>
  </w:num>
  <w:num w:numId="37">
    <w:abstractNumId w:val="0"/>
  </w:num>
  <w:num w:numId="38">
    <w:abstractNumId w:val="21"/>
  </w:num>
  <w:num w:numId="39">
    <w:abstractNumId w:val="59"/>
  </w:num>
  <w:num w:numId="40">
    <w:abstractNumId w:val="14"/>
  </w:num>
  <w:num w:numId="41">
    <w:abstractNumId w:val="58"/>
  </w:num>
  <w:num w:numId="42">
    <w:abstractNumId w:val="35"/>
  </w:num>
  <w:num w:numId="43">
    <w:abstractNumId w:val="51"/>
  </w:num>
  <w:num w:numId="44">
    <w:abstractNumId w:val="4"/>
  </w:num>
  <w:num w:numId="45">
    <w:abstractNumId w:val="17"/>
  </w:num>
  <w:num w:numId="46">
    <w:abstractNumId w:val="39"/>
  </w:num>
  <w:num w:numId="47">
    <w:abstractNumId w:val="32"/>
  </w:num>
  <w:num w:numId="48">
    <w:abstractNumId w:val="56"/>
  </w:num>
  <w:num w:numId="49">
    <w:abstractNumId w:val="22"/>
  </w:num>
  <w:num w:numId="50">
    <w:abstractNumId w:val="65"/>
  </w:num>
  <w:num w:numId="51">
    <w:abstractNumId w:val="42"/>
  </w:num>
  <w:num w:numId="52">
    <w:abstractNumId w:val="33"/>
  </w:num>
  <w:num w:numId="53">
    <w:abstractNumId w:val="17"/>
  </w:num>
  <w:num w:numId="54">
    <w:abstractNumId w:val="4"/>
  </w:num>
  <w:num w:numId="55">
    <w:abstractNumId w:val="2"/>
  </w:num>
  <w:num w:numId="56">
    <w:abstractNumId w:val="13"/>
  </w:num>
  <w:num w:numId="57">
    <w:abstractNumId w:val="51"/>
  </w:num>
  <w:num w:numId="58">
    <w:abstractNumId w:val="36"/>
  </w:num>
  <w:num w:numId="59">
    <w:abstractNumId w:val="13"/>
  </w:num>
  <w:num w:numId="60">
    <w:abstractNumId w:val="13"/>
  </w:num>
  <w:num w:numId="61">
    <w:abstractNumId w:val="18"/>
  </w:num>
  <w:num w:numId="62">
    <w:abstractNumId w:val="11"/>
  </w:num>
  <w:num w:numId="63">
    <w:abstractNumId w:val="61"/>
  </w:num>
  <w:num w:numId="64">
    <w:abstractNumId w:val="57"/>
  </w:num>
  <w:num w:numId="65">
    <w:abstractNumId w:val="16"/>
  </w:num>
  <w:num w:numId="66">
    <w:abstractNumId w:val="55"/>
  </w:num>
  <w:num w:numId="67">
    <w:abstractNumId w:val="47"/>
  </w:num>
  <w:num w:numId="68">
    <w:abstractNumId w:val="26"/>
  </w:num>
  <w:num w:numId="69">
    <w:abstractNumId w:val="48"/>
  </w:num>
  <w:num w:numId="70">
    <w:abstractNumId w:val="64"/>
  </w:num>
  <w:num w:numId="71">
    <w:abstractNumId w:val="15"/>
  </w:num>
  <w:num w:numId="72">
    <w:abstractNumId w:val="60"/>
  </w:num>
  <w:num w:numId="73">
    <w:abstractNumId w:val="34"/>
  </w:num>
  <w:num w:numId="74">
    <w:abstractNumId w:val="1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0C2"/>
    <w:rsid w:val="000017FE"/>
    <w:rsid w:val="00003749"/>
    <w:rsid w:val="00003EF4"/>
    <w:rsid w:val="00010217"/>
    <w:rsid w:val="000140F0"/>
    <w:rsid w:val="000226D5"/>
    <w:rsid w:val="000270C6"/>
    <w:rsid w:val="00027334"/>
    <w:rsid w:val="000311C0"/>
    <w:rsid w:val="00033F49"/>
    <w:rsid w:val="00046157"/>
    <w:rsid w:val="0005602D"/>
    <w:rsid w:val="000560CA"/>
    <w:rsid w:val="00061B56"/>
    <w:rsid w:val="00062558"/>
    <w:rsid w:val="00070F0E"/>
    <w:rsid w:val="000737C1"/>
    <w:rsid w:val="000741B0"/>
    <w:rsid w:val="000867C2"/>
    <w:rsid w:val="00086EBA"/>
    <w:rsid w:val="00094796"/>
    <w:rsid w:val="000A2AAF"/>
    <w:rsid w:val="000A636B"/>
    <w:rsid w:val="000B0C6D"/>
    <w:rsid w:val="000B17D9"/>
    <w:rsid w:val="000B2A3A"/>
    <w:rsid w:val="000B5993"/>
    <w:rsid w:val="000B5C7D"/>
    <w:rsid w:val="000B7522"/>
    <w:rsid w:val="000C4C2E"/>
    <w:rsid w:val="000C556E"/>
    <w:rsid w:val="000C613F"/>
    <w:rsid w:val="000D2192"/>
    <w:rsid w:val="000D2740"/>
    <w:rsid w:val="000D339F"/>
    <w:rsid w:val="000D35BF"/>
    <w:rsid w:val="000D5E0E"/>
    <w:rsid w:val="000E592F"/>
    <w:rsid w:val="000E78BE"/>
    <w:rsid w:val="000E7CFB"/>
    <w:rsid w:val="000F5BEB"/>
    <w:rsid w:val="000F7A77"/>
    <w:rsid w:val="001017BD"/>
    <w:rsid w:val="00102172"/>
    <w:rsid w:val="001033DE"/>
    <w:rsid w:val="00111550"/>
    <w:rsid w:val="00111EE2"/>
    <w:rsid w:val="00137361"/>
    <w:rsid w:val="001374EB"/>
    <w:rsid w:val="00137AC9"/>
    <w:rsid w:val="00140F58"/>
    <w:rsid w:val="00151DE1"/>
    <w:rsid w:val="001614EC"/>
    <w:rsid w:val="00164FE7"/>
    <w:rsid w:val="00166660"/>
    <w:rsid w:val="00184C5E"/>
    <w:rsid w:val="00190D35"/>
    <w:rsid w:val="0019112D"/>
    <w:rsid w:val="001A56D3"/>
    <w:rsid w:val="001A61BD"/>
    <w:rsid w:val="001A6D27"/>
    <w:rsid w:val="001B468F"/>
    <w:rsid w:val="001B5823"/>
    <w:rsid w:val="001D10EF"/>
    <w:rsid w:val="001D160E"/>
    <w:rsid w:val="001D4450"/>
    <w:rsid w:val="001D5A74"/>
    <w:rsid w:val="001D7959"/>
    <w:rsid w:val="001E23DF"/>
    <w:rsid w:val="001E247D"/>
    <w:rsid w:val="001E4824"/>
    <w:rsid w:val="001E6BD2"/>
    <w:rsid w:val="001E6CDB"/>
    <w:rsid w:val="001E6CEA"/>
    <w:rsid w:val="001E7C27"/>
    <w:rsid w:val="00206DB5"/>
    <w:rsid w:val="00207CB3"/>
    <w:rsid w:val="0021331A"/>
    <w:rsid w:val="00215185"/>
    <w:rsid w:val="00215750"/>
    <w:rsid w:val="00223925"/>
    <w:rsid w:val="00224360"/>
    <w:rsid w:val="0023716B"/>
    <w:rsid w:val="00243ED1"/>
    <w:rsid w:val="0024571B"/>
    <w:rsid w:val="0024703B"/>
    <w:rsid w:val="0025171E"/>
    <w:rsid w:val="00261818"/>
    <w:rsid w:val="0026365E"/>
    <w:rsid w:val="00265A74"/>
    <w:rsid w:val="0026692F"/>
    <w:rsid w:val="002679C2"/>
    <w:rsid w:val="00272172"/>
    <w:rsid w:val="002722E2"/>
    <w:rsid w:val="0027337E"/>
    <w:rsid w:val="0027350E"/>
    <w:rsid w:val="00273EEC"/>
    <w:rsid w:val="00274645"/>
    <w:rsid w:val="002802D0"/>
    <w:rsid w:val="002847B8"/>
    <w:rsid w:val="00287640"/>
    <w:rsid w:val="002934F3"/>
    <w:rsid w:val="00297A6A"/>
    <w:rsid w:val="002A337A"/>
    <w:rsid w:val="002A628F"/>
    <w:rsid w:val="002B10CB"/>
    <w:rsid w:val="002B39A4"/>
    <w:rsid w:val="002B429B"/>
    <w:rsid w:val="002B4DFF"/>
    <w:rsid w:val="002C5402"/>
    <w:rsid w:val="002E1C1A"/>
    <w:rsid w:val="002E61AF"/>
    <w:rsid w:val="002F7B4C"/>
    <w:rsid w:val="00300E0E"/>
    <w:rsid w:val="00305D0C"/>
    <w:rsid w:val="00315B4D"/>
    <w:rsid w:val="00317D1D"/>
    <w:rsid w:val="0032234C"/>
    <w:rsid w:val="00322BE5"/>
    <w:rsid w:val="00334FD7"/>
    <w:rsid w:val="0033734F"/>
    <w:rsid w:val="00366F32"/>
    <w:rsid w:val="003708A4"/>
    <w:rsid w:val="00372C8A"/>
    <w:rsid w:val="00373717"/>
    <w:rsid w:val="003738DB"/>
    <w:rsid w:val="00377941"/>
    <w:rsid w:val="00381BAC"/>
    <w:rsid w:val="00383680"/>
    <w:rsid w:val="00392FC0"/>
    <w:rsid w:val="0039523A"/>
    <w:rsid w:val="003A2B07"/>
    <w:rsid w:val="003A7EC8"/>
    <w:rsid w:val="003B4CD4"/>
    <w:rsid w:val="003C25F2"/>
    <w:rsid w:val="003C29FE"/>
    <w:rsid w:val="003C658C"/>
    <w:rsid w:val="003D2FA9"/>
    <w:rsid w:val="003D513D"/>
    <w:rsid w:val="003D717C"/>
    <w:rsid w:val="003E3BC1"/>
    <w:rsid w:val="003E6CD5"/>
    <w:rsid w:val="003F0B02"/>
    <w:rsid w:val="00400C51"/>
    <w:rsid w:val="00401501"/>
    <w:rsid w:val="00402B5D"/>
    <w:rsid w:val="00406895"/>
    <w:rsid w:val="00407A9B"/>
    <w:rsid w:val="00432D2D"/>
    <w:rsid w:val="004331B6"/>
    <w:rsid w:val="0044103B"/>
    <w:rsid w:val="00446251"/>
    <w:rsid w:val="00451842"/>
    <w:rsid w:val="00452C4C"/>
    <w:rsid w:val="00460CEA"/>
    <w:rsid w:val="00465B51"/>
    <w:rsid w:val="00471230"/>
    <w:rsid w:val="004769A8"/>
    <w:rsid w:val="00482E3F"/>
    <w:rsid w:val="00482F13"/>
    <w:rsid w:val="004A1AFC"/>
    <w:rsid w:val="004A5FD2"/>
    <w:rsid w:val="004B0392"/>
    <w:rsid w:val="004B2218"/>
    <w:rsid w:val="004B7E25"/>
    <w:rsid w:val="004C19AF"/>
    <w:rsid w:val="004C2831"/>
    <w:rsid w:val="004D2BBE"/>
    <w:rsid w:val="004D3A3B"/>
    <w:rsid w:val="004F288B"/>
    <w:rsid w:val="004F638C"/>
    <w:rsid w:val="004F6E1F"/>
    <w:rsid w:val="005042E2"/>
    <w:rsid w:val="0052304D"/>
    <w:rsid w:val="00523517"/>
    <w:rsid w:val="005255B1"/>
    <w:rsid w:val="00532DA3"/>
    <w:rsid w:val="00534A5C"/>
    <w:rsid w:val="00537441"/>
    <w:rsid w:val="00546541"/>
    <w:rsid w:val="00552416"/>
    <w:rsid w:val="00553D28"/>
    <w:rsid w:val="00554639"/>
    <w:rsid w:val="00556FAE"/>
    <w:rsid w:val="00573D77"/>
    <w:rsid w:val="00585377"/>
    <w:rsid w:val="0058623C"/>
    <w:rsid w:val="00597C6F"/>
    <w:rsid w:val="005A412F"/>
    <w:rsid w:val="005C078E"/>
    <w:rsid w:val="005C25E4"/>
    <w:rsid w:val="005C2A61"/>
    <w:rsid w:val="005D4D70"/>
    <w:rsid w:val="005D5CBE"/>
    <w:rsid w:val="005D5E5A"/>
    <w:rsid w:val="005E0491"/>
    <w:rsid w:val="005E3E35"/>
    <w:rsid w:val="005E4189"/>
    <w:rsid w:val="005E57F0"/>
    <w:rsid w:val="005E5D79"/>
    <w:rsid w:val="005F1C8C"/>
    <w:rsid w:val="005F264B"/>
    <w:rsid w:val="005F4FB6"/>
    <w:rsid w:val="005F7847"/>
    <w:rsid w:val="00611B88"/>
    <w:rsid w:val="00613FF2"/>
    <w:rsid w:val="00614041"/>
    <w:rsid w:val="006142A0"/>
    <w:rsid w:val="00616D89"/>
    <w:rsid w:val="00620D17"/>
    <w:rsid w:val="00627395"/>
    <w:rsid w:val="00630249"/>
    <w:rsid w:val="00635C4B"/>
    <w:rsid w:val="00646FA2"/>
    <w:rsid w:val="00650760"/>
    <w:rsid w:val="00650C15"/>
    <w:rsid w:val="00652291"/>
    <w:rsid w:val="00662529"/>
    <w:rsid w:val="00666943"/>
    <w:rsid w:val="00673B48"/>
    <w:rsid w:val="006831AC"/>
    <w:rsid w:val="00686CBF"/>
    <w:rsid w:val="00693804"/>
    <w:rsid w:val="0069669F"/>
    <w:rsid w:val="006A08C2"/>
    <w:rsid w:val="006A1C47"/>
    <w:rsid w:val="006A7060"/>
    <w:rsid w:val="006B0017"/>
    <w:rsid w:val="006B4C16"/>
    <w:rsid w:val="006C1B29"/>
    <w:rsid w:val="006C2F31"/>
    <w:rsid w:val="006D3852"/>
    <w:rsid w:val="006D4479"/>
    <w:rsid w:val="006D46BC"/>
    <w:rsid w:val="006D4A2C"/>
    <w:rsid w:val="006D55EA"/>
    <w:rsid w:val="006D6564"/>
    <w:rsid w:val="006D70CB"/>
    <w:rsid w:val="006F0D54"/>
    <w:rsid w:val="006F260B"/>
    <w:rsid w:val="006F5943"/>
    <w:rsid w:val="00700392"/>
    <w:rsid w:val="00701132"/>
    <w:rsid w:val="00702CEA"/>
    <w:rsid w:val="00702D93"/>
    <w:rsid w:val="00702FCA"/>
    <w:rsid w:val="0070602F"/>
    <w:rsid w:val="00707EFD"/>
    <w:rsid w:val="00710868"/>
    <w:rsid w:val="007135E8"/>
    <w:rsid w:val="007209A1"/>
    <w:rsid w:val="00723684"/>
    <w:rsid w:val="00725AA8"/>
    <w:rsid w:val="00725ABE"/>
    <w:rsid w:val="00727B5D"/>
    <w:rsid w:val="00733228"/>
    <w:rsid w:val="00734148"/>
    <w:rsid w:val="00734DEE"/>
    <w:rsid w:val="007364D3"/>
    <w:rsid w:val="0073679C"/>
    <w:rsid w:val="0074395C"/>
    <w:rsid w:val="00751C49"/>
    <w:rsid w:val="0076464A"/>
    <w:rsid w:val="00765226"/>
    <w:rsid w:val="007816F8"/>
    <w:rsid w:val="00781AB3"/>
    <w:rsid w:val="00784BAB"/>
    <w:rsid w:val="00786DFA"/>
    <w:rsid w:val="0079343C"/>
    <w:rsid w:val="0079749F"/>
    <w:rsid w:val="0079784A"/>
    <w:rsid w:val="007A7A25"/>
    <w:rsid w:val="007B0DBA"/>
    <w:rsid w:val="007B226B"/>
    <w:rsid w:val="007B2C41"/>
    <w:rsid w:val="007C12CF"/>
    <w:rsid w:val="007D2B01"/>
    <w:rsid w:val="007D68A5"/>
    <w:rsid w:val="007E6F4B"/>
    <w:rsid w:val="007E752F"/>
    <w:rsid w:val="007E79F7"/>
    <w:rsid w:val="007F01A5"/>
    <w:rsid w:val="00800767"/>
    <w:rsid w:val="00801E1B"/>
    <w:rsid w:val="008020B6"/>
    <w:rsid w:val="008120C7"/>
    <w:rsid w:val="00812AFC"/>
    <w:rsid w:val="008157E4"/>
    <w:rsid w:val="00816ED0"/>
    <w:rsid w:val="00822747"/>
    <w:rsid w:val="008358F5"/>
    <w:rsid w:val="0086256B"/>
    <w:rsid w:val="00863A2F"/>
    <w:rsid w:val="008668DB"/>
    <w:rsid w:val="00867A4B"/>
    <w:rsid w:val="008700DB"/>
    <w:rsid w:val="0087410F"/>
    <w:rsid w:val="00875D2F"/>
    <w:rsid w:val="0087682C"/>
    <w:rsid w:val="00877155"/>
    <w:rsid w:val="00877B68"/>
    <w:rsid w:val="00877FE4"/>
    <w:rsid w:val="0089146D"/>
    <w:rsid w:val="008921F5"/>
    <w:rsid w:val="008A3418"/>
    <w:rsid w:val="008A7EB3"/>
    <w:rsid w:val="008B0B79"/>
    <w:rsid w:val="008B1093"/>
    <w:rsid w:val="008B504B"/>
    <w:rsid w:val="008C0DC6"/>
    <w:rsid w:val="008C15C8"/>
    <w:rsid w:val="008C2F25"/>
    <w:rsid w:val="008C41FC"/>
    <w:rsid w:val="008C4BB2"/>
    <w:rsid w:val="008C506D"/>
    <w:rsid w:val="008F0341"/>
    <w:rsid w:val="008F33A0"/>
    <w:rsid w:val="00900795"/>
    <w:rsid w:val="00900A3D"/>
    <w:rsid w:val="00904067"/>
    <w:rsid w:val="00904A57"/>
    <w:rsid w:val="009076A2"/>
    <w:rsid w:val="00912C61"/>
    <w:rsid w:val="009168CB"/>
    <w:rsid w:val="009172FD"/>
    <w:rsid w:val="00921AF6"/>
    <w:rsid w:val="00921E04"/>
    <w:rsid w:val="00923312"/>
    <w:rsid w:val="009304B1"/>
    <w:rsid w:val="00931D71"/>
    <w:rsid w:val="00932A16"/>
    <w:rsid w:val="00933CB5"/>
    <w:rsid w:val="00934459"/>
    <w:rsid w:val="00936704"/>
    <w:rsid w:val="009369D0"/>
    <w:rsid w:val="00940890"/>
    <w:rsid w:val="00943B7E"/>
    <w:rsid w:val="00943F38"/>
    <w:rsid w:val="009448A7"/>
    <w:rsid w:val="00945A99"/>
    <w:rsid w:val="0094723F"/>
    <w:rsid w:val="009477DA"/>
    <w:rsid w:val="00950A74"/>
    <w:rsid w:val="00960029"/>
    <w:rsid w:val="009609C7"/>
    <w:rsid w:val="009625E9"/>
    <w:rsid w:val="00963731"/>
    <w:rsid w:val="00963C62"/>
    <w:rsid w:val="009700CA"/>
    <w:rsid w:val="009769D7"/>
    <w:rsid w:val="0097797C"/>
    <w:rsid w:val="00986216"/>
    <w:rsid w:val="0099063A"/>
    <w:rsid w:val="00993A15"/>
    <w:rsid w:val="0099431E"/>
    <w:rsid w:val="00994867"/>
    <w:rsid w:val="009A19BA"/>
    <w:rsid w:val="009A36F6"/>
    <w:rsid w:val="009A4F60"/>
    <w:rsid w:val="009A558C"/>
    <w:rsid w:val="009B0D3F"/>
    <w:rsid w:val="009B16D2"/>
    <w:rsid w:val="009B356E"/>
    <w:rsid w:val="009E09E8"/>
    <w:rsid w:val="009E17F4"/>
    <w:rsid w:val="009E43BC"/>
    <w:rsid w:val="009E620A"/>
    <w:rsid w:val="009F24A5"/>
    <w:rsid w:val="00A052EB"/>
    <w:rsid w:val="00A06475"/>
    <w:rsid w:val="00A06FE0"/>
    <w:rsid w:val="00A10127"/>
    <w:rsid w:val="00A15C48"/>
    <w:rsid w:val="00A259AA"/>
    <w:rsid w:val="00A260EF"/>
    <w:rsid w:val="00A30902"/>
    <w:rsid w:val="00A33C1F"/>
    <w:rsid w:val="00A3544E"/>
    <w:rsid w:val="00A40338"/>
    <w:rsid w:val="00A413CE"/>
    <w:rsid w:val="00A41494"/>
    <w:rsid w:val="00A417F4"/>
    <w:rsid w:val="00A47C2E"/>
    <w:rsid w:val="00A550C2"/>
    <w:rsid w:val="00A55BCA"/>
    <w:rsid w:val="00A61581"/>
    <w:rsid w:val="00A64221"/>
    <w:rsid w:val="00A66FFD"/>
    <w:rsid w:val="00A674DC"/>
    <w:rsid w:val="00A72D9A"/>
    <w:rsid w:val="00A732EA"/>
    <w:rsid w:val="00A7612B"/>
    <w:rsid w:val="00A805DE"/>
    <w:rsid w:val="00A8298D"/>
    <w:rsid w:val="00A84634"/>
    <w:rsid w:val="00A852EA"/>
    <w:rsid w:val="00A87246"/>
    <w:rsid w:val="00A87B77"/>
    <w:rsid w:val="00A87C14"/>
    <w:rsid w:val="00A9298A"/>
    <w:rsid w:val="00A95A2D"/>
    <w:rsid w:val="00A96464"/>
    <w:rsid w:val="00A97D55"/>
    <w:rsid w:val="00AA03A1"/>
    <w:rsid w:val="00AA0F68"/>
    <w:rsid w:val="00AA2928"/>
    <w:rsid w:val="00AA4D95"/>
    <w:rsid w:val="00AA5A54"/>
    <w:rsid w:val="00AA66EB"/>
    <w:rsid w:val="00AB0F55"/>
    <w:rsid w:val="00AB2B09"/>
    <w:rsid w:val="00AD380E"/>
    <w:rsid w:val="00AD67E7"/>
    <w:rsid w:val="00AE2BB4"/>
    <w:rsid w:val="00AF737E"/>
    <w:rsid w:val="00AF7406"/>
    <w:rsid w:val="00B00AAF"/>
    <w:rsid w:val="00B02F78"/>
    <w:rsid w:val="00B052E9"/>
    <w:rsid w:val="00B12FD7"/>
    <w:rsid w:val="00B204F2"/>
    <w:rsid w:val="00B216AC"/>
    <w:rsid w:val="00B2469E"/>
    <w:rsid w:val="00B25B68"/>
    <w:rsid w:val="00B25FC6"/>
    <w:rsid w:val="00B3257C"/>
    <w:rsid w:val="00B42908"/>
    <w:rsid w:val="00B43A79"/>
    <w:rsid w:val="00B55300"/>
    <w:rsid w:val="00B55E03"/>
    <w:rsid w:val="00B617B9"/>
    <w:rsid w:val="00B62780"/>
    <w:rsid w:val="00B6305C"/>
    <w:rsid w:val="00B66E19"/>
    <w:rsid w:val="00B75FE0"/>
    <w:rsid w:val="00B8164C"/>
    <w:rsid w:val="00B86CA5"/>
    <w:rsid w:val="00B86DC7"/>
    <w:rsid w:val="00BA045F"/>
    <w:rsid w:val="00BA2173"/>
    <w:rsid w:val="00BA41ED"/>
    <w:rsid w:val="00BA41F9"/>
    <w:rsid w:val="00BA5019"/>
    <w:rsid w:val="00BA7AA6"/>
    <w:rsid w:val="00BB5124"/>
    <w:rsid w:val="00BC3CEC"/>
    <w:rsid w:val="00BC4A43"/>
    <w:rsid w:val="00BC6C57"/>
    <w:rsid w:val="00BC7FCD"/>
    <w:rsid w:val="00BD1B5B"/>
    <w:rsid w:val="00BD4452"/>
    <w:rsid w:val="00BD4867"/>
    <w:rsid w:val="00BE33D1"/>
    <w:rsid w:val="00BE3DF6"/>
    <w:rsid w:val="00BE5BF6"/>
    <w:rsid w:val="00BE63F6"/>
    <w:rsid w:val="00BF499A"/>
    <w:rsid w:val="00C00420"/>
    <w:rsid w:val="00C0062C"/>
    <w:rsid w:val="00C05325"/>
    <w:rsid w:val="00C067D7"/>
    <w:rsid w:val="00C13BC9"/>
    <w:rsid w:val="00C13F0B"/>
    <w:rsid w:val="00C13F67"/>
    <w:rsid w:val="00C17103"/>
    <w:rsid w:val="00C22B97"/>
    <w:rsid w:val="00C31728"/>
    <w:rsid w:val="00C430E7"/>
    <w:rsid w:val="00C4512E"/>
    <w:rsid w:val="00C50EF0"/>
    <w:rsid w:val="00C50FD8"/>
    <w:rsid w:val="00C563B1"/>
    <w:rsid w:val="00C57B2F"/>
    <w:rsid w:val="00C628A1"/>
    <w:rsid w:val="00C660D7"/>
    <w:rsid w:val="00C71F57"/>
    <w:rsid w:val="00C73A22"/>
    <w:rsid w:val="00C760D2"/>
    <w:rsid w:val="00C77070"/>
    <w:rsid w:val="00C8433F"/>
    <w:rsid w:val="00C85A33"/>
    <w:rsid w:val="00C91B17"/>
    <w:rsid w:val="00C94A53"/>
    <w:rsid w:val="00C94D9A"/>
    <w:rsid w:val="00C96D9F"/>
    <w:rsid w:val="00CA0BC6"/>
    <w:rsid w:val="00CA1339"/>
    <w:rsid w:val="00CA24EC"/>
    <w:rsid w:val="00CA7DB3"/>
    <w:rsid w:val="00CB0034"/>
    <w:rsid w:val="00CB4824"/>
    <w:rsid w:val="00CB7F11"/>
    <w:rsid w:val="00CC3F8F"/>
    <w:rsid w:val="00CD2A9A"/>
    <w:rsid w:val="00CD5FC1"/>
    <w:rsid w:val="00CD6043"/>
    <w:rsid w:val="00CE1894"/>
    <w:rsid w:val="00CE231C"/>
    <w:rsid w:val="00CE507D"/>
    <w:rsid w:val="00CE657D"/>
    <w:rsid w:val="00CF3DA3"/>
    <w:rsid w:val="00D03C0E"/>
    <w:rsid w:val="00D04AE7"/>
    <w:rsid w:val="00D0741A"/>
    <w:rsid w:val="00D12661"/>
    <w:rsid w:val="00D12C33"/>
    <w:rsid w:val="00D15175"/>
    <w:rsid w:val="00D21AF1"/>
    <w:rsid w:val="00D33167"/>
    <w:rsid w:val="00D37B5C"/>
    <w:rsid w:val="00D40562"/>
    <w:rsid w:val="00D40673"/>
    <w:rsid w:val="00D42DC9"/>
    <w:rsid w:val="00D434D8"/>
    <w:rsid w:val="00D43747"/>
    <w:rsid w:val="00D44407"/>
    <w:rsid w:val="00D45438"/>
    <w:rsid w:val="00D462FA"/>
    <w:rsid w:val="00D50FDB"/>
    <w:rsid w:val="00D60920"/>
    <w:rsid w:val="00D71548"/>
    <w:rsid w:val="00D71B55"/>
    <w:rsid w:val="00D728E0"/>
    <w:rsid w:val="00D76CF5"/>
    <w:rsid w:val="00D77361"/>
    <w:rsid w:val="00DA0E68"/>
    <w:rsid w:val="00DA1835"/>
    <w:rsid w:val="00DA1CCF"/>
    <w:rsid w:val="00DC02A5"/>
    <w:rsid w:val="00DC1603"/>
    <w:rsid w:val="00DD416D"/>
    <w:rsid w:val="00DE72EC"/>
    <w:rsid w:val="00DE7E1D"/>
    <w:rsid w:val="00DF40A8"/>
    <w:rsid w:val="00DF6BE3"/>
    <w:rsid w:val="00E032C3"/>
    <w:rsid w:val="00E05B53"/>
    <w:rsid w:val="00E075B5"/>
    <w:rsid w:val="00E1336F"/>
    <w:rsid w:val="00E20364"/>
    <w:rsid w:val="00E22D34"/>
    <w:rsid w:val="00E24FCD"/>
    <w:rsid w:val="00E3724C"/>
    <w:rsid w:val="00E42E90"/>
    <w:rsid w:val="00E5113A"/>
    <w:rsid w:val="00E53FD1"/>
    <w:rsid w:val="00E657EE"/>
    <w:rsid w:val="00E67632"/>
    <w:rsid w:val="00E701DA"/>
    <w:rsid w:val="00E7205C"/>
    <w:rsid w:val="00E73DCF"/>
    <w:rsid w:val="00E74918"/>
    <w:rsid w:val="00E74D0A"/>
    <w:rsid w:val="00E9110B"/>
    <w:rsid w:val="00E95D01"/>
    <w:rsid w:val="00EA06B3"/>
    <w:rsid w:val="00EA0E34"/>
    <w:rsid w:val="00EA0ED3"/>
    <w:rsid w:val="00EA74E5"/>
    <w:rsid w:val="00EB199E"/>
    <w:rsid w:val="00EB2AA1"/>
    <w:rsid w:val="00ED01B2"/>
    <w:rsid w:val="00ED0C67"/>
    <w:rsid w:val="00ED1029"/>
    <w:rsid w:val="00ED117F"/>
    <w:rsid w:val="00ED28C7"/>
    <w:rsid w:val="00ED68C4"/>
    <w:rsid w:val="00ED7DBC"/>
    <w:rsid w:val="00EE59D5"/>
    <w:rsid w:val="00EF3F65"/>
    <w:rsid w:val="00F00DE5"/>
    <w:rsid w:val="00F01E18"/>
    <w:rsid w:val="00F04F34"/>
    <w:rsid w:val="00F05594"/>
    <w:rsid w:val="00F06A96"/>
    <w:rsid w:val="00F13A58"/>
    <w:rsid w:val="00F15B0A"/>
    <w:rsid w:val="00F1643F"/>
    <w:rsid w:val="00F20D16"/>
    <w:rsid w:val="00F21C58"/>
    <w:rsid w:val="00F3624A"/>
    <w:rsid w:val="00F37876"/>
    <w:rsid w:val="00F50D42"/>
    <w:rsid w:val="00F53045"/>
    <w:rsid w:val="00F54241"/>
    <w:rsid w:val="00F572EE"/>
    <w:rsid w:val="00F57FC4"/>
    <w:rsid w:val="00F67E21"/>
    <w:rsid w:val="00F717DA"/>
    <w:rsid w:val="00F732B5"/>
    <w:rsid w:val="00F73CC1"/>
    <w:rsid w:val="00F747C7"/>
    <w:rsid w:val="00F76757"/>
    <w:rsid w:val="00F90686"/>
    <w:rsid w:val="00F930F0"/>
    <w:rsid w:val="00F942C5"/>
    <w:rsid w:val="00F97BF3"/>
    <w:rsid w:val="00FA6FD2"/>
    <w:rsid w:val="00FB269C"/>
    <w:rsid w:val="00FB47DC"/>
    <w:rsid w:val="00FB485B"/>
    <w:rsid w:val="00FB6C87"/>
    <w:rsid w:val="00FC10C7"/>
    <w:rsid w:val="00FC3065"/>
    <w:rsid w:val="00FC7320"/>
    <w:rsid w:val="00FD0B50"/>
    <w:rsid w:val="00FD357A"/>
    <w:rsid w:val="00FD6B3A"/>
    <w:rsid w:val="00FF0D7C"/>
    <w:rsid w:val="00FF2B7A"/>
    <w:rsid w:val="00FF65B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05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C2"/>
  </w:style>
  <w:style w:type="paragraph" w:styleId="Titre1">
    <w:name w:val="heading 1"/>
    <w:basedOn w:val="Normal"/>
    <w:next w:val="Normal"/>
    <w:link w:val="Titre1Car"/>
    <w:uiPriority w:val="9"/>
    <w:qFormat/>
    <w:rsid w:val="004F6E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448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749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6E1F"/>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A550C2"/>
    <w:pPr>
      <w:ind w:left="720"/>
      <w:contextualSpacing/>
    </w:pPr>
  </w:style>
  <w:style w:type="paragraph" w:customStyle="1" w:styleId="Default">
    <w:name w:val="Default"/>
    <w:rsid w:val="00A550C2"/>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DA1835"/>
    <w:pPr>
      <w:tabs>
        <w:tab w:val="center" w:pos="4536"/>
        <w:tab w:val="right" w:pos="9072"/>
      </w:tabs>
      <w:spacing w:after="0" w:line="240" w:lineRule="auto"/>
    </w:pPr>
  </w:style>
  <w:style w:type="character" w:customStyle="1" w:styleId="En-tteCar">
    <w:name w:val="En-tête Car"/>
    <w:basedOn w:val="Policepardfaut"/>
    <w:link w:val="En-tte"/>
    <w:uiPriority w:val="99"/>
    <w:rsid w:val="00DA1835"/>
  </w:style>
  <w:style w:type="paragraph" w:styleId="Pieddepage">
    <w:name w:val="footer"/>
    <w:basedOn w:val="Normal"/>
    <w:link w:val="PieddepageCar"/>
    <w:uiPriority w:val="99"/>
    <w:unhideWhenUsed/>
    <w:rsid w:val="00DA18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1835"/>
  </w:style>
  <w:style w:type="paragraph" w:styleId="Notedebasdepage">
    <w:name w:val="footnote text"/>
    <w:basedOn w:val="Normal"/>
    <w:link w:val="NotedebasdepageCar"/>
    <w:uiPriority w:val="99"/>
    <w:semiHidden/>
    <w:unhideWhenUsed/>
    <w:rsid w:val="00BA41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A41ED"/>
    <w:rPr>
      <w:sz w:val="20"/>
      <w:szCs w:val="20"/>
    </w:rPr>
  </w:style>
  <w:style w:type="character" w:styleId="Appelnotedebasdep">
    <w:name w:val="footnote reference"/>
    <w:basedOn w:val="Policepardfaut"/>
    <w:uiPriority w:val="99"/>
    <w:semiHidden/>
    <w:unhideWhenUsed/>
    <w:rsid w:val="00BA41ED"/>
    <w:rPr>
      <w:vertAlign w:val="superscript"/>
    </w:rPr>
  </w:style>
  <w:style w:type="paragraph" w:styleId="Notedefin">
    <w:name w:val="endnote text"/>
    <w:basedOn w:val="Normal"/>
    <w:link w:val="NotedefinCar"/>
    <w:uiPriority w:val="99"/>
    <w:semiHidden/>
    <w:unhideWhenUsed/>
    <w:rsid w:val="00DF6BE3"/>
    <w:pPr>
      <w:spacing w:after="0" w:line="240" w:lineRule="auto"/>
    </w:pPr>
    <w:rPr>
      <w:sz w:val="20"/>
      <w:szCs w:val="20"/>
    </w:rPr>
  </w:style>
  <w:style w:type="character" w:customStyle="1" w:styleId="NotedefinCar">
    <w:name w:val="Note de fin Car"/>
    <w:basedOn w:val="Policepardfaut"/>
    <w:link w:val="Notedefin"/>
    <w:uiPriority w:val="99"/>
    <w:semiHidden/>
    <w:rsid w:val="00DF6BE3"/>
    <w:rPr>
      <w:sz w:val="20"/>
      <w:szCs w:val="20"/>
    </w:rPr>
  </w:style>
  <w:style w:type="character" w:styleId="Appeldenotedefin">
    <w:name w:val="endnote reference"/>
    <w:basedOn w:val="Policepardfaut"/>
    <w:uiPriority w:val="99"/>
    <w:semiHidden/>
    <w:unhideWhenUsed/>
    <w:rsid w:val="00DF6BE3"/>
    <w:rPr>
      <w:vertAlign w:val="superscript"/>
    </w:rPr>
  </w:style>
  <w:style w:type="paragraph" w:styleId="TM1">
    <w:name w:val="toc 1"/>
    <w:basedOn w:val="Normal"/>
    <w:next w:val="Normal"/>
    <w:autoRedefine/>
    <w:uiPriority w:val="39"/>
    <w:unhideWhenUsed/>
    <w:rsid w:val="00F04F34"/>
    <w:pPr>
      <w:tabs>
        <w:tab w:val="right" w:leader="dot" w:pos="9062"/>
      </w:tabs>
      <w:spacing w:after="100"/>
    </w:pPr>
    <w:rPr>
      <w:rFonts w:ascii="Times New Roman" w:hAnsi="Times New Roman" w:cs="Times New Roman"/>
      <w:noProof/>
    </w:rPr>
  </w:style>
  <w:style w:type="character" w:styleId="Lienhypertexte">
    <w:name w:val="Hyperlink"/>
    <w:basedOn w:val="Policepardfaut"/>
    <w:uiPriority w:val="99"/>
    <w:unhideWhenUsed/>
    <w:rsid w:val="00A40338"/>
    <w:rPr>
      <w:color w:val="0000FF" w:themeColor="hyperlink"/>
      <w:u w:val="single"/>
    </w:rPr>
  </w:style>
  <w:style w:type="paragraph" w:styleId="Textedebulles">
    <w:name w:val="Balloon Text"/>
    <w:basedOn w:val="Normal"/>
    <w:link w:val="TextedebullesCar"/>
    <w:uiPriority w:val="99"/>
    <w:semiHidden/>
    <w:unhideWhenUsed/>
    <w:rsid w:val="006831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1AC"/>
    <w:rPr>
      <w:rFonts w:ascii="Tahoma" w:hAnsi="Tahoma" w:cs="Tahoma"/>
      <w:sz w:val="16"/>
      <w:szCs w:val="16"/>
    </w:rPr>
  </w:style>
  <w:style w:type="paragraph" w:styleId="En-ttedetabledesmatires">
    <w:name w:val="TOC Heading"/>
    <w:basedOn w:val="Titre1"/>
    <w:next w:val="Normal"/>
    <w:uiPriority w:val="39"/>
    <w:unhideWhenUsed/>
    <w:qFormat/>
    <w:rsid w:val="00EA06B3"/>
    <w:pPr>
      <w:spacing w:before="240" w:line="259" w:lineRule="auto"/>
      <w:outlineLvl w:val="9"/>
    </w:pPr>
    <w:rPr>
      <w:b w:val="0"/>
      <w:bCs w:val="0"/>
      <w:sz w:val="32"/>
      <w:szCs w:val="32"/>
      <w:lang w:val="en-US"/>
    </w:rPr>
  </w:style>
  <w:style w:type="paragraph" w:styleId="TM2">
    <w:name w:val="toc 2"/>
    <w:basedOn w:val="Normal"/>
    <w:next w:val="Normal"/>
    <w:autoRedefine/>
    <w:uiPriority w:val="39"/>
    <w:unhideWhenUsed/>
    <w:rsid w:val="00765226"/>
    <w:pPr>
      <w:tabs>
        <w:tab w:val="left" w:pos="426"/>
        <w:tab w:val="right" w:leader="dot" w:pos="9060"/>
      </w:tabs>
      <w:spacing w:after="100"/>
      <w:ind w:left="426" w:hanging="426"/>
      <w:jc w:val="both"/>
    </w:pPr>
    <w:rPr>
      <w:rFonts w:ascii="Times New Roman" w:hAnsi="Times New Roman" w:cs="Times New Roman"/>
      <w:noProof/>
      <w:sz w:val="24"/>
      <w:szCs w:val="24"/>
    </w:rPr>
  </w:style>
  <w:style w:type="paragraph" w:styleId="TM3">
    <w:name w:val="toc 3"/>
    <w:basedOn w:val="Normal"/>
    <w:next w:val="Normal"/>
    <w:autoRedefine/>
    <w:uiPriority w:val="39"/>
    <w:unhideWhenUsed/>
    <w:rsid w:val="009168CB"/>
    <w:pPr>
      <w:tabs>
        <w:tab w:val="left" w:pos="880"/>
        <w:tab w:val="right" w:leader="dot" w:pos="9060"/>
      </w:tabs>
      <w:spacing w:after="100" w:line="259" w:lineRule="auto"/>
      <w:jc w:val="both"/>
    </w:pPr>
    <w:rPr>
      <w:rFonts w:eastAsiaTheme="minorEastAsia"/>
      <w:lang w:eastAsia="fr-FR"/>
    </w:rPr>
  </w:style>
  <w:style w:type="paragraph" w:styleId="TM4">
    <w:name w:val="toc 4"/>
    <w:basedOn w:val="Normal"/>
    <w:next w:val="Normal"/>
    <w:autoRedefine/>
    <w:uiPriority w:val="39"/>
    <w:unhideWhenUsed/>
    <w:rsid w:val="00781AB3"/>
    <w:pPr>
      <w:spacing w:after="100" w:line="259" w:lineRule="auto"/>
      <w:ind w:left="660"/>
    </w:pPr>
    <w:rPr>
      <w:rFonts w:eastAsiaTheme="minorEastAsia"/>
      <w:lang w:eastAsia="fr-FR"/>
    </w:rPr>
  </w:style>
  <w:style w:type="paragraph" w:styleId="TM5">
    <w:name w:val="toc 5"/>
    <w:basedOn w:val="Normal"/>
    <w:next w:val="Normal"/>
    <w:autoRedefine/>
    <w:uiPriority w:val="39"/>
    <w:unhideWhenUsed/>
    <w:rsid w:val="00781AB3"/>
    <w:pPr>
      <w:spacing w:after="100" w:line="259" w:lineRule="auto"/>
      <w:ind w:left="880"/>
    </w:pPr>
    <w:rPr>
      <w:rFonts w:eastAsiaTheme="minorEastAsia"/>
      <w:lang w:eastAsia="fr-FR"/>
    </w:rPr>
  </w:style>
  <w:style w:type="paragraph" w:styleId="TM6">
    <w:name w:val="toc 6"/>
    <w:basedOn w:val="Normal"/>
    <w:next w:val="Normal"/>
    <w:autoRedefine/>
    <w:uiPriority w:val="39"/>
    <w:unhideWhenUsed/>
    <w:rsid w:val="00781AB3"/>
    <w:pPr>
      <w:spacing w:after="100" w:line="259" w:lineRule="auto"/>
      <w:ind w:left="1100"/>
    </w:pPr>
    <w:rPr>
      <w:rFonts w:eastAsiaTheme="minorEastAsia"/>
      <w:lang w:eastAsia="fr-FR"/>
    </w:rPr>
  </w:style>
  <w:style w:type="paragraph" w:styleId="TM7">
    <w:name w:val="toc 7"/>
    <w:basedOn w:val="Normal"/>
    <w:next w:val="Normal"/>
    <w:autoRedefine/>
    <w:uiPriority w:val="39"/>
    <w:unhideWhenUsed/>
    <w:rsid w:val="00781AB3"/>
    <w:pPr>
      <w:spacing w:after="100" w:line="259" w:lineRule="auto"/>
      <w:ind w:left="1320"/>
    </w:pPr>
    <w:rPr>
      <w:rFonts w:eastAsiaTheme="minorEastAsia"/>
      <w:lang w:eastAsia="fr-FR"/>
    </w:rPr>
  </w:style>
  <w:style w:type="paragraph" w:styleId="TM8">
    <w:name w:val="toc 8"/>
    <w:basedOn w:val="Normal"/>
    <w:next w:val="Normal"/>
    <w:autoRedefine/>
    <w:uiPriority w:val="39"/>
    <w:unhideWhenUsed/>
    <w:rsid w:val="00781AB3"/>
    <w:pPr>
      <w:spacing w:after="100" w:line="259" w:lineRule="auto"/>
      <w:ind w:left="1540"/>
    </w:pPr>
    <w:rPr>
      <w:rFonts w:eastAsiaTheme="minorEastAsia"/>
      <w:lang w:eastAsia="fr-FR"/>
    </w:rPr>
  </w:style>
  <w:style w:type="paragraph" w:styleId="TM9">
    <w:name w:val="toc 9"/>
    <w:basedOn w:val="Normal"/>
    <w:next w:val="Normal"/>
    <w:autoRedefine/>
    <w:uiPriority w:val="39"/>
    <w:unhideWhenUsed/>
    <w:rsid w:val="00781AB3"/>
    <w:pPr>
      <w:spacing w:after="100" w:line="259" w:lineRule="auto"/>
      <w:ind w:left="1760"/>
    </w:pPr>
    <w:rPr>
      <w:rFonts w:eastAsiaTheme="minorEastAsia"/>
      <w:lang w:eastAsia="fr-FR"/>
    </w:rPr>
  </w:style>
  <w:style w:type="character" w:customStyle="1" w:styleId="Titre2Car">
    <w:name w:val="Titre 2 Car"/>
    <w:basedOn w:val="Policepardfaut"/>
    <w:link w:val="Titre2"/>
    <w:uiPriority w:val="9"/>
    <w:rsid w:val="009448A7"/>
    <w:rPr>
      <w:rFonts w:asciiTheme="majorHAnsi" w:eastAsiaTheme="majorEastAsia" w:hAnsiTheme="majorHAnsi" w:cstheme="majorBidi"/>
      <w:b/>
      <w:bCs/>
      <w:color w:val="4F81BD" w:themeColor="accent1"/>
      <w:sz w:val="26"/>
      <w:szCs w:val="26"/>
    </w:rPr>
  </w:style>
  <w:style w:type="character" w:styleId="Lienhypertextesuivivisit">
    <w:name w:val="FollowedHyperlink"/>
    <w:basedOn w:val="Policepardfaut"/>
    <w:uiPriority w:val="99"/>
    <w:semiHidden/>
    <w:unhideWhenUsed/>
    <w:rsid w:val="00A61581"/>
    <w:rPr>
      <w:color w:val="800080" w:themeColor="followedHyperlink"/>
      <w:u w:val="single"/>
    </w:rPr>
  </w:style>
  <w:style w:type="character" w:styleId="Marquedecommentaire">
    <w:name w:val="annotation reference"/>
    <w:basedOn w:val="Policepardfaut"/>
    <w:uiPriority w:val="99"/>
    <w:semiHidden/>
    <w:unhideWhenUsed/>
    <w:rsid w:val="00D42DC9"/>
    <w:rPr>
      <w:sz w:val="16"/>
      <w:szCs w:val="16"/>
    </w:rPr>
  </w:style>
  <w:style w:type="paragraph" w:styleId="Commentaire">
    <w:name w:val="annotation text"/>
    <w:basedOn w:val="Normal"/>
    <w:link w:val="CommentaireCar"/>
    <w:uiPriority w:val="99"/>
    <w:semiHidden/>
    <w:unhideWhenUsed/>
    <w:rsid w:val="00D42DC9"/>
    <w:pPr>
      <w:spacing w:line="240" w:lineRule="auto"/>
    </w:pPr>
    <w:rPr>
      <w:sz w:val="20"/>
      <w:szCs w:val="20"/>
    </w:rPr>
  </w:style>
  <w:style w:type="character" w:customStyle="1" w:styleId="CommentaireCar">
    <w:name w:val="Commentaire Car"/>
    <w:basedOn w:val="Policepardfaut"/>
    <w:link w:val="Commentaire"/>
    <w:uiPriority w:val="99"/>
    <w:semiHidden/>
    <w:rsid w:val="00D42DC9"/>
    <w:rPr>
      <w:sz w:val="20"/>
      <w:szCs w:val="20"/>
    </w:rPr>
  </w:style>
  <w:style w:type="paragraph" w:styleId="Objetducommentaire">
    <w:name w:val="annotation subject"/>
    <w:basedOn w:val="Commentaire"/>
    <w:next w:val="Commentaire"/>
    <w:link w:val="ObjetducommentaireCar"/>
    <w:uiPriority w:val="99"/>
    <w:semiHidden/>
    <w:unhideWhenUsed/>
    <w:rsid w:val="00D42DC9"/>
    <w:rPr>
      <w:b/>
      <w:bCs/>
    </w:rPr>
  </w:style>
  <w:style w:type="character" w:customStyle="1" w:styleId="ObjetducommentaireCar">
    <w:name w:val="Objet du commentaire Car"/>
    <w:basedOn w:val="CommentaireCar"/>
    <w:link w:val="Objetducommentaire"/>
    <w:uiPriority w:val="99"/>
    <w:semiHidden/>
    <w:rsid w:val="00D42DC9"/>
    <w:rPr>
      <w:b/>
      <w:bCs/>
      <w:sz w:val="20"/>
      <w:szCs w:val="20"/>
    </w:rPr>
  </w:style>
  <w:style w:type="character" w:customStyle="1" w:styleId="UnresolvedMention1">
    <w:name w:val="Unresolved Mention1"/>
    <w:basedOn w:val="Policepardfaut"/>
    <w:uiPriority w:val="99"/>
    <w:semiHidden/>
    <w:unhideWhenUsed/>
    <w:rsid w:val="007209A1"/>
    <w:rPr>
      <w:color w:val="605E5C"/>
      <w:shd w:val="clear" w:color="auto" w:fill="E1DFDD"/>
    </w:rPr>
  </w:style>
  <w:style w:type="character" w:customStyle="1" w:styleId="Titre3Car">
    <w:name w:val="Titre 3 Car"/>
    <w:basedOn w:val="Policepardfaut"/>
    <w:link w:val="Titre3"/>
    <w:uiPriority w:val="9"/>
    <w:rsid w:val="00E74918"/>
    <w:rPr>
      <w:rFonts w:asciiTheme="majorHAnsi" w:eastAsiaTheme="majorEastAsia" w:hAnsiTheme="majorHAnsi" w:cstheme="majorBidi"/>
      <w:color w:val="243F60" w:themeColor="accent1" w:themeShade="7F"/>
      <w:sz w:val="24"/>
      <w:szCs w:val="24"/>
    </w:rPr>
  </w:style>
  <w:style w:type="character" w:customStyle="1" w:styleId="Mentionnonrsolue1">
    <w:name w:val="Mention non résolue1"/>
    <w:basedOn w:val="Policepardfaut"/>
    <w:uiPriority w:val="99"/>
    <w:semiHidden/>
    <w:unhideWhenUsed/>
    <w:rsid w:val="00B66E19"/>
    <w:rPr>
      <w:color w:val="605E5C"/>
      <w:shd w:val="clear" w:color="auto" w:fill="E1DFDD"/>
    </w:rPr>
  </w:style>
  <w:style w:type="character" w:customStyle="1" w:styleId="UnresolvedMention">
    <w:name w:val="Unresolved Mention"/>
    <w:basedOn w:val="Policepardfaut"/>
    <w:uiPriority w:val="99"/>
    <w:semiHidden/>
    <w:unhideWhenUsed/>
    <w:rsid w:val="00F15B0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C2"/>
  </w:style>
  <w:style w:type="paragraph" w:styleId="Titre1">
    <w:name w:val="heading 1"/>
    <w:basedOn w:val="Normal"/>
    <w:next w:val="Normal"/>
    <w:link w:val="Titre1Car"/>
    <w:uiPriority w:val="9"/>
    <w:qFormat/>
    <w:rsid w:val="004F6E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448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749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6E1F"/>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A550C2"/>
    <w:pPr>
      <w:ind w:left="720"/>
      <w:contextualSpacing/>
    </w:pPr>
  </w:style>
  <w:style w:type="paragraph" w:customStyle="1" w:styleId="Default">
    <w:name w:val="Default"/>
    <w:rsid w:val="00A550C2"/>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DA1835"/>
    <w:pPr>
      <w:tabs>
        <w:tab w:val="center" w:pos="4536"/>
        <w:tab w:val="right" w:pos="9072"/>
      </w:tabs>
      <w:spacing w:after="0" w:line="240" w:lineRule="auto"/>
    </w:pPr>
  </w:style>
  <w:style w:type="character" w:customStyle="1" w:styleId="En-tteCar">
    <w:name w:val="En-tête Car"/>
    <w:basedOn w:val="Policepardfaut"/>
    <w:link w:val="En-tte"/>
    <w:uiPriority w:val="99"/>
    <w:rsid w:val="00DA1835"/>
  </w:style>
  <w:style w:type="paragraph" w:styleId="Pieddepage">
    <w:name w:val="footer"/>
    <w:basedOn w:val="Normal"/>
    <w:link w:val="PieddepageCar"/>
    <w:uiPriority w:val="99"/>
    <w:unhideWhenUsed/>
    <w:rsid w:val="00DA18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1835"/>
  </w:style>
  <w:style w:type="paragraph" w:styleId="Notedebasdepage">
    <w:name w:val="footnote text"/>
    <w:basedOn w:val="Normal"/>
    <w:link w:val="NotedebasdepageCar"/>
    <w:uiPriority w:val="99"/>
    <w:semiHidden/>
    <w:unhideWhenUsed/>
    <w:rsid w:val="00BA41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A41ED"/>
    <w:rPr>
      <w:sz w:val="20"/>
      <w:szCs w:val="20"/>
    </w:rPr>
  </w:style>
  <w:style w:type="character" w:styleId="Appelnotedebasdep">
    <w:name w:val="footnote reference"/>
    <w:basedOn w:val="Policepardfaut"/>
    <w:uiPriority w:val="99"/>
    <w:semiHidden/>
    <w:unhideWhenUsed/>
    <w:rsid w:val="00BA41ED"/>
    <w:rPr>
      <w:vertAlign w:val="superscript"/>
    </w:rPr>
  </w:style>
  <w:style w:type="paragraph" w:styleId="Notedefin">
    <w:name w:val="endnote text"/>
    <w:basedOn w:val="Normal"/>
    <w:link w:val="NotedefinCar"/>
    <w:uiPriority w:val="99"/>
    <w:semiHidden/>
    <w:unhideWhenUsed/>
    <w:rsid w:val="00DF6BE3"/>
    <w:pPr>
      <w:spacing w:after="0" w:line="240" w:lineRule="auto"/>
    </w:pPr>
    <w:rPr>
      <w:sz w:val="20"/>
      <w:szCs w:val="20"/>
    </w:rPr>
  </w:style>
  <w:style w:type="character" w:customStyle="1" w:styleId="NotedefinCar">
    <w:name w:val="Note de fin Car"/>
    <w:basedOn w:val="Policepardfaut"/>
    <w:link w:val="Notedefin"/>
    <w:uiPriority w:val="99"/>
    <w:semiHidden/>
    <w:rsid w:val="00DF6BE3"/>
    <w:rPr>
      <w:sz w:val="20"/>
      <w:szCs w:val="20"/>
    </w:rPr>
  </w:style>
  <w:style w:type="character" w:styleId="Appeldenotedefin">
    <w:name w:val="endnote reference"/>
    <w:basedOn w:val="Policepardfaut"/>
    <w:uiPriority w:val="99"/>
    <w:semiHidden/>
    <w:unhideWhenUsed/>
    <w:rsid w:val="00DF6BE3"/>
    <w:rPr>
      <w:vertAlign w:val="superscript"/>
    </w:rPr>
  </w:style>
  <w:style w:type="paragraph" w:styleId="TM1">
    <w:name w:val="toc 1"/>
    <w:basedOn w:val="Normal"/>
    <w:next w:val="Normal"/>
    <w:autoRedefine/>
    <w:uiPriority w:val="39"/>
    <w:unhideWhenUsed/>
    <w:rsid w:val="00F04F34"/>
    <w:pPr>
      <w:tabs>
        <w:tab w:val="right" w:leader="dot" w:pos="9062"/>
      </w:tabs>
      <w:spacing w:after="100"/>
    </w:pPr>
    <w:rPr>
      <w:rFonts w:ascii="Times New Roman" w:hAnsi="Times New Roman" w:cs="Times New Roman"/>
      <w:noProof/>
    </w:rPr>
  </w:style>
  <w:style w:type="character" w:styleId="Lienhypertexte">
    <w:name w:val="Hyperlink"/>
    <w:basedOn w:val="Policepardfaut"/>
    <w:uiPriority w:val="99"/>
    <w:unhideWhenUsed/>
    <w:rsid w:val="00A40338"/>
    <w:rPr>
      <w:color w:val="0000FF" w:themeColor="hyperlink"/>
      <w:u w:val="single"/>
    </w:rPr>
  </w:style>
  <w:style w:type="paragraph" w:styleId="Textedebulles">
    <w:name w:val="Balloon Text"/>
    <w:basedOn w:val="Normal"/>
    <w:link w:val="TextedebullesCar"/>
    <w:uiPriority w:val="99"/>
    <w:semiHidden/>
    <w:unhideWhenUsed/>
    <w:rsid w:val="006831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1AC"/>
    <w:rPr>
      <w:rFonts w:ascii="Tahoma" w:hAnsi="Tahoma" w:cs="Tahoma"/>
      <w:sz w:val="16"/>
      <w:szCs w:val="16"/>
    </w:rPr>
  </w:style>
  <w:style w:type="paragraph" w:styleId="En-ttedetabledesmatires">
    <w:name w:val="TOC Heading"/>
    <w:basedOn w:val="Titre1"/>
    <w:next w:val="Normal"/>
    <w:uiPriority w:val="39"/>
    <w:unhideWhenUsed/>
    <w:qFormat/>
    <w:rsid w:val="00EA06B3"/>
    <w:pPr>
      <w:spacing w:before="240" w:line="259" w:lineRule="auto"/>
      <w:outlineLvl w:val="9"/>
    </w:pPr>
    <w:rPr>
      <w:b w:val="0"/>
      <w:bCs w:val="0"/>
      <w:sz w:val="32"/>
      <w:szCs w:val="32"/>
      <w:lang w:val="en-US"/>
    </w:rPr>
  </w:style>
  <w:style w:type="paragraph" w:styleId="TM2">
    <w:name w:val="toc 2"/>
    <w:basedOn w:val="Normal"/>
    <w:next w:val="Normal"/>
    <w:autoRedefine/>
    <w:uiPriority w:val="39"/>
    <w:unhideWhenUsed/>
    <w:rsid w:val="00765226"/>
    <w:pPr>
      <w:tabs>
        <w:tab w:val="left" w:pos="426"/>
        <w:tab w:val="right" w:leader="dot" w:pos="9060"/>
      </w:tabs>
      <w:spacing w:after="100"/>
      <w:ind w:left="426" w:hanging="426"/>
      <w:jc w:val="both"/>
    </w:pPr>
    <w:rPr>
      <w:rFonts w:ascii="Times New Roman" w:hAnsi="Times New Roman" w:cs="Times New Roman"/>
      <w:noProof/>
      <w:sz w:val="24"/>
      <w:szCs w:val="24"/>
    </w:rPr>
  </w:style>
  <w:style w:type="paragraph" w:styleId="TM3">
    <w:name w:val="toc 3"/>
    <w:basedOn w:val="Normal"/>
    <w:next w:val="Normal"/>
    <w:autoRedefine/>
    <w:uiPriority w:val="39"/>
    <w:unhideWhenUsed/>
    <w:rsid w:val="009168CB"/>
    <w:pPr>
      <w:tabs>
        <w:tab w:val="left" w:pos="880"/>
        <w:tab w:val="right" w:leader="dot" w:pos="9060"/>
      </w:tabs>
      <w:spacing w:after="100" w:line="259" w:lineRule="auto"/>
      <w:jc w:val="both"/>
    </w:pPr>
    <w:rPr>
      <w:rFonts w:eastAsiaTheme="minorEastAsia"/>
      <w:lang w:eastAsia="fr-FR"/>
    </w:rPr>
  </w:style>
  <w:style w:type="paragraph" w:styleId="TM4">
    <w:name w:val="toc 4"/>
    <w:basedOn w:val="Normal"/>
    <w:next w:val="Normal"/>
    <w:autoRedefine/>
    <w:uiPriority w:val="39"/>
    <w:unhideWhenUsed/>
    <w:rsid w:val="00781AB3"/>
    <w:pPr>
      <w:spacing w:after="100" w:line="259" w:lineRule="auto"/>
      <w:ind w:left="660"/>
    </w:pPr>
    <w:rPr>
      <w:rFonts w:eastAsiaTheme="minorEastAsia"/>
      <w:lang w:eastAsia="fr-FR"/>
    </w:rPr>
  </w:style>
  <w:style w:type="paragraph" w:styleId="TM5">
    <w:name w:val="toc 5"/>
    <w:basedOn w:val="Normal"/>
    <w:next w:val="Normal"/>
    <w:autoRedefine/>
    <w:uiPriority w:val="39"/>
    <w:unhideWhenUsed/>
    <w:rsid w:val="00781AB3"/>
    <w:pPr>
      <w:spacing w:after="100" w:line="259" w:lineRule="auto"/>
      <w:ind w:left="880"/>
    </w:pPr>
    <w:rPr>
      <w:rFonts w:eastAsiaTheme="minorEastAsia"/>
      <w:lang w:eastAsia="fr-FR"/>
    </w:rPr>
  </w:style>
  <w:style w:type="paragraph" w:styleId="TM6">
    <w:name w:val="toc 6"/>
    <w:basedOn w:val="Normal"/>
    <w:next w:val="Normal"/>
    <w:autoRedefine/>
    <w:uiPriority w:val="39"/>
    <w:unhideWhenUsed/>
    <w:rsid w:val="00781AB3"/>
    <w:pPr>
      <w:spacing w:after="100" w:line="259" w:lineRule="auto"/>
      <w:ind w:left="1100"/>
    </w:pPr>
    <w:rPr>
      <w:rFonts w:eastAsiaTheme="minorEastAsia"/>
      <w:lang w:eastAsia="fr-FR"/>
    </w:rPr>
  </w:style>
  <w:style w:type="paragraph" w:styleId="TM7">
    <w:name w:val="toc 7"/>
    <w:basedOn w:val="Normal"/>
    <w:next w:val="Normal"/>
    <w:autoRedefine/>
    <w:uiPriority w:val="39"/>
    <w:unhideWhenUsed/>
    <w:rsid w:val="00781AB3"/>
    <w:pPr>
      <w:spacing w:after="100" w:line="259" w:lineRule="auto"/>
      <w:ind w:left="1320"/>
    </w:pPr>
    <w:rPr>
      <w:rFonts w:eastAsiaTheme="minorEastAsia"/>
      <w:lang w:eastAsia="fr-FR"/>
    </w:rPr>
  </w:style>
  <w:style w:type="paragraph" w:styleId="TM8">
    <w:name w:val="toc 8"/>
    <w:basedOn w:val="Normal"/>
    <w:next w:val="Normal"/>
    <w:autoRedefine/>
    <w:uiPriority w:val="39"/>
    <w:unhideWhenUsed/>
    <w:rsid w:val="00781AB3"/>
    <w:pPr>
      <w:spacing w:after="100" w:line="259" w:lineRule="auto"/>
      <w:ind w:left="1540"/>
    </w:pPr>
    <w:rPr>
      <w:rFonts w:eastAsiaTheme="minorEastAsia"/>
      <w:lang w:eastAsia="fr-FR"/>
    </w:rPr>
  </w:style>
  <w:style w:type="paragraph" w:styleId="TM9">
    <w:name w:val="toc 9"/>
    <w:basedOn w:val="Normal"/>
    <w:next w:val="Normal"/>
    <w:autoRedefine/>
    <w:uiPriority w:val="39"/>
    <w:unhideWhenUsed/>
    <w:rsid w:val="00781AB3"/>
    <w:pPr>
      <w:spacing w:after="100" w:line="259" w:lineRule="auto"/>
      <w:ind w:left="1760"/>
    </w:pPr>
    <w:rPr>
      <w:rFonts w:eastAsiaTheme="minorEastAsia"/>
      <w:lang w:eastAsia="fr-FR"/>
    </w:rPr>
  </w:style>
  <w:style w:type="character" w:customStyle="1" w:styleId="Titre2Car">
    <w:name w:val="Titre 2 Car"/>
    <w:basedOn w:val="Policepardfaut"/>
    <w:link w:val="Titre2"/>
    <w:uiPriority w:val="9"/>
    <w:rsid w:val="009448A7"/>
    <w:rPr>
      <w:rFonts w:asciiTheme="majorHAnsi" w:eastAsiaTheme="majorEastAsia" w:hAnsiTheme="majorHAnsi" w:cstheme="majorBidi"/>
      <w:b/>
      <w:bCs/>
      <w:color w:val="4F81BD" w:themeColor="accent1"/>
      <w:sz w:val="26"/>
      <w:szCs w:val="26"/>
    </w:rPr>
  </w:style>
  <w:style w:type="character" w:styleId="Lienhypertextesuivivisit">
    <w:name w:val="FollowedHyperlink"/>
    <w:basedOn w:val="Policepardfaut"/>
    <w:uiPriority w:val="99"/>
    <w:semiHidden/>
    <w:unhideWhenUsed/>
    <w:rsid w:val="00A61581"/>
    <w:rPr>
      <w:color w:val="800080" w:themeColor="followedHyperlink"/>
      <w:u w:val="single"/>
    </w:rPr>
  </w:style>
  <w:style w:type="character" w:styleId="Marquedecommentaire">
    <w:name w:val="annotation reference"/>
    <w:basedOn w:val="Policepardfaut"/>
    <w:uiPriority w:val="99"/>
    <w:semiHidden/>
    <w:unhideWhenUsed/>
    <w:rsid w:val="00D42DC9"/>
    <w:rPr>
      <w:sz w:val="16"/>
      <w:szCs w:val="16"/>
    </w:rPr>
  </w:style>
  <w:style w:type="paragraph" w:styleId="Commentaire">
    <w:name w:val="annotation text"/>
    <w:basedOn w:val="Normal"/>
    <w:link w:val="CommentaireCar"/>
    <w:uiPriority w:val="99"/>
    <w:semiHidden/>
    <w:unhideWhenUsed/>
    <w:rsid w:val="00D42DC9"/>
    <w:pPr>
      <w:spacing w:line="240" w:lineRule="auto"/>
    </w:pPr>
    <w:rPr>
      <w:sz w:val="20"/>
      <w:szCs w:val="20"/>
    </w:rPr>
  </w:style>
  <w:style w:type="character" w:customStyle="1" w:styleId="CommentaireCar">
    <w:name w:val="Commentaire Car"/>
    <w:basedOn w:val="Policepardfaut"/>
    <w:link w:val="Commentaire"/>
    <w:uiPriority w:val="99"/>
    <w:semiHidden/>
    <w:rsid w:val="00D42DC9"/>
    <w:rPr>
      <w:sz w:val="20"/>
      <w:szCs w:val="20"/>
    </w:rPr>
  </w:style>
  <w:style w:type="paragraph" w:styleId="Objetducommentaire">
    <w:name w:val="annotation subject"/>
    <w:basedOn w:val="Commentaire"/>
    <w:next w:val="Commentaire"/>
    <w:link w:val="ObjetducommentaireCar"/>
    <w:uiPriority w:val="99"/>
    <w:semiHidden/>
    <w:unhideWhenUsed/>
    <w:rsid w:val="00D42DC9"/>
    <w:rPr>
      <w:b/>
      <w:bCs/>
    </w:rPr>
  </w:style>
  <w:style w:type="character" w:customStyle="1" w:styleId="ObjetducommentaireCar">
    <w:name w:val="Objet du commentaire Car"/>
    <w:basedOn w:val="CommentaireCar"/>
    <w:link w:val="Objetducommentaire"/>
    <w:uiPriority w:val="99"/>
    <w:semiHidden/>
    <w:rsid w:val="00D42DC9"/>
    <w:rPr>
      <w:b/>
      <w:bCs/>
      <w:sz w:val="20"/>
      <w:szCs w:val="20"/>
    </w:rPr>
  </w:style>
  <w:style w:type="character" w:customStyle="1" w:styleId="UnresolvedMention1">
    <w:name w:val="Unresolved Mention1"/>
    <w:basedOn w:val="Policepardfaut"/>
    <w:uiPriority w:val="99"/>
    <w:semiHidden/>
    <w:unhideWhenUsed/>
    <w:rsid w:val="007209A1"/>
    <w:rPr>
      <w:color w:val="605E5C"/>
      <w:shd w:val="clear" w:color="auto" w:fill="E1DFDD"/>
    </w:rPr>
  </w:style>
  <w:style w:type="character" w:customStyle="1" w:styleId="Titre3Car">
    <w:name w:val="Titre 3 Car"/>
    <w:basedOn w:val="Policepardfaut"/>
    <w:link w:val="Titre3"/>
    <w:uiPriority w:val="9"/>
    <w:rsid w:val="00E74918"/>
    <w:rPr>
      <w:rFonts w:asciiTheme="majorHAnsi" w:eastAsiaTheme="majorEastAsia" w:hAnsiTheme="majorHAnsi" w:cstheme="majorBidi"/>
      <w:color w:val="243F60" w:themeColor="accent1" w:themeShade="7F"/>
      <w:sz w:val="24"/>
      <w:szCs w:val="24"/>
    </w:rPr>
  </w:style>
  <w:style w:type="character" w:customStyle="1" w:styleId="Mentionnonrsolue1">
    <w:name w:val="Mention non résolue1"/>
    <w:basedOn w:val="Policepardfaut"/>
    <w:uiPriority w:val="99"/>
    <w:semiHidden/>
    <w:unhideWhenUsed/>
    <w:rsid w:val="00B66E19"/>
    <w:rPr>
      <w:color w:val="605E5C"/>
      <w:shd w:val="clear" w:color="auto" w:fill="E1DFDD"/>
    </w:rPr>
  </w:style>
  <w:style w:type="character" w:customStyle="1" w:styleId="UnresolvedMention">
    <w:name w:val="Unresolved Mention"/>
    <w:basedOn w:val="Policepardfaut"/>
    <w:uiPriority w:val="99"/>
    <w:semiHidden/>
    <w:unhideWhenUsed/>
    <w:rsid w:val="00F15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8158">
      <w:bodyDiv w:val="1"/>
      <w:marLeft w:val="0"/>
      <w:marRight w:val="0"/>
      <w:marTop w:val="0"/>
      <w:marBottom w:val="0"/>
      <w:divBdr>
        <w:top w:val="none" w:sz="0" w:space="0" w:color="auto"/>
        <w:left w:val="none" w:sz="0" w:space="0" w:color="auto"/>
        <w:bottom w:val="none" w:sz="0" w:space="0" w:color="auto"/>
        <w:right w:val="none" w:sz="0" w:space="0" w:color="auto"/>
      </w:divBdr>
    </w:div>
    <w:div w:id="69355616">
      <w:bodyDiv w:val="1"/>
      <w:marLeft w:val="0"/>
      <w:marRight w:val="0"/>
      <w:marTop w:val="0"/>
      <w:marBottom w:val="0"/>
      <w:divBdr>
        <w:top w:val="none" w:sz="0" w:space="0" w:color="auto"/>
        <w:left w:val="none" w:sz="0" w:space="0" w:color="auto"/>
        <w:bottom w:val="none" w:sz="0" w:space="0" w:color="auto"/>
        <w:right w:val="none" w:sz="0" w:space="0" w:color="auto"/>
      </w:divBdr>
    </w:div>
    <w:div w:id="208689152">
      <w:bodyDiv w:val="1"/>
      <w:marLeft w:val="0"/>
      <w:marRight w:val="0"/>
      <w:marTop w:val="0"/>
      <w:marBottom w:val="0"/>
      <w:divBdr>
        <w:top w:val="none" w:sz="0" w:space="0" w:color="auto"/>
        <w:left w:val="none" w:sz="0" w:space="0" w:color="auto"/>
        <w:bottom w:val="none" w:sz="0" w:space="0" w:color="auto"/>
        <w:right w:val="none" w:sz="0" w:space="0" w:color="auto"/>
      </w:divBdr>
    </w:div>
    <w:div w:id="300235719">
      <w:bodyDiv w:val="1"/>
      <w:marLeft w:val="0"/>
      <w:marRight w:val="0"/>
      <w:marTop w:val="0"/>
      <w:marBottom w:val="0"/>
      <w:divBdr>
        <w:top w:val="none" w:sz="0" w:space="0" w:color="auto"/>
        <w:left w:val="none" w:sz="0" w:space="0" w:color="auto"/>
        <w:bottom w:val="none" w:sz="0" w:space="0" w:color="auto"/>
        <w:right w:val="none" w:sz="0" w:space="0" w:color="auto"/>
      </w:divBdr>
    </w:div>
    <w:div w:id="406537645">
      <w:bodyDiv w:val="1"/>
      <w:marLeft w:val="0"/>
      <w:marRight w:val="0"/>
      <w:marTop w:val="0"/>
      <w:marBottom w:val="0"/>
      <w:divBdr>
        <w:top w:val="none" w:sz="0" w:space="0" w:color="auto"/>
        <w:left w:val="none" w:sz="0" w:space="0" w:color="auto"/>
        <w:bottom w:val="none" w:sz="0" w:space="0" w:color="auto"/>
        <w:right w:val="none" w:sz="0" w:space="0" w:color="auto"/>
      </w:divBdr>
    </w:div>
    <w:div w:id="512063872">
      <w:bodyDiv w:val="1"/>
      <w:marLeft w:val="0"/>
      <w:marRight w:val="0"/>
      <w:marTop w:val="0"/>
      <w:marBottom w:val="0"/>
      <w:divBdr>
        <w:top w:val="none" w:sz="0" w:space="0" w:color="auto"/>
        <w:left w:val="none" w:sz="0" w:space="0" w:color="auto"/>
        <w:bottom w:val="none" w:sz="0" w:space="0" w:color="auto"/>
        <w:right w:val="none" w:sz="0" w:space="0" w:color="auto"/>
      </w:divBdr>
    </w:div>
    <w:div w:id="977495393">
      <w:bodyDiv w:val="1"/>
      <w:marLeft w:val="0"/>
      <w:marRight w:val="0"/>
      <w:marTop w:val="0"/>
      <w:marBottom w:val="0"/>
      <w:divBdr>
        <w:top w:val="none" w:sz="0" w:space="0" w:color="auto"/>
        <w:left w:val="none" w:sz="0" w:space="0" w:color="auto"/>
        <w:bottom w:val="none" w:sz="0" w:space="0" w:color="auto"/>
        <w:right w:val="none" w:sz="0" w:space="0" w:color="auto"/>
      </w:divBdr>
    </w:div>
    <w:div w:id="982394290">
      <w:bodyDiv w:val="1"/>
      <w:marLeft w:val="0"/>
      <w:marRight w:val="0"/>
      <w:marTop w:val="0"/>
      <w:marBottom w:val="0"/>
      <w:divBdr>
        <w:top w:val="none" w:sz="0" w:space="0" w:color="auto"/>
        <w:left w:val="none" w:sz="0" w:space="0" w:color="auto"/>
        <w:bottom w:val="none" w:sz="0" w:space="0" w:color="auto"/>
        <w:right w:val="none" w:sz="0" w:space="0" w:color="auto"/>
      </w:divBdr>
    </w:div>
    <w:div w:id="1317612910">
      <w:bodyDiv w:val="1"/>
      <w:marLeft w:val="0"/>
      <w:marRight w:val="0"/>
      <w:marTop w:val="0"/>
      <w:marBottom w:val="0"/>
      <w:divBdr>
        <w:top w:val="none" w:sz="0" w:space="0" w:color="auto"/>
        <w:left w:val="none" w:sz="0" w:space="0" w:color="auto"/>
        <w:bottom w:val="none" w:sz="0" w:space="0" w:color="auto"/>
        <w:right w:val="none" w:sz="0" w:space="0" w:color="auto"/>
      </w:divBdr>
    </w:div>
    <w:div w:id="1423257521">
      <w:bodyDiv w:val="1"/>
      <w:marLeft w:val="0"/>
      <w:marRight w:val="0"/>
      <w:marTop w:val="0"/>
      <w:marBottom w:val="0"/>
      <w:divBdr>
        <w:top w:val="none" w:sz="0" w:space="0" w:color="auto"/>
        <w:left w:val="none" w:sz="0" w:space="0" w:color="auto"/>
        <w:bottom w:val="none" w:sz="0" w:space="0" w:color="auto"/>
        <w:right w:val="none" w:sz="0" w:space="0" w:color="auto"/>
      </w:divBdr>
    </w:div>
    <w:div w:id="1557857782">
      <w:bodyDiv w:val="1"/>
      <w:marLeft w:val="0"/>
      <w:marRight w:val="0"/>
      <w:marTop w:val="0"/>
      <w:marBottom w:val="0"/>
      <w:divBdr>
        <w:top w:val="none" w:sz="0" w:space="0" w:color="auto"/>
        <w:left w:val="none" w:sz="0" w:space="0" w:color="auto"/>
        <w:bottom w:val="none" w:sz="0" w:space="0" w:color="auto"/>
        <w:right w:val="none" w:sz="0" w:space="0" w:color="auto"/>
      </w:divBdr>
    </w:div>
    <w:div w:id="1778256464">
      <w:bodyDiv w:val="1"/>
      <w:marLeft w:val="0"/>
      <w:marRight w:val="0"/>
      <w:marTop w:val="0"/>
      <w:marBottom w:val="0"/>
      <w:divBdr>
        <w:top w:val="none" w:sz="0" w:space="0" w:color="auto"/>
        <w:left w:val="none" w:sz="0" w:space="0" w:color="auto"/>
        <w:bottom w:val="none" w:sz="0" w:space="0" w:color="auto"/>
        <w:right w:val="none" w:sz="0" w:space="0" w:color="auto"/>
      </w:divBdr>
    </w:div>
    <w:div w:id="1791438091">
      <w:bodyDiv w:val="1"/>
      <w:marLeft w:val="0"/>
      <w:marRight w:val="0"/>
      <w:marTop w:val="0"/>
      <w:marBottom w:val="0"/>
      <w:divBdr>
        <w:top w:val="none" w:sz="0" w:space="0" w:color="auto"/>
        <w:left w:val="none" w:sz="0" w:space="0" w:color="auto"/>
        <w:bottom w:val="none" w:sz="0" w:space="0" w:color="auto"/>
        <w:right w:val="none" w:sz="0" w:space="0" w:color="auto"/>
      </w:divBdr>
    </w:div>
    <w:div w:id="1827940597">
      <w:bodyDiv w:val="1"/>
      <w:marLeft w:val="0"/>
      <w:marRight w:val="0"/>
      <w:marTop w:val="0"/>
      <w:marBottom w:val="0"/>
      <w:divBdr>
        <w:top w:val="none" w:sz="0" w:space="0" w:color="auto"/>
        <w:left w:val="none" w:sz="0" w:space="0" w:color="auto"/>
        <w:bottom w:val="none" w:sz="0" w:space="0" w:color="auto"/>
        <w:right w:val="none" w:sz="0" w:space="0" w:color="auto"/>
      </w:divBdr>
    </w:div>
    <w:div w:id="2102985419">
      <w:bodyDiv w:val="1"/>
      <w:marLeft w:val="0"/>
      <w:marRight w:val="0"/>
      <w:marTop w:val="0"/>
      <w:marBottom w:val="0"/>
      <w:divBdr>
        <w:top w:val="none" w:sz="0" w:space="0" w:color="auto"/>
        <w:left w:val="none" w:sz="0" w:space="0" w:color="auto"/>
        <w:bottom w:val="none" w:sz="0" w:space="0" w:color="auto"/>
        <w:right w:val="none" w:sz="0" w:space="0" w:color="auto"/>
      </w:divBdr>
    </w:div>
    <w:div w:id="211440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Didier\Documents\M&#233;moire%20de%20St&#233;phane%20corrig&#233;.docx" TargetMode="External"/><Relationship Id="rId18" Type="http://schemas.openxmlformats.org/officeDocument/2006/relationships/hyperlink" Target="http://www.hup.havard.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file:///C:\Users\Didier\Documents\M&#233;moire%20de%20St&#233;phane%20corrig&#233;.docx" TargetMode="External"/><Relationship Id="rId17" Type="http://schemas.openxmlformats.org/officeDocument/2006/relationships/hyperlink" Target="http://www.washington.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Didier\Documents\M&#233;moire%20de%20St&#233;phane%20corrig&#233;.docx" TargetMode="External"/><Relationship Id="rId24" Type="http://schemas.openxmlformats.org/officeDocument/2006/relationships/hyperlink" Target="file:///G:\M&#233;moire%20de%20St&#233;phane_Final248.docx"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file:///G:\M&#233;moire%20de%20St&#233;phane_Final248.docx" TargetMode="External"/><Relationship Id="rId10" Type="http://schemas.openxmlformats.org/officeDocument/2006/relationships/image" Target="media/image2.jpeg"/><Relationship Id="rId19" Type="http://schemas.openxmlformats.org/officeDocument/2006/relationships/hyperlink" Target="http://www.peterlang.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Didier\Documents\M&#233;moire%20de%20St&#233;phane%20corrig&#233;.docx" TargetMode="External"/><Relationship Id="rId22" Type="http://schemas.openxmlformats.org/officeDocument/2006/relationships/hyperlink" Target="file:///G:\M&#233;moire%20de%20St&#233;phane_Final248.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9692E-9484-4287-BC90-51EAA5E3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60</Pages>
  <Words>15016</Words>
  <Characters>82594</Characters>
  <Application>Microsoft Office Word</Application>
  <DocSecurity>0</DocSecurity>
  <Lines>688</Lines>
  <Paragraphs>194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Didier</dc:creator>
  <cp:lastModifiedBy>COMPAQ</cp:lastModifiedBy>
  <cp:revision>27</cp:revision>
  <cp:lastPrinted>2021-06-24T17:57:00Z</cp:lastPrinted>
  <dcterms:created xsi:type="dcterms:W3CDTF">2021-05-10T15:23:00Z</dcterms:created>
  <dcterms:modified xsi:type="dcterms:W3CDTF">2021-06-25T12:44:00Z</dcterms:modified>
</cp:coreProperties>
</file>